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BD237">
      <w:pPr>
        <w:autoSpaceDE w:val="0"/>
        <w:spacing w:before="32"/>
        <w:jc w:val="center"/>
        <w:rPr>
          <w:rFonts w:hint="default" w:ascii="Tempus Sans ITC" w:hAnsi="Tempus Sans ITC" w:cs="Tempus Sans ITC"/>
          <w:b/>
          <w:sz w:val="20"/>
          <w:szCs w:val="20"/>
        </w:rPr>
      </w:pPr>
      <w:r>
        <w:rPr>
          <w:rFonts w:hint="default" w:ascii="Tempus Sans ITC" w:hAnsi="Tempus Sans ITC" w:cs="Tempus Sans ITC"/>
          <w:b/>
          <w:sz w:val="20"/>
          <w:szCs w:val="20"/>
        </w:rPr>
        <w:t xml:space="preserve">SCUOLA Dell' INFANZIA </w:t>
      </w:r>
      <w:r>
        <w:rPr>
          <w:rFonts w:hint="default" w:ascii="Tempus Sans ITC" w:hAnsi="Tempus Sans ITC" w:cs="Tempus Sans ITC"/>
          <w:b/>
          <w:caps/>
          <w:sz w:val="20"/>
          <w:szCs w:val="20"/>
        </w:rPr>
        <w:t>Paritaria</w:t>
      </w:r>
      <w:r>
        <w:rPr>
          <w:rFonts w:hint="default" w:ascii="Tempus Sans ITC" w:hAnsi="Tempus Sans ITC" w:cs="Tempus Sans ITC"/>
          <w:b/>
          <w:caps/>
          <w:sz w:val="20"/>
          <w:szCs w:val="20"/>
          <w:lang w:val="it-IT"/>
        </w:rPr>
        <w:t xml:space="preserve">  </w:t>
      </w:r>
      <w:r>
        <w:rPr>
          <w:rFonts w:hint="default" w:ascii="Tempus Sans ITC" w:hAnsi="Tempus Sans ITC" w:cs="Tempus Sans ITC"/>
          <w:b/>
          <w:sz w:val="20"/>
          <w:szCs w:val="20"/>
        </w:rPr>
        <w:t>"MARIA IMMACOLATA"</w:t>
      </w:r>
    </w:p>
    <w:p w14:paraId="45D0A2B2">
      <w:pPr>
        <w:autoSpaceDE w:val="0"/>
        <w:spacing w:before="172"/>
        <w:jc w:val="center"/>
        <w:rPr>
          <w:rFonts w:hint="default" w:ascii="Tempus Sans ITC" w:hAnsi="Tempus Sans ITC" w:cs="Tempus Sans ITC"/>
          <w:b/>
          <w:sz w:val="20"/>
          <w:szCs w:val="20"/>
          <w:lang w:val="it-IT"/>
        </w:rPr>
      </w:pPr>
      <w:r>
        <w:rPr>
          <w:rFonts w:hint="default" w:ascii="Tempus Sans ITC" w:hAnsi="Tempus Sans ITC" w:cs="Tempus Sans ITC"/>
          <w:b/>
          <w:sz w:val="20"/>
          <w:szCs w:val="20"/>
        </w:rPr>
        <w:t>Parrocchia San Michele Arcangelo</w:t>
      </w:r>
      <w:r>
        <w:rPr>
          <w:rFonts w:hint="default" w:ascii="Tempus Sans ITC" w:hAnsi="Tempus Sans ITC" w:cs="Tempus Sans ITC"/>
          <w:b/>
          <w:sz w:val="20"/>
          <w:szCs w:val="20"/>
          <w:lang w:val="it-IT"/>
        </w:rPr>
        <w:t xml:space="preserve">  </w:t>
      </w:r>
      <w:r>
        <w:rPr>
          <w:rFonts w:hint="default" w:ascii="Tempus Sans ITC" w:hAnsi="Tempus Sans ITC" w:cs="Tempus Sans ITC"/>
          <w:b/>
          <w:sz w:val="20"/>
          <w:szCs w:val="20"/>
        </w:rPr>
        <w:t>Via Brumatti 27,Cervignano del Friuli</w:t>
      </w:r>
    </w:p>
    <w:p w14:paraId="1C4BECD5">
      <w:pPr>
        <w:autoSpaceDE w:val="0"/>
        <w:spacing w:before="172"/>
        <w:jc w:val="center"/>
        <w:rPr>
          <w:rFonts w:hint="default" w:ascii="Tempus Sans ITC" w:hAnsi="Tempus Sans ITC" w:cs="Tempus Sans ITC"/>
          <w:b/>
          <w:sz w:val="20"/>
          <w:szCs w:val="20"/>
          <w:lang w:val="it-IT"/>
        </w:rPr>
      </w:pPr>
      <w:r>
        <w:rPr>
          <w:rFonts w:hint="default" w:ascii="Tempus Sans ITC" w:hAnsi="Tempus Sans ITC" w:cs="Tempus Sans ITC"/>
          <w:b/>
          <w:sz w:val="20"/>
          <w:szCs w:val="20"/>
        </w:rPr>
        <w:t>tel.0431/3155</w:t>
      </w:r>
      <w:r>
        <w:rPr>
          <w:rFonts w:hint="default" w:ascii="Tempus Sans ITC" w:hAnsi="Tempus Sans ITC" w:cs="Tempus Sans ITC"/>
          <w:b/>
          <w:sz w:val="20"/>
          <w:szCs w:val="20"/>
          <w:lang w:val="it-IT"/>
        </w:rPr>
        <w:t xml:space="preserve">5  -  Email  </w:t>
      </w:r>
      <w:r>
        <w:rPr>
          <w:rFonts w:hint="default" w:ascii="Tempus Sans ITC" w:hAnsi="Tempus Sans ITC" w:cs="Tempus Sans ITC"/>
          <w:b/>
          <w:sz w:val="20"/>
          <w:szCs w:val="20"/>
        </w:rPr>
        <w:t>parrocch494@mater5.191.it</w:t>
      </w:r>
    </w:p>
    <w:p w14:paraId="4E5A7887">
      <w:pPr>
        <w:autoSpaceDE w:val="0"/>
        <w:spacing w:before="32"/>
        <w:jc w:val="center"/>
        <w:rPr>
          <w:rFonts w:ascii="Comic Sans MS" w:hAnsi="Comic Sans MS" w:cs="Comic Sans MS"/>
          <w:b/>
          <w:sz w:val="32"/>
          <w:szCs w:val="32"/>
        </w:rPr>
      </w:pPr>
    </w:p>
    <w:p w14:paraId="2D30E454">
      <w:pPr>
        <w:autoSpaceDE w:val="0"/>
        <w:spacing w:before="32"/>
        <w:ind w:left="57"/>
        <w:jc w:val="center"/>
        <w:rPr>
          <w:rFonts w:ascii="Comic Sans MS" w:hAnsi="Comic Sans MS" w:cs="Comic Sans MS"/>
          <w:b/>
          <w:sz w:val="32"/>
          <w:szCs w:val="32"/>
        </w:rPr>
      </w:pPr>
    </w:p>
    <w:p w14:paraId="333486E8">
      <w:pPr>
        <w:autoSpaceDE w:val="0"/>
        <w:spacing w:before="32"/>
        <w:ind w:left="57"/>
        <w:jc w:val="center"/>
        <w:rPr>
          <w:rFonts w:ascii="Comic Sans MS" w:hAnsi="Comic Sans MS" w:cs="Comic Sans MS"/>
          <w:b/>
          <w:sz w:val="32"/>
          <w:szCs w:val="32"/>
        </w:rPr>
      </w:pPr>
      <w:r>
        <w:rPr>
          <w:rFonts w:ascii="Comic Sans MS" w:hAnsi="Comic Sans MS" w:cs="Comic Sans MS"/>
          <w:b/>
          <w:sz w:val="32"/>
          <w:szCs w:val="32"/>
        </w:rPr>
        <w:t xml:space="preserve">Piano Triennale dell’Offerta Formativa </w:t>
      </w:r>
    </w:p>
    <w:p w14:paraId="75AA2647">
      <w:pPr>
        <w:autoSpaceDE w:val="0"/>
        <w:spacing w:before="32"/>
        <w:ind w:left="57"/>
        <w:jc w:val="center"/>
        <w:rPr>
          <w:rFonts w:hint="default" w:ascii="Comic Sans MS" w:hAnsi="Comic Sans MS" w:cs="Comic Sans MS"/>
          <w:b/>
          <w:sz w:val="32"/>
          <w:szCs w:val="32"/>
          <w:lang w:val="it-IT"/>
        </w:rPr>
      </w:pPr>
      <w:r>
        <w:rPr>
          <w:rFonts w:ascii="Comic Sans MS" w:hAnsi="Comic Sans MS" w:cs="Comic Sans MS"/>
          <w:b/>
          <w:sz w:val="32"/>
          <w:szCs w:val="32"/>
        </w:rPr>
        <w:t>202</w:t>
      </w:r>
      <w:r>
        <w:rPr>
          <w:rFonts w:hint="default" w:ascii="Comic Sans MS" w:hAnsi="Comic Sans MS" w:cs="Comic Sans MS"/>
          <w:b/>
          <w:sz w:val="32"/>
          <w:szCs w:val="32"/>
          <w:lang w:val="it-IT"/>
        </w:rPr>
        <w:t>5</w:t>
      </w:r>
      <w:r>
        <w:rPr>
          <w:rFonts w:ascii="Comic Sans MS" w:hAnsi="Comic Sans MS" w:cs="Comic Sans MS"/>
          <w:b/>
          <w:sz w:val="32"/>
          <w:szCs w:val="32"/>
        </w:rPr>
        <w:t>/202</w:t>
      </w:r>
      <w:r>
        <w:rPr>
          <w:rFonts w:hint="default" w:ascii="Comic Sans MS" w:hAnsi="Comic Sans MS" w:cs="Comic Sans MS"/>
          <w:b/>
          <w:sz w:val="32"/>
          <w:szCs w:val="32"/>
          <w:lang w:val="it-IT"/>
        </w:rPr>
        <w:t>8</w:t>
      </w:r>
    </w:p>
    <w:p w14:paraId="2ED8820E">
      <w:pPr>
        <w:autoSpaceDE w:val="0"/>
        <w:spacing w:before="190"/>
        <w:jc w:val="center"/>
        <w:rPr>
          <w:rFonts w:ascii="Comic Sans MS" w:hAnsi="Comic Sans MS" w:cs="Comic Sans MS"/>
          <w:b/>
          <w:sz w:val="32"/>
          <w:szCs w:val="32"/>
        </w:rPr>
      </w:pPr>
      <w:r>
        <w:rPr>
          <w:rFonts w:ascii="Comic Sans MS" w:hAnsi="Comic Sans MS" w:cs="Comic Sans MS"/>
          <w:b/>
          <w:sz w:val="32"/>
          <w:szCs w:val="32"/>
        </w:rPr>
        <w:t>Scuola dell’infanzia Paritaria</w:t>
      </w:r>
    </w:p>
    <w:p w14:paraId="4C6B3115">
      <w:pPr>
        <w:autoSpaceDE w:val="0"/>
        <w:spacing w:before="190"/>
        <w:jc w:val="center"/>
        <w:rPr>
          <w:rFonts w:ascii="Comic Sans MS" w:hAnsi="Comic Sans MS" w:cs="Comic Sans MS"/>
          <w:b/>
          <w:sz w:val="32"/>
          <w:szCs w:val="32"/>
        </w:rPr>
      </w:pPr>
      <w:r>
        <w:rPr>
          <w:rFonts w:ascii="Comic Sans MS" w:hAnsi="Comic Sans MS" w:cs="Comic Sans MS"/>
          <w:b/>
          <w:sz w:val="32"/>
          <w:szCs w:val="32"/>
        </w:rPr>
        <w:t xml:space="preserve">Maria Immacolata  </w:t>
      </w:r>
    </w:p>
    <w:p w14:paraId="5070E52E">
      <w:pPr>
        <w:autoSpaceDE w:val="0"/>
        <w:spacing w:before="259"/>
        <w:ind w:left="61"/>
        <w:jc w:val="center"/>
        <w:rPr>
          <w:rFonts w:ascii="Comic Sans MS" w:hAnsi="Comic Sans MS" w:cs="Comic Sans MS"/>
          <w:b/>
          <w:sz w:val="48"/>
          <w:szCs w:val="48"/>
        </w:rPr>
      </w:pPr>
    </w:p>
    <w:p w14:paraId="7F1765B1">
      <w:pPr>
        <w:autoSpaceDE w:val="0"/>
        <w:jc w:val="center"/>
        <w:rPr>
          <w:rFonts w:ascii="Comic Sans MS" w:hAnsi="Comic Sans MS" w:cs="Comic Sans MS"/>
          <w:b/>
          <w:sz w:val="20"/>
          <w:szCs w:val="20"/>
        </w:rPr>
      </w:pPr>
    </w:p>
    <w:p w14:paraId="1243BE6F">
      <w:pPr>
        <w:jc w:val="center"/>
        <w:rPr>
          <w:rFonts w:ascii="Comic Sans MS" w:hAnsi="Comic Sans MS" w:cs="Comic Sans MS"/>
          <w:b/>
          <w:sz w:val="20"/>
          <w:szCs w:val="20"/>
        </w:rPr>
      </w:pPr>
    </w:p>
    <w:p w14:paraId="5654BF45">
      <w:pPr>
        <w:jc w:val="center"/>
        <w:rPr>
          <w:rFonts w:ascii="Comic Sans MS" w:hAnsi="Comic Sans MS" w:cs="Comic Sans MS"/>
          <w:b/>
          <w:sz w:val="20"/>
          <w:szCs w:val="20"/>
        </w:rPr>
      </w:pPr>
    </w:p>
    <w:p w14:paraId="16AD8ED9">
      <w:pPr>
        <w:jc w:val="center"/>
        <w:rPr>
          <w:rFonts w:ascii="Comic Sans MS" w:hAnsi="Comic Sans MS" w:cs="Comic Sans MS"/>
          <w:b/>
          <w:sz w:val="20"/>
          <w:szCs w:val="20"/>
        </w:rPr>
      </w:pPr>
    </w:p>
    <w:p w14:paraId="0E49B602">
      <w:pPr>
        <w:jc w:val="center"/>
      </w:pPr>
      <w:r>
        <w:rPr>
          <w:lang w:eastAsia="it-IT"/>
        </w:rPr>
        <w:drawing>
          <wp:inline distT="0" distB="0" distL="0" distR="0">
            <wp:extent cx="1615440" cy="822960"/>
            <wp:effectExtent l="1905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7" cstate="print"/>
                    <a:srcRect/>
                    <a:stretch>
                      <a:fillRect/>
                    </a:stretch>
                  </pic:blipFill>
                  <pic:spPr>
                    <a:xfrm>
                      <a:off x="0" y="0"/>
                      <a:ext cx="1615440" cy="822960"/>
                    </a:xfrm>
                    <a:prstGeom prst="rect">
                      <a:avLst/>
                    </a:prstGeom>
                    <a:solidFill>
                      <a:srgbClr val="FFFFFF"/>
                    </a:solidFill>
                    <a:ln w="9525">
                      <a:noFill/>
                      <a:miter lim="800000"/>
                      <a:headEnd/>
                      <a:tailEnd/>
                    </a:ln>
                  </pic:spPr>
                </pic:pic>
              </a:graphicData>
            </a:graphic>
          </wp:inline>
        </w:drawing>
      </w:r>
    </w:p>
    <w:p w14:paraId="5C06067B"/>
    <w:p w14:paraId="328F23B2"/>
    <w:p w14:paraId="5811B936"/>
    <w:p w14:paraId="01511820"/>
    <w:p w14:paraId="22141766"/>
    <w:p w14:paraId="20E966CA"/>
    <w:p w14:paraId="3A6BFC50"/>
    <w:p w14:paraId="79C2D561"/>
    <w:p w14:paraId="11B5DC84"/>
    <w:p w14:paraId="189EC7AD"/>
    <w:p w14:paraId="4F406EE3"/>
    <w:p w14:paraId="6A4CB421"/>
    <w:p w14:paraId="007E8955"/>
    <w:p w14:paraId="74C45FAD"/>
    <w:p w14:paraId="0DF7E824"/>
    <w:p w14:paraId="595E628E">
      <w:pPr>
        <w:pBdr>
          <w:bottom w:val="single" w:color="auto" w:sz="12" w:space="1"/>
        </w:pBdr>
      </w:pPr>
    </w:p>
    <w:p w14:paraId="604619C0">
      <w:pPr>
        <w:suppressAutoHyphens w:val="0"/>
        <w:spacing w:after="160" w:line="259" w:lineRule="auto"/>
        <w:jc w:val="center"/>
        <w:rPr>
          <w:rFonts w:ascii="Comic Sans MS" w:hAnsi="Comic Sans MS"/>
          <w:b/>
          <w:smallCaps/>
          <w:sz w:val="28"/>
          <w:szCs w:val="20"/>
        </w:rPr>
      </w:pPr>
      <w:r>
        <w:rPr>
          <w:rFonts w:ascii="Comic Sans MS" w:hAnsi="Comic Sans MS"/>
        </w:rPr>
        <w:br w:type="page"/>
      </w:r>
      <w:r>
        <w:rPr>
          <w:rFonts w:ascii="Comic Sans MS" w:hAnsi="Comic Sans MS"/>
        </w:rPr>
        <w:t>PREMESSA</w:t>
      </w:r>
    </w:p>
    <w:p w14:paraId="3B1B5665">
      <w:pPr>
        <w:spacing w:line="276" w:lineRule="auto"/>
        <w:jc w:val="center"/>
        <w:rPr>
          <w:rFonts w:ascii="Comic Sans MS" w:hAnsi="Comic Sans MS"/>
        </w:rPr>
      </w:pPr>
    </w:p>
    <w:p w14:paraId="28FDA3F7">
      <w:pPr>
        <w:pStyle w:val="3"/>
        <w:tabs>
          <w:tab w:val="center" w:pos="4986"/>
          <w:tab w:val="left" w:pos="6300"/>
        </w:tabs>
        <w:spacing w:line="276" w:lineRule="auto"/>
        <w:rPr>
          <w:rFonts w:ascii="Comic Sans MS" w:hAnsi="Comic Sans MS" w:cs="Times New Roman"/>
          <w:b w:val="0"/>
          <w:sz w:val="24"/>
          <w:szCs w:val="24"/>
        </w:rPr>
      </w:pPr>
      <w:r>
        <w:rPr>
          <w:rFonts w:ascii="Comic Sans MS" w:hAnsi="Comic Sans MS" w:cs="Times New Roman"/>
        </w:rPr>
        <w:t>introduzione e ragioni del ptof</w:t>
      </w:r>
    </w:p>
    <w:p w14:paraId="59846463">
      <w:pPr>
        <w:pStyle w:val="3"/>
        <w:tabs>
          <w:tab w:val="center" w:pos="4986"/>
          <w:tab w:val="left" w:pos="6300"/>
        </w:tabs>
        <w:spacing w:line="276" w:lineRule="auto"/>
        <w:jc w:val="both"/>
        <w:rPr>
          <w:rFonts w:ascii="Comic Sans MS" w:hAnsi="Comic Sans MS" w:cs="Times New Roman"/>
          <w:b w:val="0"/>
          <w:sz w:val="24"/>
          <w:szCs w:val="24"/>
        </w:rPr>
      </w:pPr>
    </w:p>
    <w:p w14:paraId="3D247A27">
      <w:pPr>
        <w:pStyle w:val="2"/>
        <w:tabs>
          <w:tab w:val="center" w:pos="4986"/>
          <w:tab w:val="left" w:pos="6300"/>
        </w:tabs>
        <w:spacing w:line="276" w:lineRule="auto"/>
        <w:ind w:left="0" w:firstLine="0"/>
        <w:jc w:val="both"/>
        <w:rPr>
          <w:rFonts w:ascii="Comic Sans MS" w:hAnsi="Comic Sans MS"/>
          <w:b w:val="0"/>
          <w:szCs w:val="24"/>
        </w:rPr>
      </w:pPr>
      <w:r>
        <w:rPr>
          <w:rFonts w:ascii="Comic Sans MS" w:hAnsi="Comic Sans MS"/>
          <w:b w:val="0"/>
          <w:szCs w:val="24"/>
        </w:rPr>
        <w:t xml:space="preserve">Ogni istituzione scolastica predispone secondo la normativa del Ministero della Pubblica Istruzione il Piano Triennale dell’Offerta Formativa che ha come riferimento normativo la </w:t>
      </w:r>
      <w:r>
        <w:rPr>
          <w:rFonts w:ascii="Comic Sans MS" w:hAnsi="Comic Sans MS"/>
          <w:szCs w:val="24"/>
        </w:rPr>
        <w:t>Legge n°107/2015</w:t>
      </w:r>
      <w:r>
        <w:rPr>
          <w:rFonts w:ascii="Comic Sans MS" w:hAnsi="Comic Sans MS"/>
          <w:b w:val="0"/>
          <w:szCs w:val="24"/>
        </w:rPr>
        <w:t xml:space="preserve"> e definisce le attività della scuola e le scelte di gestione e amministrazione. </w:t>
      </w:r>
    </w:p>
    <w:p w14:paraId="632EF60E">
      <w:pPr>
        <w:pStyle w:val="2"/>
        <w:tabs>
          <w:tab w:val="center" w:pos="4986"/>
          <w:tab w:val="left" w:pos="6300"/>
        </w:tabs>
        <w:spacing w:line="276" w:lineRule="auto"/>
        <w:ind w:left="0" w:firstLine="0"/>
        <w:jc w:val="both"/>
        <w:rPr>
          <w:rFonts w:ascii="Comic Sans MS" w:hAnsi="Comic Sans MS"/>
          <w:b w:val="0"/>
          <w:szCs w:val="24"/>
        </w:rPr>
      </w:pPr>
      <w:r>
        <w:rPr>
          <w:rFonts w:ascii="Comic Sans MS" w:hAnsi="Comic Sans MS"/>
          <w:b w:val="0"/>
          <w:szCs w:val="24"/>
        </w:rPr>
        <w:t>E'</w:t>
      </w:r>
      <w:r>
        <w:rPr>
          <w:rFonts w:hint="default" w:ascii="Comic Sans MS" w:hAnsi="Comic Sans MS"/>
          <w:b w:val="0"/>
          <w:szCs w:val="24"/>
          <w:lang w:val="it-IT"/>
        </w:rPr>
        <w:t xml:space="preserve"> </w:t>
      </w:r>
      <w:r>
        <w:rPr>
          <w:rFonts w:ascii="Comic Sans MS" w:hAnsi="Comic Sans MS"/>
          <w:b w:val="0"/>
          <w:szCs w:val="24"/>
        </w:rPr>
        <w:t>il</w:t>
      </w:r>
      <w:r>
        <w:rPr>
          <w:rFonts w:hint="default" w:ascii="Comic Sans MS" w:hAnsi="Comic Sans MS"/>
          <w:b w:val="0"/>
          <w:szCs w:val="24"/>
          <w:lang w:val="it-IT"/>
        </w:rPr>
        <w:t xml:space="preserve"> </w:t>
      </w:r>
      <w:r>
        <w:rPr>
          <w:rFonts w:ascii="Comic Sans MS" w:hAnsi="Comic Sans MS"/>
          <w:b w:val="0"/>
          <w:szCs w:val="24"/>
        </w:rPr>
        <w:t>documento che costituisce l’identità culturale</w:t>
      </w:r>
      <w:r>
        <w:rPr>
          <w:rFonts w:hint="default" w:ascii="Comic Sans MS" w:hAnsi="Comic Sans MS"/>
          <w:b w:val="0"/>
          <w:szCs w:val="24"/>
          <w:lang w:val="it-IT"/>
        </w:rPr>
        <w:t>,</w:t>
      </w:r>
      <w:r>
        <w:rPr>
          <w:rFonts w:ascii="Comic Sans MS" w:hAnsi="Comic Sans MS"/>
          <w:b w:val="0"/>
          <w:szCs w:val="24"/>
        </w:rPr>
        <w:t xml:space="preserve"> </w:t>
      </w:r>
      <w:r>
        <w:rPr>
          <w:rFonts w:hint="default" w:ascii="Comic Sans MS" w:hAnsi="Comic Sans MS"/>
          <w:b w:val="0"/>
          <w:szCs w:val="24"/>
          <w:lang w:val="it-IT"/>
        </w:rPr>
        <w:t>l’</w:t>
      </w:r>
      <w:r>
        <w:rPr>
          <w:rFonts w:ascii="Comic Sans MS" w:hAnsi="Comic Sans MS"/>
          <w:b w:val="0"/>
          <w:szCs w:val="24"/>
        </w:rPr>
        <w:t>intento educativo</w:t>
      </w:r>
      <w:r>
        <w:rPr>
          <w:rFonts w:hint="default" w:ascii="Comic Sans MS" w:hAnsi="Comic Sans MS"/>
          <w:b w:val="0"/>
          <w:szCs w:val="24"/>
          <w:lang w:val="it-IT"/>
        </w:rPr>
        <w:t>,</w:t>
      </w:r>
      <w:r>
        <w:rPr>
          <w:rFonts w:ascii="Comic Sans MS" w:hAnsi="Comic Sans MS"/>
          <w:b w:val="0"/>
          <w:szCs w:val="24"/>
        </w:rPr>
        <w:t>la proposta educativa, la progettazione curricolare, extracurricolare, le scelte educative e formative</w:t>
      </w:r>
      <w:r>
        <w:rPr>
          <w:rFonts w:hint="default" w:ascii="Comic Sans MS" w:hAnsi="Comic Sans MS"/>
          <w:b w:val="0"/>
          <w:szCs w:val="24"/>
          <w:lang w:val="it-IT"/>
        </w:rPr>
        <w:t xml:space="preserve"> adottate,</w:t>
      </w:r>
      <w:r>
        <w:rPr>
          <w:rFonts w:ascii="Comic Sans MS" w:hAnsi="Comic Sans MS"/>
          <w:b w:val="0"/>
          <w:szCs w:val="24"/>
        </w:rPr>
        <w:t xml:space="preserve"> l’organizzazione che la scuola adotta nella sua autonomia.</w:t>
      </w:r>
    </w:p>
    <w:p w14:paraId="5C7A83B3">
      <w:pPr>
        <w:pStyle w:val="2"/>
        <w:numPr>
          <w:ilvl w:val="0"/>
          <w:numId w:val="0"/>
        </w:numPr>
        <w:tabs>
          <w:tab w:val="center" w:pos="4986"/>
          <w:tab w:val="left" w:pos="6300"/>
        </w:tabs>
        <w:spacing w:line="276" w:lineRule="auto"/>
        <w:ind w:leftChars="0"/>
        <w:jc w:val="both"/>
        <w:rPr>
          <w:rFonts w:ascii="Comic Sans MS" w:hAnsi="Comic Sans MS"/>
          <w:b w:val="0"/>
          <w:szCs w:val="24"/>
        </w:rPr>
      </w:pPr>
      <w:r>
        <w:rPr>
          <w:rFonts w:ascii="Comic Sans MS" w:hAnsi="Comic Sans MS"/>
          <w:b w:val="0"/>
          <w:szCs w:val="24"/>
        </w:rPr>
        <w:t>Il documento rende funzionale e chiare le azioni educative che accompagnano e formano i bambini nella loro crescita in questi primi anni di vita scolastica</w:t>
      </w:r>
      <w:r>
        <w:rPr>
          <w:rFonts w:hint="default" w:ascii="Comic Sans MS" w:hAnsi="Comic Sans MS"/>
          <w:b w:val="0"/>
          <w:szCs w:val="24"/>
          <w:lang w:val="it-IT"/>
        </w:rPr>
        <w:t>,</w:t>
      </w:r>
      <w:r>
        <w:rPr>
          <w:rFonts w:ascii="Comic Sans MS" w:hAnsi="Comic Sans MS"/>
          <w:b w:val="0"/>
          <w:szCs w:val="24"/>
        </w:rPr>
        <w:t xml:space="preserve"> attraverso personale insegnante professionale e accogliente, in un ambiente/spazio stimolante, esperienze significative in rapporto e collaborazione in primis con la famiglia e il territorio.</w:t>
      </w:r>
    </w:p>
    <w:p w14:paraId="0BF6587A">
      <w:pPr>
        <w:pStyle w:val="2"/>
        <w:tabs>
          <w:tab w:val="center" w:pos="4986"/>
          <w:tab w:val="left" w:pos="6300"/>
        </w:tabs>
        <w:spacing w:line="276" w:lineRule="auto"/>
        <w:jc w:val="both"/>
        <w:rPr>
          <w:rFonts w:ascii="Comic Sans MS" w:hAnsi="Comic Sans MS"/>
          <w:b w:val="0"/>
          <w:szCs w:val="24"/>
        </w:rPr>
      </w:pPr>
    </w:p>
    <w:p w14:paraId="7B6FB8EB">
      <w:pPr>
        <w:pStyle w:val="2"/>
        <w:tabs>
          <w:tab w:val="center" w:pos="4986"/>
          <w:tab w:val="left" w:pos="6300"/>
        </w:tabs>
        <w:spacing w:line="276" w:lineRule="auto"/>
        <w:ind w:left="0" w:hanging="6"/>
        <w:jc w:val="both"/>
        <w:rPr>
          <w:rFonts w:ascii="Comic Sans MS" w:hAnsi="Comic Sans MS"/>
          <w:b w:val="0"/>
          <w:szCs w:val="24"/>
        </w:rPr>
      </w:pPr>
      <w:r>
        <w:rPr>
          <w:rFonts w:ascii="Comic Sans MS" w:hAnsi="Comic Sans MS"/>
          <w:b w:val="0"/>
          <w:szCs w:val="24"/>
        </w:rPr>
        <w:t>Seguendo i bisogni dei bambini</w:t>
      </w:r>
      <w:r>
        <w:rPr>
          <w:rFonts w:hint="default" w:ascii="Comic Sans MS" w:hAnsi="Comic Sans MS"/>
          <w:b w:val="0"/>
          <w:szCs w:val="24"/>
          <w:lang w:val="it-IT"/>
        </w:rPr>
        <w:t>,</w:t>
      </w:r>
      <w:r>
        <w:rPr>
          <w:rFonts w:ascii="Comic Sans MS" w:hAnsi="Comic Sans MS"/>
          <w:b w:val="0"/>
          <w:szCs w:val="24"/>
        </w:rPr>
        <w:t xml:space="preserve"> si dichiarano le scelte delle azioni educative, il progetto educativo/culturale dando un significato alle proposte, alla didattica e al metodo nel rispetto delle normative vigenti.</w:t>
      </w:r>
    </w:p>
    <w:p w14:paraId="7722B774">
      <w:pPr>
        <w:pStyle w:val="2"/>
        <w:tabs>
          <w:tab w:val="center" w:pos="4986"/>
          <w:tab w:val="left" w:pos="6300"/>
        </w:tabs>
        <w:spacing w:line="276" w:lineRule="auto"/>
        <w:ind w:left="0" w:firstLine="0"/>
        <w:jc w:val="both"/>
        <w:rPr>
          <w:rFonts w:ascii="Comic Sans MS" w:hAnsi="Comic Sans MS"/>
          <w:b w:val="0"/>
          <w:szCs w:val="24"/>
        </w:rPr>
      </w:pPr>
      <w:r>
        <w:rPr>
          <w:rFonts w:ascii="Comic Sans MS" w:hAnsi="Comic Sans MS"/>
          <w:b w:val="0"/>
          <w:szCs w:val="24"/>
        </w:rPr>
        <w:t xml:space="preserve">Viene costruito con il contributo di tutto il personale docente e rivisto nei momenti di verifica </w:t>
      </w:r>
      <w:r>
        <w:rPr>
          <w:rFonts w:hint="default" w:ascii="Comic Sans MS" w:hAnsi="Comic Sans MS"/>
          <w:b w:val="0"/>
          <w:szCs w:val="24"/>
          <w:lang w:val="it-IT"/>
        </w:rPr>
        <w:t>(collegio docenti ,</w:t>
      </w:r>
      <w:r>
        <w:rPr>
          <w:rFonts w:ascii="Comic Sans MS" w:hAnsi="Comic Sans MS"/>
          <w:b w:val="0"/>
          <w:szCs w:val="24"/>
        </w:rPr>
        <w:t xml:space="preserve"> incontri di sezione e di intersezione con i genitori</w:t>
      </w:r>
      <w:r>
        <w:rPr>
          <w:rFonts w:hint="default" w:ascii="Comic Sans MS" w:hAnsi="Comic Sans MS"/>
          <w:b w:val="0"/>
          <w:szCs w:val="24"/>
          <w:lang w:val="it-IT"/>
        </w:rPr>
        <w:t>)</w:t>
      </w:r>
      <w:r>
        <w:rPr>
          <w:rFonts w:ascii="Comic Sans MS" w:hAnsi="Comic Sans MS"/>
          <w:b w:val="0"/>
          <w:szCs w:val="24"/>
        </w:rPr>
        <w:t>.</w:t>
      </w:r>
    </w:p>
    <w:p w14:paraId="29344DE2">
      <w:pPr>
        <w:pStyle w:val="2"/>
        <w:tabs>
          <w:tab w:val="center" w:pos="4986"/>
          <w:tab w:val="left" w:pos="6300"/>
        </w:tabs>
        <w:spacing w:line="276" w:lineRule="auto"/>
        <w:ind w:left="0" w:firstLine="0"/>
        <w:jc w:val="both"/>
        <w:rPr>
          <w:rFonts w:ascii="Comic Sans MS" w:hAnsi="Comic Sans MS"/>
          <w:szCs w:val="28"/>
        </w:rPr>
      </w:pPr>
      <w:r>
        <w:rPr>
          <w:rFonts w:ascii="Comic Sans MS" w:hAnsi="Comic Sans MS"/>
          <w:b w:val="0"/>
          <w:szCs w:val="24"/>
        </w:rPr>
        <w:t>Viene condiviso, rivisto nei vari organi collegiali e divulgato alle famiglie nelle presentazioni della scuola, al momento dell’iscrizione e delle riunioni di sezione, nelle occasioni in cui la scuola si apre con eventi al territorio</w:t>
      </w:r>
      <w:r>
        <w:rPr>
          <w:rFonts w:hint="default" w:ascii="Comic Sans MS" w:hAnsi="Comic Sans MS"/>
          <w:b w:val="0"/>
          <w:szCs w:val="24"/>
          <w:lang w:val="it-IT"/>
        </w:rPr>
        <w:t>, nel sito della scuola.</w:t>
      </w:r>
      <w:r>
        <w:rPr>
          <w:rFonts w:ascii="Comic Sans MS" w:hAnsi="Comic Sans MS"/>
          <w:b w:val="0"/>
          <w:szCs w:val="24"/>
        </w:rPr>
        <w:t xml:space="preserve"> </w:t>
      </w:r>
    </w:p>
    <w:p w14:paraId="71EEF7A7">
      <w:pPr>
        <w:spacing w:line="276" w:lineRule="auto"/>
      </w:pPr>
    </w:p>
    <w:p w14:paraId="36AFEE3F">
      <w:pPr>
        <w:spacing w:line="276" w:lineRule="auto"/>
      </w:pPr>
    </w:p>
    <w:p w14:paraId="0183C826">
      <w:pPr>
        <w:spacing w:line="276" w:lineRule="auto"/>
      </w:pPr>
    </w:p>
    <w:p w14:paraId="51B6E877">
      <w:pPr>
        <w:spacing w:line="276" w:lineRule="auto"/>
      </w:pPr>
    </w:p>
    <w:p w14:paraId="706837A8">
      <w:pPr>
        <w:pStyle w:val="3"/>
        <w:pageBreakBefore/>
        <w:tabs>
          <w:tab w:val="center" w:pos="4986"/>
          <w:tab w:val="left" w:pos="6300"/>
        </w:tabs>
        <w:spacing w:line="276" w:lineRule="auto"/>
        <w:rPr>
          <w:rFonts w:ascii="Comic Sans MS" w:hAnsi="Comic Sans MS" w:cs="Times New Roman"/>
          <w:smallCaps w:val="0"/>
          <w:szCs w:val="28"/>
        </w:rPr>
      </w:pPr>
      <w:r>
        <w:rPr>
          <w:rFonts w:ascii="Comic Sans MS" w:hAnsi="Comic Sans MS" w:cs="Times New Roman"/>
          <w:smallCaps w:val="0"/>
          <w:szCs w:val="28"/>
        </w:rPr>
        <w:t>ORIENTAMENTO e progetto educativo</w:t>
      </w:r>
    </w:p>
    <w:p w14:paraId="69E75D68">
      <w:pPr>
        <w:pStyle w:val="3"/>
        <w:tabs>
          <w:tab w:val="center" w:pos="4986"/>
          <w:tab w:val="left" w:pos="6300"/>
        </w:tabs>
        <w:spacing w:line="276" w:lineRule="auto"/>
        <w:jc w:val="both"/>
        <w:rPr>
          <w:rFonts w:ascii="Comic Sans MS" w:hAnsi="Comic Sans MS"/>
          <w:b w:val="0"/>
          <w:i/>
          <w:iCs/>
        </w:rPr>
      </w:pPr>
      <w:r>
        <w:rPr>
          <w:rFonts w:ascii="Comic Sans MS" w:hAnsi="Comic Sans MS" w:cs="Times New Roman"/>
          <w:smallCaps w:val="0"/>
          <w:szCs w:val="28"/>
        </w:rPr>
        <w:t xml:space="preserve">  </w:t>
      </w:r>
    </w:p>
    <w:p w14:paraId="5EE8EA03">
      <w:pPr>
        <w:spacing w:line="276" w:lineRule="auto"/>
        <w:jc w:val="both"/>
        <w:rPr>
          <w:rFonts w:ascii="Comic Sans MS" w:hAnsi="Comic Sans MS"/>
          <w:b/>
          <w:i/>
          <w:smallCaps/>
          <w:szCs w:val="28"/>
        </w:rPr>
      </w:pPr>
      <w:r>
        <w:rPr>
          <w:rFonts w:ascii="Comic Sans MS" w:hAnsi="Comic Sans MS"/>
          <w:b/>
          <w:i/>
          <w:iCs/>
        </w:rPr>
        <w:t xml:space="preserve">“La scuola dell’infanzia paritaria, liberamente scelta dalle famiglie, si rivolge a tutti i bambini dai 3 ai 6 anni di età ed è la risposta al loro diritto di educazione”. (Indicazioni per il Curricolo del 2012). </w:t>
      </w:r>
    </w:p>
    <w:p w14:paraId="60037937">
      <w:pPr>
        <w:spacing w:line="276" w:lineRule="auto"/>
        <w:jc w:val="both"/>
        <w:rPr>
          <w:rFonts w:ascii="Comic Sans MS" w:hAnsi="Comic Sans MS"/>
        </w:rPr>
      </w:pPr>
      <w:r>
        <w:rPr>
          <w:rFonts w:ascii="Comic Sans MS" w:hAnsi="Comic Sans MS"/>
        </w:rPr>
        <w:t>La scuola dell’infanzia “Maria Immacolata”</w:t>
      </w:r>
      <w:r>
        <w:rPr>
          <w:rFonts w:hint="default" w:ascii="Comic Sans MS" w:hAnsi="Comic Sans MS"/>
          <w:lang w:val="it-IT"/>
        </w:rPr>
        <w:t xml:space="preserve">, </w:t>
      </w:r>
      <w:r>
        <w:rPr>
          <w:rFonts w:ascii="Comic Sans MS" w:hAnsi="Comic Sans MS"/>
        </w:rPr>
        <w:t>unica scuola non statale paritaria presente nella cittadina</w:t>
      </w:r>
      <w:r>
        <w:rPr>
          <w:rFonts w:hint="default" w:ascii="Comic Sans MS" w:hAnsi="Comic Sans MS"/>
          <w:lang w:val="it-IT"/>
        </w:rPr>
        <w:t>,</w:t>
      </w:r>
      <w:r>
        <w:rPr>
          <w:rFonts w:ascii="Comic Sans MS" w:hAnsi="Comic Sans MS"/>
        </w:rPr>
        <w:t>nel paese sono presenti quattro scuole dell’infanzia statali e quattro scuole primarie statali.</w:t>
      </w:r>
    </w:p>
    <w:p w14:paraId="7F1A4503">
      <w:pPr>
        <w:spacing w:line="276" w:lineRule="auto"/>
        <w:jc w:val="both"/>
        <w:rPr>
          <w:rFonts w:ascii="Comic Sans MS" w:hAnsi="Comic Sans MS"/>
        </w:rPr>
      </w:pPr>
      <w:r>
        <w:rPr>
          <w:rFonts w:ascii="Comic Sans MS" w:hAnsi="Comic Sans MS"/>
        </w:rPr>
        <w:t>La scuola è paritaria con Decreto Ministeriale n. 2886A/B/20a  del 27 febbraio 2001 del Ministero della Pubblica Istruzione - Servizio per la Scuola Materna – in applicazione della legge n. 62/10.03.2000 e si impegna a mantenere i requisiti di parità con le normative vigenti.</w:t>
      </w:r>
    </w:p>
    <w:p w14:paraId="05B112DF">
      <w:pPr>
        <w:spacing w:line="276" w:lineRule="auto"/>
        <w:jc w:val="both"/>
        <w:rPr>
          <w:rFonts w:ascii="Comic Sans MS" w:hAnsi="Comic Sans MS"/>
          <w:b/>
          <w:i/>
        </w:rPr>
      </w:pPr>
      <w:r>
        <w:rPr>
          <w:rFonts w:ascii="Comic Sans MS" w:hAnsi="Comic Sans MS"/>
          <w:b/>
          <w:i/>
        </w:rPr>
        <w:t>Alla base dell’educazione, la scuola riconosce il rispetto del singolo bambino nella sua crescita, nella ricerca dei suoi bisogni, nella sua unicità in sintonia e confronto con l’opera della famiglia, dell’ambiente, delle relazioni sociali e culturali.</w:t>
      </w:r>
    </w:p>
    <w:p w14:paraId="15590CDB">
      <w:pPr>
        <w:spacing w:line="276" w:lineRule="auto"/>
        <w:jc w:val="both"/>
        <w:rPr>
          <w:rFonts w:ascii="Comic Sans MS" w:hAnsi="Comic Sans MS"/>
          <w:b/>
          <w:bCs/>
          <w:i/>
        </w:rPr>
      </w:pPr>
      <w:r>
        <w:rPr>
          <w:rFonts w:ascii="Comic Sans MS" w:hAnsi="Comic Sans MS"/>
        </w:rPr>
        <w:t>La scuola è comunità , vive nella comunità</w:t>
      </w:r>
      <w:r>
        <w:rPr>
          <w:rFonts w:ascii="Comic Sans MS" w:hAnsi="Comic Sans MS"/>
          <w:smallCaps/>
        </w:rPr>
        <w:t xml:space="preserve"> </w:t>
      </w:r>
      <w:r>
        <w:rPr>
          <w:rFonts w:ascii="Comic Sans MS" w:hAnsi="Comic Sans MS"/>
        </w:rPr>
        <w:t>e comunica i suoi valori educativi</w:t>
      </w:r>
      <w:r>
        <w:rPr>
          <w:rFonts w:ascii="Comic Sans MS" w:hAnsi="Comic Sans MS"/>
          <w:smallCaps/>
        </w:rPr>
        <w:t xml:space="preserve"> </w:t>
      </w:r>
      <w:r>
        <w:rPr>
          <w:rFonts w:ascii="Comic Sans MS" w:hAnsi="Comic Sans MS"/>
        </w:rPr>
        <w:t>per</w:t>
      </w:r>
      <w:r>
        <w:rPr>
          <w:rFonts w:ascii="Comic Sans MS" w:hAnsi="Comic Sans MS"/>
          <w:smallCaps/>
        </w:rPr>
        <w:t xml:space="preserve"> </w:t>
      </w:r>
      <w:r>
        <w:rPr>
          <w:rFonts w:ascii="Comic Sans MS" w:hAnsi="Comic Sans MS"/>
        </w:rPr>
        <w:t>la crescita,</w:t>
      </w:r>
      <w:r>
        <w:rPr>
          <w:rFonts w:ascii="Comic Sans MS" w:hAnsi="Comic Sans MS"/>
          <w:smallCaps/>
        </w:rPr>
        <w:t xml:space="preserve"> </w:t>
      </w:r>
      <w:r>
        <w:rPr>
          <w:rFonts w:ascii="Comic Sans MS" w:hAnsi="Comic Sans MS"/>
        </w:rPr>
        <w:t>l’identità personale del bambino sotto il profilo corporeo e intellettuale ed emotivo, nel rispetto dell’identità del singolo, accoglie le differenze culturali, cognitive, sociali, religiose di ciascun alunno, traendo ricchezza dalle diversità di ognuno.</w:t>
      </w:r>
      <w:r>
        <w:rPr>
          <w:rFonts w:ascii="Comic Sans MS" w:hAnsi="Comic Sans MS" w:cs="Arial"/>
          <w:smallCaps/>
          <w:sz w:val="28"/>
        </w:rPr>
        <w:t xml:space="preserve"> </w:t>
      </w:r>
    </w:p>
    <w:p w14:paraId="2AA786F6">
      <w:pPr>
        <w:spacing w:line="276" w:lineRule="auto"/>
        <w:jc w:val="both"/>
        <w:rPr>
          <w:rFonts w:ascii="Comic Sans MS" w:hAnsi="Comic Sans MS"/>
          <w:b/>
          <w:bCs/>
          <w:i/>
        </w:rPr>
      </w:pPr>
      <w:r>
        <w:rPr>
          <w:rFonts w:ascii="Comic Sans MS" w:hAnsi="Comic Sans MS"/>
          <w:b/>
          <w:bCs/>
          <w:i/>
        </w:rPr>
        <w:t>La scuola promuove, la condivisione dei valori che fanno sentire i membri della società come parte di una comunità cristiana vera e propria.</w:t>
      </w:r>
    </w:p>
    <w:p w14:paraId="7CDB3379">
      <w:pPr>
        <w:pStyle w:val="9"/>
        <w:spacing w:line="276" w:lineRule="auto"/>
        <w:jc w:val="both"/>
        <w:rPr>
          <w:rFonts w:ascii="Comic Sans MS" w:hAnsi="Comic Sans MS"/>
          <w:smallCaps w:val="0"/>
        </w:rPr>
      </w:pPr>
      <w:r>
        <w:rPr>
          <w:rFonts w:ascii="Comic Sans MS" w:hAnsi="Comic Sans MS"/>
          <w:b/>
          <w:bCs/>
          <w:i/>
          <w:smallCaps w:val="0"/>
        </w:rPr>
        <w:t xml:space="preserve">Quando si parla di educazione della persona, del cittadino di domani, è importante affermare che la nostra scuola crede e pratica un’educazione attenta al singolo individuo, con l’intento di insegnare le regole del vivere attraverso i valori d’ispirazione cristiana. </w:t>
      </w:r>
    </w:p>
    <w:p w14:paraId="0B13BB62">
      <w:pPr>
        <w:pStyle w:val="9"/>
        <w:spacing w:line="276" w:lineRule="auto"/>
        <w:jc w:val="both"/>
        <w:rPr>
          <w:rFonts w:ascii="Comic Sans MS" w:hAnsi="Comic Sans MS"/>
          <w:b/>
          <w:i/>
          <w:smallCaps w:val="0"/>
        </w:rPr>
      </w:pPr>
      <w:r>
        <w:rPr>
          <w:rFonts w:ascii="Comic Sans MS" w:hAnsi="Comic Sans MS"/>
          <w:b/>
          <w:i/>
          <w:smallCaps w:val="0"/>
        </w:rPr>
        <w:t>La scuola, in questi anni di veloci cambiamenti sociali e culturali, non rinuncia alla sua identità di scuola cattolica, ma valorizza la dimensione religiosa dell’educazione partendo dalle linee guida delle Indicazioni Ministeriali e nel rispetto dell’autonomia scolastica.</w:t>
      </w:r>
    </w:p>
    <w:p w14:paraId="6AE78609">
      <w:pPr>
        <w:pStyle w:val="9"/>
        <w:spacing w:line="276" w:lineRule="auto"/>
        <w:jc w:val="both"/>
        <w:rPr>
          <w:rFonts w:ascii="Comic Sans MS" w:hAnsi="Comic Sans MS"/>
          <w:smallCaps w:val="0"/>
          <w:color w:val="000000"/>
          <w:szCs w:val="24"/>
        </w:rPr>
      </w:pPr>
      <w:r>
        <w:rPr>
          <w:rFonts w:ascii="Comic Sans MS" w:hAnsi="Comic Sans MS"/>
          <w:smallCaps w:val="0"/>
        </w:rPr>
        <w:t xml:space="preserve">Nella nostra scuola la dimensione religiosa della cultura e dell’educazione è valorizzata come </w:t>
      </w:r>
      <w:r>
        <w:rPr>
          <w:rFonts w:ascii="Comic Sans MS" w:hAnsi="Comic Sans MS"/>
          <w:smallCaps w:val="0"/>
          <w:color w:val="000000"/>
          <w:sz w:val="23"/>
          <w:szCs w:val="23"/>
        </w:rPr>
        <w:t xml:space="preserve">un </w:t>
      </w:r>
      <w:r>
        <w:rPr>
          <w:rFonts w:ascii="Comic Sans MS" w:hAnsi="Comic Sans MS"/>
          <w:smallCaps w:val="0"/>
          <w:color w:val="000000"/>
          <w:szCs w:val="24"/>
        </w:rPr>
        <w:t xml:space="preserve">servizio educativo, a favore delle nuove generazioni e delle famiglie, “volto a formare personalità ricche di interiorità, dotate di forza morale e aperte ai valori della giustizia, della solidarietà e della pace, capaci di usare bene la propria libertà. </w:t>
      </w:r>
    </w:p>
    <w:p w14:paraId="42CED8E7">
      <w:pPr>
        <w:pStyle w:val="9"/>
        <w:spacing w:line="276" w:lineRule="auto"/>
        <w:jc w:val="both"/>
        <w:rPr>
          <w:rFonts w:ascii="Comic Sans MS" w:hAnsi="Comic Sans MS"/>
          <w:smallCaps w:val="0"/>
          <w:szCs w:val="24"/>
        </w:rPr>
      </w:pPr>
      <w:r>
        <w:rPr>
          <w:rFonts w:ascii="Comic Sans MS" w:hAnsi="Comic Sans MS"/>
          <w:b/>
          <w:smallCaps w:val="0"/>
          <w:color w:val="000000"/>
          <w:szCs w:val="24"/>
        </w:rPr>
        <w:t>La scuola intende rispondere “alle domande della persona e offrire la possibilità di conoscere quei valori che sono essenziali per la sua formazione globale” (</w:t>
      </w:r>
      <w:r>
        <w:rPr>
          <w:rFonts w:ascii="Comic Sans MS" w:hAnsi="Comic Sans MS"/>
          <w:b/>
          <w:i/>
          <w:smallCaps w:val="0"/>
          <w:color w:val="000000"/>
          <w:szCs w:val="24"/>
        </w:rPr>
        <w:t>Centro Studi Scuola Cattolica 2004</w:t>
      </w:r>
      <w:r>
        <w:rPr>
          <w:rFonts w:ascii="Comic Sans MS" w:hAnsi="Comic Sans MS"/>
          <w:b/>
          <w:smallCaps w:val="0"/>
          <w:color w:val="000000"/>
          <w:szCs w:val="24"/>
        </w:rPr>
        <w:t>).</w:t>
      </w:r>
      <w:r>
        <w:rPr>
          <w:rFonts w:hint="default" w:ascii="Comic Sans MS" w:hAnsi="Comic Sans MS"/>
          <w:b/>
          <w:smallCaps w:val="0"/>
          <w:color w:val="000000"/>
          <w:szCs w:val="24"/>
          <w:lang w:val="it-IT"/>
        </w:rPr>
        <w:t>La</w:t>
      </w:r>
      <w:r>
        <w:rPr>
          <w:rFonts w:ascii="Comic Sans MS" w:hAnsi="Comic Sans MS"/>
          <w:b/>
          <w:smallCaps w:val="0"/>
          <w:color w:val="000000"/>
          <w:szCs w:val="24"/>
        </w:rPr>
        <w:t xml:space="preserve"> </w:t>
      </w:r>
      <w:r>
        <w:rPr>
          <w:rFonts w:ascii="Comic Sans MS" w:hAnsi="Comic Sans MS"/>
          <w:b/>
          <w:bCs/>
          <w:smallCaps w:val="0"/>
          <w:color w:val="000000"/>
          <w:szCs w:val="24"/>
        </w:rPr>
        <w:t>crescita della persona inizia fin dai primi anni di vita e i valori di ispirazione cristiana, rispettano l’uomo nella dimensione morale ed etica.</w:t>
      </w:r>
      <w:r>
        <w:rPr>
          <w:rFonts w:ascii="Comic Sans MS" w:hAnsi="Comic Sans MS"/>
          <w:smallCaps w:val="0"/>
          <w:color w:val="000000"/>
          <w:szCs w:val="24"/>
        </w:rPr>
        <w:t xml:space="preserve"> </w:t>
      </w:r>
    </w:p>
    <w:p w14:paraId="0C1F6916">
      <w:pPr>
        <w:pStyle w:val="9"/>
        <w:spacing w:line="276" w:lineRule="auto"/>
        <w:jc w:val="both"/>
        <w:rPr>
          <w:rFonts w:ascii="Comic Sans MS" w:hAnsi="Comic Sans MS"/>
          <w:smallCaps w:val="0"/>
        </w:rPr>
      </w:pPr>
      <w:r>
        <w:rPr>
          <w:rFonts w:ascii="Comic Sans MS" w:hAnsi="Comic Sans MS"/>
          <w:smallCaps w:val="0"/>
          <w:szCs w:val="24"/>
        </w:rPr>
        <w:t xml:space="preserve">La scuola </w:t>
      </w:r>
      <w:r>
        <w:rPr>
          <w:rFonts w:hint="default" w:ascii="Comic Sans MS" w:hAnsi="Comic Sans MS"/>
          <w:smallCaps w:val="0"/>
          <w:szCs w:val="24"/>
          <w:lang w:val="it-IT"/>
        </w:rPr>
        <w:t>condivide</w:t>
      </w:r>
      <w:r>
        <w:rPr>
          <w:rFonts w:ascii="Comic Sans MS" w:hAnsi="Comic Sans MS"/>
          <w:smallCaps w:val="0"/>
          <w:szCs w:val="24"/>
        </w:rPr>
        <w:t xml:space="preserve"> con le famiglie la crescita dei loro figli, non con l</w:t>
      </w:r>
      <w:r>
        <w:rPr>
          <w:rFonts w:hint="default" w:ascii="Comic Sans MS" w:hAnsi="Comic Sans MS"/>
          <w:smallCaps w:val="0"/>
          <w:szCs w:val="24"/>
          <w:lang w:val="it-IT"/>
        </w:rPr>
        <w:t xml:space="preserve">’ </w:t>
      </w:r>
      <w:r>
        <w:rPr>
          <w:rFonts w:ascii="Comic Sans MS" w:hAnsi="Comic Sans MS"/>
          <w:smallCaps w:val="0"/>
          <w:szCs w:val="24"/>
        </w:rPr>
        <w:t xml:space="preserve">assistenza, ma nella scelta di principi e valori in comune, instaurando un rapporto </w:t>
      </w:r>
      <w:r>
        <w:rPr>
          <w:rFonts w:hint="default" w:ascii="Comic Sans MS" w:hAnsi="Comic Sans MS"/>
          <w:smallCaps w:val="0"/>
          <w:szCs w:val="24"/>
          <w:lang w:val="it-IT"/>
        </w:rPr>
        <w:t>d</w:t>
      </w:r>
      <w:r>
        <w:rPr>
          <w:rFonts w:ascii="Comic Sans MS" w:hAnsi="Comic Sans MS"/>
          <w:smallCaps w:val="0"/>
          <w:szCs w:val="24"/>
        </w:rPr>
        <w:t xml:space="preserve">i collaborazione. </w:t>
      </w:r>
    </w:p>
    <w:p w14:paraId="1B4B8141">
      <w:pPr>
        <w:pStyle w:val="9"/>
        <w:spacing w:line="276" w:lineRule="auto"/>
        <w:jc w:val="both"/>
        <w:rPr>
          <w:rFonts w:ascii="Comic Sans MS" w:hAnsi="Comic Sans MS"/>
          <w:smallCaps w:val="0"/>
        </w:rPr>
      </w:pPr>
      <w:r>
        <w:rPr>
          <w:rFonts w:ascii="Comic Sans MS" w:hAnsi="Comic Sans MS"/>
          <w:smallCaps w:val="0"/>
        </w:rPr>
        <w:t>La scuola, da sempre presente nel paese con i suoi anni di esperienza, ha segnato l’educazione, la formazione di molti giovani. Basti pensare che tanti genitori, che scelgono per i propri figli la nostra struttura, hanno vissuto la loro prima infanzia nella nostra scuola. Si è quindi creato un legame affettivo che ha resistito negli anni ai mutamenti socio- culturali.</w:t>
      </w:r>
    </w:p>
    <w:p w14:paraId="734584F8">
      <w:pPr>
        <w:spacing w:line="276" w:lineRule="auto"/>
        <w:jc w:val="both"/>
        <w:rPr>
          <w:rFonts w:ascii="Comic Sans MS" w:hAnsi="Comic Sans MS"/>
        </w:rPr>
      </w:pPr>
    </w:p>
    <w:p w14:paraId="2B18E7D1">
      <w:pPr>
        <w:spacing w:line="276" w:lineRule="auto"/>
        <w:jc w:val="both"/>
        <w:rPr>
          <w:rFonts w:ascii="Comic Sans MS" w:hAnsi="Comic Sans MS"/>
        </w:rPr>
      </w:pPr>
    </w:p>
    <w:p w14:paraId="73E89AA2">
      <w:pPr>
        <w:spacing w:line="276" w:lineRule="auto"/>
        <w:jc w:val="both"/>
        <w:rPr>
          <w:rFonts w:ascii="Comic Sans MS" w:hAnsi="Comic Sans MS"/>
        </w:rPr>
      </w:pPr>
    </w:p>
    <w:p w14:paraId="1227FC7E">
      <w:pPr>
        <w:spacing w:line="276" w:lineRule="auto"/>
        <w:jc w:val="both"/>
        <w:rPr>
          <w:rFonts w:ascii="Comic Sans MS" w:hAnsi="Comic Sans MS"/>
        </w:rPr>
      </w:pPr>
    </w:p>
    <w:p w14:paraId="25DFEF81">
      <w:pPr>
        <w:tabs>
          <w:tab w:val="left" w:pos="3754"/>
        </w:tabs>
        <w:spacing w:line="276" w:lineRule="auto"/>
        <w:jc w:val="center"/>
        <w:rPr>
          <w:rFonts w:ascii="Comic Sans MS" w:hAnsi="Comic Sans MS"/>
        </w:rPr>
      </w:pPr>
      <w:r>
        <w:rPr>
          <w:rFonts w:ascii="Comic Sans MS" w:hAnsi="Comic Sans MS"/>
        </w:rPr>
        <w:t>***   ***   ***   ***   ***</w:t>
      </w:r>
    </w:p>
    <w:p w14:paraId="61F553CD">
      <w:pPr>
        <w:pStyle w:val="3"/>
        <w:pageBreakBefore/>
        <w:numPr>
          <w:ilvl w:val="0"/>
          <w:numId w:val="0"/>
        </w:numPr>
        <w:spacing w:line="276" w:lineRule="auto"/>
        <w:rPr>
          <w:rFonts w:ascii="Comic Sans MS" w:hAnsi="Comic Sans MS" w:cs="Times New Roman"/>
          <w:b w:val="0"/>
        </w:rPr>
      </w:pPr>
      <w:r>
        <w:rPr>
          <w:rFonts w:ascii="Comic Sans MS" w:hAnsi="Comic Sans MS" w:cs="Times New Roman"/>
          <w:bCs/>
          <w:szCs w:val="28"/>
        </w:rPr>
        <w:t>CENNI STORICI E MISSIONE EDUCATIVA</w:t>
      </w:r>
    </w:p>
    <w:p w14:paraId="15040B10">
      <w:pPr>
        <w:spacing w:line="276" w:lineRule="auto"/>
        <w:jc w:val="both"/>
        <w:rPr>
          <w:rFonts w:ascii="Comic Sans MS" w:hAnsi="Comic Sans MS"/>
          <w:smallCaps/>
        </w:rPr>
      </w:pPr>
    </w:p>
    <w:p w14:paraId="55BAD37F">
      <w:pPr>
        <w:spacing w:line="276" w:lineRule="auto"/>
        <w:jc w:val="both"/>
        <w:rPr>
          <w:rFonts w:ascii="Comic Sans MS" w:hAnsi="Comic Sans MS"/>
        </w:rPr>
      </w:pPr>
      <w:r>
        <w:rPr>
          <w:rFonts w:ascii="Comic Sans MS" w:hAnsi="Comic Sans MS"/>
          <w:smallCaps/>
        </w:rPr>
        <w:t>L</w:t>
      </w:r>
      <w:r>
        <w:rPr>
          <w:rFonts w:ascii="Comic Sans MS" w:hAnsi="Comic Sans MS"/>
        </w:rPr>
        <w:t>a Scuola Materna “Maria Immacolata”, nasce più di sessanta</w:t>
      </w:r>
      <w:r>
        <w:rPr>
          <w:rFonts w:hint="default" w:ascii="Comic Sans MS" w:hAnsi="Comic Sans MS"/>
          <w:lang w:val="it-IT"/>
        </w:rPr>
        <w:t>cinque</w:t>
      </w:r>
      <w:r>
        <w:rPr>
          <w:rFonts w:ascii="Comic Sans MS" w:hAnsi="Comic Sans MS"/>
        </w:rPr>
        <w:t xml:space="preserve"> anni fa per volontà della presidente provinciale del "Centro Italiano Femminile" Maria Feruglio e della presidente della sezione di Cervignano la signora Derma Variola. </w:t>
      </w:r>
    </w:p>
    <w:p w14:paraId="565973E1">
      <w:pPr>
        <w:spacing w:line="276" w:lineRule="auto"/>
        <w:jc w:val="both"/>
        <w:rPr>
          <w:rFonts w:ascii="Comic Sans MS" w:hAnsi="Comic Sans MS"/>
        </w:rPr>
      </w:pPr>
      <w:r>
        <w:rPr>
          <w:rFonts w:ascii="Comic Sans MS" w:hAnsi="Comic Sans MS"/>
        </w:rPr>
        <w:t xml:space="preserve">La scuola sorge su un terreno donato al Centro Femminile dal parroco del paese Mons. Cian Giacomo, fu progettata e costruita dal geometra Mario Burba nel 1955 e la gestione fu completamente affidata al Centro Italiano Femminile, ricordiamo la signora Lina Burba, quale collaboratrice del Centro. </w:t>
      </w:r>
    </w:p>
    <w:p w14:paraId="4744C42B">
      <w:pPr>
        <w:spacing w:line="276" w:lineRule="auto"/>
        <w:jc w:val="both"/>
        <w:rPr>
          <w:rFonts w:ascii="Comic Sans MS" w:hAnsi="Comic Sans MS"/>
        </w:rPr>
      </w:pPr>
      <w:r>
        <w:rPr>
          <w:rFonts w:ascii="Comic Sans MS" w:hAnsi="Comic Sans MS"/>
        </w:rPr>
        <w:t>In quegli anni a Cervignano c'era solo un asilo, in una zona del paese, Borgo Salomon, gestito dalle suore della congregazione Signore delle Nevi. Quando l’asilo chiuse, perché ormai fatiscente, le suore continuarono la loro opera presso la nuova struttura della scuola materna "Maria Immacolata" al tempo la scuola era l'unica presente nel paese e tutte le famiglie si avvalevano della sua opera educativa.</w:t>
      </w:r>
    </w:p>
    <w:p w14:paraId="20467827">
      <w:pPr>
        <w:spacing w:line="276" w:lineRule="auto"/>
        <w:jc w:val="both"/>
        <w:rPr>
          <w:rFonts w:ascii="Comic Sans MS" w:hAnsi="Comic Sans MS"/>
        </w:rPr>
      </w:pPr>
      <w:r>
        <w:rPr>
          <w:rFonts w:ascii="Comic Sans MS" w:hAnsi="Comic Sans MS"/>
        </w:rPr>
        <w:t>Il Centro Italiano Femminile lasciò la gestione della scuola alla parrocchia e grazie all'interessamento del parroco don Giovanni Carletti, la scuola ha continuato ad operare nel paese, superando periodi di difficoltà ma integrandosi sempre più nella realtà del paese.</w:t>
      </w:r>
    </w:p>
    <w:p w14:paraId="41F7A013">
      <w:pPr>
        <w:spacing w:line="276" w:lineRule="auto"/>
        <w:jc w:val="both"/>
        <w:rPr>
          <w:rFonts w:ascii="Comic Sans MS" w:hAnsi="Comic Sans MS"/>
        </w:rPr>
      </w:pPr>
      <w:r>
        <w:rPr>
          <w:rFonts w:ascii="Comic Sans MS" w:hAnsi="Comic Sans MS"/>
        </w:rPr>
        <w:t>Le difficoltà economiche ma non solo, hanno segnato il lavoro educativo che la parrocchia offriva alle famiglie ma la tenacia del parroco e di persone a lui vicine, (ricordiamo il geometra Mario Burba, l'economo Renato Battisti) e l'opera educativa di molte insegnanti, hanno reso la scuola materna parrocchiale una realtà viva, presente con professionalità e qualità nella crescita e nell'educazione di molti bambini.</w:t>
      </w:r>
    </w:p>
    <w:p w14:paraId="7DD3E90F">
      <w:pPr>
        <w:spacing w:line="276" w:lineRule="auto"/>
        <w:jc w:val="both"/>
        <w:rPr>
          <w:rFonts w:ascii="Comic Sans MS" w:hAnsi="Comic Sans MS"/>
        </w:rPr>
      </w:pPr>
      <w:r>
        <w:rPr>
          <w:rFonts w:ascii="Comic Sans MS" w:hAnsi="Comic Sans MS"/>
        </w:rPr>
        <w:t>Nel settembre 1999, la gestione della scuola è passata al parroco, Mons. Silvano Cocolin, anni in cui si è lavorato per continuare a trasmettere la storia della scuola, la professionalità e l'impegno nell'educazione dei bambini riuscendo ad integrarsi nei cambiamenti politici e sociali a livello nazionale e locale. Infatti nel 2000 la scuola è stata riconosciuta dal Ministero della Pubblica Istruzione istituzione paritaria,</w:t>
      </w:r>
    </w:p>
    <w:p w14:paraId="78EDA7C1">
      <w:pPr>
        <w:spacing w:line="276" w:lineRule="auto"/>
        <w:jc w:val="both"/>
        <w:rPr>
          <w:rFonts w:ascii="Comic Sans MS" w:hAnsi="Comic Sans MS"/>
        </w:rPr>
      </w:pPr>
      <w:r>
        <w:rPr>
          <w:rFonts w:ascii="Comic Sans MS" w:hAnsi="Comic Sans MS"/>
        </w:rPr>
        <w:t>riconoscendo la sua unicità e la sua storia rendendola una scuola con piene funzioni pubbliche secondo le normative.</w:t>
      </w:r>
    </w:p>
    <w:p w14:paraId="0502286E">
      <w:pPr>
        <w:spacing w:line="276" w:lineRule="auto"/>
        <w:jc w:val="both"/>
        <w:rPr>
          <w:rFonts w:ascii="Comic Sans MS" w:hAnsi="Comic Sans MS"/>
        </w:rPr>
      </w:pPr>
      <w:r>
        <w:rPr>
          <w:rFonts w:ascii="Comic Sans MS" w:hAnsi="Comic Sans MS"/>
        </w:rPr>
        <w:t>Dal mese di ottobre 2008, la scuola ha avuto come presidente il parroco del paese don Dario Franco che ha continuato l’impegno educativo verso la comunità del paese.</w:t>
      </w:r>
    </w:p>
    <w:p w14:paraId="5E418D28">
      <w:pPr>
        <w:spacing w:line="276" w:lineRule="auto"/>
        <w:jc w:val="both"/>
        <w:rPr>
          <w:rFonts w:ascii="Comic Sans MS" w:hAnsi="Comic Sans MS"/>
        </w:rPr>
      </w:pPr>
      <w:r>
        <w:rPr>
          <w:rFonts w:ascii="Comic Sans MS" w:hAnsi="Comic Sans MS"/>
        </w:rPr>
        <w:t xml:space="preserve">Dal 14 ottobre 2018 il nuovo parroco di Cervignano e presidente della scuola è don Sinuhe Marotta, che si è subito dimostrato attento alla educazione e formazione e soprattutto al dialogo, alla collaborazione con le famiglie, al fine di creare un percorso, un ‘esperienza non solo per i bambini ma anche per le famiglie che sono parte attiva nel dialogo scuola famiglia. </w:t>
      </w:r>
    </w:p>
    <w:p w14:paraId="61854868">
      <w:pPr>
        <w:spacing w:line="276" w:lineRule="auto"/>
        <w:jc w:val="both"/>
        <w:rPr>
          <w:rFonts w:ascii="Comic Sans MS" w:hAnsi="Comic Sans MS"/>
        </w:rPr>
      </w:pPr>
      <w:r>
        <w:rPr>
          <w:rFonts w:ascii="Comic Sans MS" w:hAnsi="Comic Sans MS"/>
        </w:rPr>
        <w:t xml:space="preserve">Da sempre la missione della scuola è stata di sostenere le famiglie nei primi anni con l'accudimento e l'assistenza e la formazione dei piccoli era particolarmente rivolta alle attività di gioco, di canto, di disegno e, soprattutto, dell’educazione affettiva e morale dei bambini ma nel corso della sua opera la scuola fu sempre più considerata come ambiente “di apprendimento e di relazione”, guidato da personale competenti  che educa ed accompagna il bambino, considerandolo persona attiva e responsabile, che apprende a poco a poco ad essere indipendente, che acquista sicurezza emotiva, che si orienta nello spazio e nel tempo e che fa propri i valori della società cristiana.   </w:t>
      </w:r>
    </w:p>
    <w:p w14:paraId="293E67AD">
      <w:pPr>
        <w:tabs>
          <w:tab w:val="left" w:pos="3754"/>
        </w:tabs>
        <w:spacing w:line="276" w:lineRule="auto"/>
        <w:jc w:val="both"/>
        <w:rPr>
          <w:rFonts w:ascii="Comic Sans MS" w:hAnsi="Comic Sans MS"/>
        </w:rPr>
      </w:pPr>
    </w:p>
    <w:p w14:paraId="4A81C499">
      <w:pPr>
        <w:tabs>
          <w:tab w:val="left" w:pos="3754"/>
        </w:tabs>
        <w:spacing w:line="276" w:lineRule="auto"/>
        <w:jc w:val="center"/>
        <w:rPr>
          <w:rFonts w:ascii="Comic Sans MS" w:hAnsi="Comic Sans MS"/>
        </w:rPr>
      </w:pPr>
      <w:r>
        <w:rPr>
          <w:rFonts w:ascii="Comic Sans MS" w:hAnsi="Comic Sans MS"/>
        </w:rPr>
        <w:t>***   ***   ***   ***   ***</w:t>
      </w:r>
    </w:p>
    <w:p w14:paraId="56B265B2">
      <w:pPr>
        <w:tabs>
          <w:tab w:val="left" w:pos="3754"/>
        </w:tabs>
        <w:spacing w:line="276" w:lineRule="auto"/>
        <w:rPr>
          <w:rFonts w:ascii="Comic Sans MS" w:hAnsi="Comic Sans MS"/>
        </w:rPr>
      </w:pPr>
    </w:p>
    <w:p w14:paraId="01BB459B">
      <w:pPr>
        <w:pStyle w:val="11"/>
        <w:spacing w:line="276" w:lineRule="auto"/>
        <w:jc w:val="center"/>
        <w:rPr>
          <w:rFonts w:ascii="Comic Sans MS" w:hAnsi="Comic Sans MS"/>
          <w:b/>
          <w:caps/>
          <w:sz w:val="28"/>
        </w:rPr>
      </w:pPr>
      <w:r>
        <w:rPr>
          <w:rFonts w:ascii="Comic Sans MS" w:hAnsi="Comic Sans MS"/>
          <w:b/>
          <w:caps/>
          <w:sz w:val="28"/>
        </w:rPr>
        <w:t xml:space="preserve">IDENTITÀ E progetto educativo </w:t>
      </w:r>
    </w:p>
    <w:p w14:paraId="1E0C49E9">
      <w:pPr>
        <w:pStyle w:val="11"/>
        <w:spacing w:line="276" w:lineRule="auto"/>
        <w:jc w:val="center"/>
        <w:rPr>
          <w:rFonts w:ascii="Comic Sans MS" w:hAnsi="Comic Sans MS"/>
          <w:b/>
          <w:caps/>
          <w:sz w:val="28"/>
        </w:rPr>
      </w:pPr>
      <w:r>
        <w:rPr>
          <w:rFonts w:ascii="Comic Sans MS" w:hAnsi="Comic Sans MS"/>
          <w:b/>
          <w:caps/>
          <w:sz w:val="28"/>
        </w:rPr>
        <w:t xml:space="preserve">della nostra Scuola dell’Infanzia: </w:t>
      </w:r>
    </w:p>
    <w:p w14:paraId="647128BB">
      <w:pPr>
        <w:pStyle w:val="11"/>
        <w:spacing w:line="276" w:lineRule="auto"/>
        <w:jc w:val="center"/>
        <w:rPr>
          <w:rFonts w:ascii="Comic Sans MS" w:hAnsi="Comic Sans MS"/>
          <w:b/>
          <w:sz w:val="28"/>
        </w:rPr>
      </w:pPr>
      <w:r>
        <w:rPr>
          <w:rFonts w:ascii="Comic Sans MS" w:hAnsi="Comic Sans MS"/>
          <w:b/>
          <w:caps/>
          <w:sz w:val="28"/>
        </w:rPr>
        <w:t>educare in un mondo e territorio che cambia</w:t>
      </w:r>
    </w:p>
    <w:p w14:paraId="46AC5AAB">
      <w:pPr>
        <w:pStyle w:val="11"/>
        <w:spacing w:line="276" w:lineRule="auto"/>
        <w:jc w:val="both"/>
        <w:rPr>
          <w:rFonts w:ascii="Comic Sans MS" w:hAnsi="Comic Sans MS"/>
        </w:rPr>
      </w:pPr>
    </w:p>
    <w:p w14:paraId="05A860AD">
      <w:pPr>
        <w:pStyle w:val="11"/>
        <w:spacing w:line="276" w:lineRule="auto"/>
        <w:jc w:val="both"/>
        <w:rPr>
          <w:rFonts w:ascii="Comic Sans MS" w:hAnsi="Comic Sans MS"/>
        </w:rPr>
      </w:pPr>
      <w:r>
        <w:rPr>
          <w:rFonts w:ascii="Comic Sans MS" w:hAnsi="Comic Sans MS"/>
        </w:rPr>
        <w:t>Un’analisi socio-culturale del territorio è necessaria</w:t>
      </w:r>
      <w:r>
        <w:rPr>
          <w:rFonts w:hint="default" w:ascii="Comic Sans MS" w:hAnsi="Comic Sans MS"/>
          <w:lang w:val="it-IT"/>
        </w:rPr>
        <w:t>, o</w:t>
      </w:r>
      <w:r>
        <w:rPr>
          <w:rFonts w:ascii="Comic Sans MS" w:hAnsi="Comic Sans MS"/>
        </w:rPr>
        <w:t>ggi, temp</w:t>
      </w:r>
      <w:r>
        <w:rPr>
          <w:rFonts w:hint="default" w:ascii="Comic Sans MS" w:hAnsi="Comic Sans MS"/>
          <w:lang w:val="it-IT"/>
        </w:rPr>
        <w:t>i</w:t>
      </w:r>
      <w:r>
        <w:rPr>
          <w:rFonts w:ascii="Comic Sans MS" w:hAnsi="Comic Sans MS"/>
        </w:rPr>
        <w:t xml:space="preserve"> di veloci e intens</w:t>
      </w:r>
      <w:r>
        <w:rPr>
          <w:rFonts w:hint="default" w:ascii="Comic Sans MS" w:hAnsi="Comic Sans MS"/>
          <w:lang w:val="it-IT"/>
        </w:rPr>
        <w:t>e</w:t>
      </w:r>
      <w:r>
        <w:rPr>
          <w:rFonts w:ascii="Comic Sans MS" w:hAnsi="Comic Sans MS"/>
        </w:rPr>
        <w:t xml:space="preserve"> trasformazioni sociali, la scuola deve raccordarsi ad una società in continuo cambiamento. Il maggior impegno, nel mondo del lavoro, di entrambi i genitori fa corrispondere un “minor tempo pratico” degli stessi verso i figli, delegando molto spesso alla scuola il compito educativo e formativo, con la conseguenza di bambini che vivono poco la famiglia.</w:t>
      </w:r>
    </w:p>
    <w:p w14:paraId="6149438E">
      <w:pPr>
        <w:pStyle w:val="11"/>
        <w:spacing w:line="276" w:lineRule="auto"/>
        <w:jc w:val="both"/>
        <w:rPr>
          <w:rFonts w:ascii="Comic Sans MS" w:hAnsi="Comic Sans MS"/>
        </w:rPr>
      </w:pPr>
      <w:r>
        <w:rPr>
          <w:rFonts w:ascii="Comic Sans MS" w:hAnsi="Comic Sans MS"/>
        </w:rPr>
        <w:t>La trasformazione del nostro territorio a zone di immigrazione, fa sì che “l’interculturalità” sia una realtà con cui convivere quotidianamente.</w:t>
      </w:r>
    </w:p>
    <w:p w14:paraId="23BB2534">
      <w:pPr>
        <w:pStyle w:val="11"/>
        <w:spacing w:line="276" w:lineRule="auto"/>
        <w:jc w:val="both"/>
        <w:rPr>
          <w:rFonts w:ascii="Comic Sans MS" w:hAnsi="Comic Sans MS"/>
        </w:rPr>
      </w:pPr>
      <w:r>
        <w:rPr>
          <w:rFonts w:ascii="Comic Sans MS" w:hAnsi="Comic Sans MS"/>
        </w:rPr>
        <w:t xml:space="preserve">Cervignano del Friuli, situato nella bassa friulana, da sempre ha accolto immigrati. Perdendo negli anni un po’della sua identità. Negli ultimi periodi sta cercando di creare punti di aggregazione, momenti di incontro, in un periodo di grandi difficoltà di socializzazione, di convivenza e integrazione anche noi insegnanti, nel ricordo delle parole del parroco Monsignor Silvano Cocolin, vogliamo educare i bambini pensando che </w:t>
      </w:r>
    </w:p>
    <w:p w14:paraId="467B883A">
      <w:pPr>
        <w:pStyle w:val="11"/>
        <w:spacing w:line="276" w:lineRule="auto"/>
        <w:jc w:val="center"/>
        <w:rPr>
          <w:rFonts w:ascii="Comic Sans MS" w:hAnsi="Comic Sans MS"/>
        </w:rPr>
      </w:pPr>
      <w:r>
        <w:rPr>
          <w:rFonts w:ascii="Comic Sans MS" w:hAnsi="Comic Sans MS"/>
          <w:b/>
          <w:i/>
          <w:szCs w:val="24"/>
          <w:u w:val="single"/>
        </w:rPr>
        <w:t>“</w:t>
      </w:r>
      <w:r>
        <w:rPr>
          <w:rStyle w:val="14"/>
          <w:rFonts w:ascii="Comic Sans MS" w:hAnsi="Comic Sans MS"/>
          <w:i/>
          <w:szCs w:val="24"/>
          <w:u w:val="single"/>
        </w:rPr>
        <w:t xml:space="preserve">Un </w:t>
      </w:r>
      <w:r>
        <w:rPr>
          <w:rStyle w:val="14"/>
          <w:rFonts w:ascii="Comic Sans MS" w:hAnsi="Comic Sans MS"/>
          <w:szCs w:val="24"/>
          <w:u w:val="single"/>
        </w:rPr>
        <w:t>individuo</w:t>
      </w:r>
      <w:r>
        <w:rPr>
          <w:rStyle w:val="14"/>
          <w:rFonts w:ascii="Comic Sans MS" w:hAnsi="Comic Sans MS"/>
          <w:i/>
          <w:szCs w:val="24"/>
          <w:u w:val="single"/>
        </w:rPr>
        <w:t xml:space="preserve"> diventa UOMO solo quando impara a stare INSIEME”.</w:t>
      </w:r>
    </w:p>
    <w:p w14:paraId="3DE825C7">
      <w:pPr>
        <w:pStyle w:val="11"/>
        <w:spacing w:line="276" w:lineRule="auto"/>
        <w:jc w:val="both"/>
        <w:rPr>
          <w:rFonts w:ascii="Comic Sans MS" w:hAnsi="Comic Sans MS"/>
        </w:rPr>
      </w:pPr>
    </w:p>
    <w:p w14:paraId="0A704879">
      <w:pPr>
        <w:suppressAutoHyphens w:val="0"/>
        <w:spacing w:after="160" w:line="259" w:lineRule="auto"/>
        <w:rPr>
          <w:rStyle w:val="14"/>
          <w:rFonts w:ascii="Comic Sans MS" w:hAnsi="Comic Sans MS"/>
          <w:b w:val="0"/>
          <w:bCs w:val="0"/>
          <w:szCs w:val="24"/>
        </w:rPr>
      </w:pPr>
      <w:r>
        <w:rPr>
          <w:rStyle w:val="14"/>
          <w:rFonts w:ascii="Comic Sans MS" w:hAnsi="Comic Sans MS"/>
          <w:b w:val="0"/>
          <w:bCs w:val="0"/>
          <w:szCs w:val="24"/>
        </w:rPr>
        <w:t xml:space="preserve">L’ispirazione cristiana della scuola considera i genitori i primi e principali responsabili della vita e dell’educazione dei figli e ha come primo  obiettivo quello di dare ai bambini la possibilità di fare esperienze positive, piacevoli e costruttive per essere educati ai valori cristiani della vita. </w:t>
      </w:r>
    </w:p>
    <w:p w14:paraId="5F5B1FCA">
      <w:pPr>
        <w:pStyle w:val="11"/>
        <w:spacing w:line="276" w:lineRule="auto"/>
        <w:jc w:val="both"/>
        <w:rPr>
          <w:rStyle w:val="14"/>
          <w:rFonts w:ascii="Comic Sans MS" w:hAnsi="Comic Sans MS"/>
          <w:b w:val="0"/>
          <w:bCs w:val="0"/>
          <w:szCs w:val="24"/>
        </w:rPr>
      </w:pPr>
      <w:r>
        <w:rPr>
          <w:rStyle w:val="14"/>
          <w:rFonts w:ascii="Comic Sans MS" w:hAnsi="Comic Sans MS"/>
          <w:b w:val="0"/>
          <w:bCs w:val="0"/>
          <w:szCs w:val="24"/>
        </w:rPr>
        <w:t xml:space="preserve">Si propone di soddisfare i bisogni affettivi - relazionali e cognitivi dei bambini, oltre che la loro cura e il loro accudimento. </w:t>
      </w:r>
    </w:p>
    <w:p w14:paraId="7D0AE864">
      <w:pPr>
        <w:pStyle w:val="11"/>
        <w:spacing w:line="276" w:lineRule="auto"/>
        <w:jc w:val="both"/>
        <w:rPr>
          <w:rStyle w:val="14"/>
          <w:rFonts w:ascii="Comic Sans MS" w:hAnsi="Comic Sans MS"/>
          <w:b w:val="0"/>
          <w:bCs w:val="0"/>
          <w:szCs w:val="24"/>
        </w:rPr>
      </w:pPr>
      <w:r>
        <w:rPr>
          <w:rStyle w:val="14"/>
          <w:rFonts w:ascii="Comic Sans MS" w:hAnsi="Comic Sans MS"/>
          <w:b w:val="0"/>
          <w:bCs w:val="0"/>
          <w:szCs w:val="24"/>
        </w:rPr>
        <w:t>L’idea di bambino è quella di un soggetto attivo, protagonista della sua crescita</w:t>
      </w:r>
      <w:r>
        <w:rPr>
          <w:rStyle w:val="14"/>
          <w:rFonts w:hint="default" w:ascii="Comic Sans MS" w:hAnsi="Comic Sans MS"/>
          <w:b w:val="0"/>
          <w:bCs w:val="0"/>
          <w:szCs w:val="24"/>
          <w:lang w:val="it-IT"/>
        </w:rPr>
        <w:t xml:space="preserve">. </w:t>
      </w:r>
      <w:r>
        <w:rPr>
          <w:rStyle w:val="14"/>
          <w:rFonts w:ascii="Comic Sans MS" w:hAnsi="Comic Sans MS"/>
          <w:b w:val="0"/>
          <w:bCs w:val="0"/>
          <w:szCs w:val="24"/>
        </w:rPr>
        <w:t>Inoltre riconosce i bisogni dei bambini come:</w:t>
      </w:r>
      <w:r>
        <w:rPr>
          <w:rStyle w:val="14"/>
          <w:rFonts w:hint="default" w:ascii="Comic Sans MS" w:hAnsi="Comic Sans MS"/>
          <w:b w:val="0"/>
          <w:bCs w:val="0"/>
          <w:szCs w:val="24"/>
          <w:lang w:val="it-IT"/>
        </w:rPr>
        <w:t xml:space="preserve"> </w:t>
      </w:r>
      <w:r>
        <w:rPr>
          <w:rStyle w:val="14"/>
          <w:rFonts w:ascii="Comic Sans MS" w:hAnsi="Comic Sans MS"/>
          <w:b w:val="0"/>
          <w:bCs w:val="0"/>
          <w:szCs w:val="24"/>
        </w:rPr>
        <w:t xml:space="preserve">bisogno di accoglienza e di riconoscimento (essere qualcuno per qualcuno); bisogno di valorizzazione e di benessere e autonomia (avere e dare amore, attenzione); bisogno di conoscenza di spiritualità (conoscere il mondo, esplorando la realtà ma anche e soprattutto dando un senso, un significato su più livelli di questa realtà); bisogno di auto-realizzarsi.Nella scuola si crea l’ambiente in funzione del bambino in cui i rapporti umani mediano lo sviluppo della socialità, dell’autonomia, della creatività, della religiosità. </w:t>
      </w:r>
    </w:p>
    <w:p w14:paraId="1AA7EBE7">
      <w:pPr>
        <w:pStyle w:val="11"/>
        <w:spacing w:line="276" w:lineRule="auto"/>
        <w:jc w:val="both"/>
        <w:rPr>
          <w:rFonts w:ascii="Comic Sans MS" w:hAnsi="Comic Sans MS"/>
          <w:b w:val="0"/>
          <w:bCs w:val="0"/>
          <w:szCs w:val="24"/>
        </w:rPr>
      </w:pPr>
      <w:r>
        <w:rPr>
          <w:rStyle w:val="14"/>
          <w:rFonts w:ascii="Comic Sans MS" w:hAnsi="Comic Sans MS"/>
          <w:b w:val="0"/>
          <w:bCs w:val="0"/>
          <w:szCs w:val="24"/>
        </w:rPr>
        <w:t>La scuola è il luogo caratterizzato da un clima di affettività positiva e gioiosità ludica e che integra l’opera della famiglia e del contesto sociale. Vuole accogliere ed integrare le “diversità” e mira a lavora con professionalità, intenzionalità e flessibilità.</w:t>
      </w:r>
    </w:p>
    <w:p w14:paraId="447CE759">
      <w:pPr>
        <w:tabs>
          <w:tab w:val="left" w:pos="3754"/>
        </w:tabs>
        <w:spacing w:line="276" w:lineRule="auto"/>
        <w:jc w:val="both"/>
        <w:rPr>
          <w:rFonts w:ascii="Comic Sans MS" w:hAnsi="Comic Sans MS"/>
          <w:b w:val="0"/>
          <w:bCs w:val="0"/>
        </w:rPr>
      </w:pPr>
    </w:p>
    <w:p w14:paraId="1AB0EE96">
      <w:pPr>
        <w:tabs>
          <w:tab w:val="left" w:pos="3754"/>
        </w:tabs>
        <w:spacing w:line="276" w:lineRule="auto"/>
        <w:jc w:val="both"/>
        <w:rPr>
          <w:rFonts w:ascii="Comic Sans MS" w:hAnsi="Comic Sans MS"/>
          <w:b w:val="0"/>
          <w:bCs w:val="0"/>
        </w:rPr>
      </w:pPr>
    </w:p>
    <w:p w14:paraId="72721686">
      <w:pPr>
        <w:tabs>
          <w:tab w:val="left" w:pos="3754"/>
        </w:tabs>
        <w:spacing w:line="276" w:lineRule="auto"/>
        <w:jc w:val="both"/>
        <w:rPr>
          <w:rFonts w:ascii="Comic Sans MS" w:hAnsi="Comic Sans MS"/>
          <w:b w:val="0"/>
          <w:bCs w:val="0"/>
        </w:rPr>
      </w:pPr>
    </w:p>
    <w:p w14:paraId="4CC506FE">
      <w:pPr>
        <w:tabs>
          <w:tab w:val="left" w:pos="3754"/>
        </w:tabs>
        <w:spacing w:line="276" w:lineRule="auto"/>
        <w:jc w:val="both"/>
        <w:rPr>
          <w:rFonts w:ascii="Comic Sans MS" w:hAnsi="Comic Sans MS"/>
          <w:b w:val="0"/>
          <w:bCs w:val="0"/>
        </w:rPr>
      </w:pPr>
    </w:p>
    <w:p w14:paraId="4C138C98">
      <w:pPr>
        <w:tabs>
          <w:tab w:val="left" w:pos="3754"/>
        </w:tabs>
        <w:spacing w:line="276" w:lineRule="auto"/>
        <w:jc w:val="both"/>
        <w:rPr>
          <w:rFonts w:ascii="Comic Sans MS" w:hAnsi="Comic Sans MS"/>
          <w:b w:val="0"/>
          <w:bCs w:val="0"/>
        </w:rPr>
      </w:pPr>
    </w:p>
    <w:p w14:paraId="641D4036">
      <w:pPr>
        <w:tabs>
          <w:tab w:val="left" w:pos="3754"/>
        </w:tabs>
        <w:spacing w:line="276" w:lineRule="auto"/>
        <w:jc w:val="both"/>
        <w:rPr>
          <w:rFonts w:ascii="Comic Sans MS" w:hAnsi="Comic Sans MS"/>
          <w:b w:val="0"/>
          <w:bCs w:val="0"/>
        </w:rPr>
      </w:pPr>
    </w:p>
    <w:p w14:paraId="246C4A5F">
      <w:pPr>
        <w:tabs>
          <w:tab w:val="left" w:pos="3754"/>
        </w:tabs>
        <w:spacing w:line="276" w:lineRule="auto"/>
        <w:jc w:val="both"/>
        <w:rPr>
          <w:rFonts w:ascii="Comic Sans MS" w:hAnsi="Comic Sans MS"/>
          <w:b w:val="0"/>
          <w:bCs w:val="0"/>
        </w:rPr>
      </w:pPr>
    </w:p>
    <w:p w14:paraId="5C5B2003">
      <w:pPr>
        <w:tabs>
          <w:tab w:val="left" w:pos="3754"/>
        </w:tabs>
        <w:spacing w:line="276" w:lineRule="auto"/>
        <w:jc w:val="both"/>
        <w:rPr>
          <w:rFonts w:ascii="Comic Sans MS" w:hAnsi="Comic Sans MS"/>
          <w:b w:val="0"/>
          <w:bCs w:val="0"/>
        </w:rPr>
      </w:pPr>
    </w:p>
    <w:p w14:paraId="2E025141">
      <w:pPr>
        <w:tabs>
          <w:tab w:val="left" w:pos="3754"/>
        </w:tabs>
        <w:spacing w:line="276" w:lineRule="auto"/>
        <w:jc w:val="both"/>
        <w:rPr>
          <w:rFonts w:ascii="Comic Sans MS" w:hAnsi="Comic Sans MS"/>
          <w:b w:val="0"/>
          <w:bCs w:val="0"/>
        </w:rPr>
      </w:pPr>
    </w:p>
    <w:p w14:paraId="5BE07C0A">
      <w:pPr>
        <w:suppressAutoHyphens w:val="0"/>
        <w:spacing w:after="160" w:line="259" w:lineRule="auto"/>
        <w:rPr>
          <w:rFonts w:ascii="Comic Sans MS" w:hAnsi="Comic Sans MS" w:cstheme="minorHAnsi"/>
          <w:b w:val="0"/>
          <w:bCs w:val="0"/>
          <w:smallCaps/>
          <w:sz w:val="28"/>
        </w:rPr>
      </w:pPr>
      <w:r>
        <w:rPr>
          <w:rFonts w:ascii="Comic Sans MS" w:hAnsi="Comic Sans MS" w:cstheme="minorHAnsi"/>
          <w:b w:val="0"/>
          <w:bCs w:val="0"/>
          <w:smallCaps/>
          <w:sz w:val="28"/>
        </w:rPr>
        <w:br w:type="page"/>
      </w:r>
    </w:p>
    <w:p w14:paraId="23BAE6CD">
      <w:pPr>
        <w:spacing w:line="276" w:lineRule="auto"/>
        <w:jc w:val="center"/>
        <w:rPr>
          <w:rFonts w:ascii="Comic Sans MS" w:hAnsi="Comic Sans MS" w:cstheme="minorHAnsi"/>
          <w:smallCaps/>
          <w:sz w:val="28"/>
        </w:rPr>
      </w:pPr>
      <w:r>
        <w:rPr>
          <w:rFonts w:ascii="Comic Sans MS" w:hAnsi="Comic Sans MS" w:cstheme="minorHAnsi"/>
          <w:smallCaps/>
          <w:sz w:val="28"/>
        </w:rPr>
        <w:t>SCUOLA E FAMIGLIA</w:t>
      </w:r>
    </w:p>
    <w:p w14:paraId="301DCD03">
      <w:pPr>
        <w:spacing w:line="276" w:lineRule="auto"/>
        <w:jc w:val="both"/>
        <w:rPr>
          <w:rFonts w:ascii="Comic Sans MS" w:hAnsi="Comic Sans MS" w:cstheme="minorHAnsi"/>
          <w:smallCaps/>
          <w:sz w:val="28"/>
        </w:rPr>
      </w:pPr>
    </w:p>
    <w:p w14:paraId="2DEAFDBA">
      <w:pPr>
        <w:pStyle w:val="11"/>
        <w:spacing w:line="276" w:lineRule="auto"/>
        <w:jc w:val="both"/>
        <w:rPr>
          <w:rFonts w:ascii="Comic Sans MS" w:hAnsi="Comic Sans MS" w:cstheme="minorHAnsi"/>
          <w:szCs w:val="24"/>
        </w:rPr>
      </w:pPr>
      <w:r>
        <w:rPr>
          <w:rFonts w:ascii="Comic Sans MS" w:hAnsi="Comic Sans MS" w:cstheme="minorHAnsi"/>
          <w:caps/>
          <w:szCs w:val="24"/>
        </w:rPr>
        <w:t>L</w:t>
      </w:r>
      <w:r>
        <w:rPr>
          <w:rFonts w:ascii="Comic Sans MS" w:hAnsi="Comic Sans MS" w:cstheme="minorHAnsi"/>
          <w:szCs w:val="24"/>
        </w:rPr>
        <w:t>a famiglia è la sede primaria dell’educazione dei figli, è l’ambiente dove il bambino impara a vivere a stare di fronte alla realtà</w:t>
      </w:r>
      <w:r>
        <w:rPr>
          <w:rFonts w:hint="default" w:ascii="Comic Sans MS" w:hAnsi="Comic Sans MS" w:cstheme="minorHAnsi"/>
          <w:szCs w:val="24"/>
          <w:lang w:val="it-IT"/>
        </w:rPr>
        <w:t>. A</w:t>
      </w:r>
      <w:r>
        <w:rPr>
          <w:rFonts w:ascii="Comic Sans MS" w:hAnsi="Comic Sans MS" w:cstheme="minorHAnsi"/>
          <w:szCs w:val="24"/>
        </w:rPr>
        <w:t xml:space="preserve">ll’ingresso nella scuola dell’infanzia ogni bambino porta una sua storia personale, che gli consente di possedere un patrimonio di conoscenze e atteggiamenti. </w:t>
      </w:r>
    </w:p>
    <w:p w14:paraId="42C15C8B">
      <w:pPr>
        <w:pStyle w:val="11"/>
        <w:spacing w:line="276" w:lineRule="auto"/>
        <w:jc w:val="both"/>
        <w:rPr>
          <w:rFonts w:ascii="Comic Sans MS" w:hAnsi="Comic Sans MS" w:cstheme="minorHAnsi"/>
        </w:rPr>
      </w:pPr>
      <w:r>
        <w:rPr>
          <w:rFonts w:ascii="Comic Sans MS" w:hAnsi="Comic Sans MS" w:cstheme="minorHAnsi"/>
          <w:szCs w:val="24"/>
        </w:rPr>
        <w:t>La scuola riconosce il valore della famiglia, primo ambiente educativo dei bambini, è in essa che il bambino sviluppa l’apprendimento relazionale, affettivo e cognitivo</w:t>
      </w:r>
      <w:r>
        <w:rPr>
          <w:rFonts w:hint="default" w:ascii="Comic Sans MS" w:hAnsi="Comic Sans MS" w:cstheme="minorHAnsi"/>
          <w:szCs w:val="24"/>
          <w:lang w:val="it-IT"/>
        </w:rPr>
        <w:t>,</w:t>
      </w:r>
      <w:r>
        <w:rPr>
          <w:rFonts w:ascii="Comic Sans MS" w:hAnsi="Comic Sans MS" w:cstheme="minorHAnsi"/>
        </w:rPr>
        <w:t xml:space="preserve"> è preparata ad accogliere il bambino</w:t>
      </w:r>
      <w:r>
        <w:rPr>
          <w:rFonts w:hint="default" w:ascii="Comic Sans MS" w:hAnsi="Comic Sans MS" w:cstheme="minorHAnsi"/>
          <w:lang w:val="it-IT"/>
        </w:rPr>
        <w:t>,</w:t>
      </w:r>
      <w:r>
        <w:rPr>
          <w:rFonts w:ascii="Comic Sans MS" w:hAnsi="Comic Sans MS" w:cstheme="minorHAnsi"/>
        </w:rPr>
        <w:t xml:space="preserve"> non per sostituirsi alla famiglia</w:t>
      </w:r>
      <w:r>
        <w:rPr>
          <w:rFonts w:hint="default" w:ascii="Comic Sans MS" w:hAnsi="Comic Sans MS" w:cstheme="minorHAnsi"/>
          <w:lang w:val="it-IT"/>
        </w:rPr>
        <w:t>,</w:t>
      </w:r>
      <w:r>
        <w:rPr>
          <w:rFonts w:ascii="Comic Sans MS" w:hAnsi="Comic Sans MS" w:cstheme="minorHAnsi"/>
        </w:rPr>
        <w:t xml:space="preserve"> ma per arricchirlo di nuove esperienze ludiche, comunicative, espressive, cognitive, emotive e relazionali.</w:t>
      </w:r>
    </w:p>
    <w:p w14:paraId="4E66C1E6">
      <w:pPr>
        <w:pStyle w:val="11"/>
        <w:spacing w:line="276" w:lineRule="auto"/>
        <w:jc w:val="both"/>
        <w:rPr>
          <w:rFonts w:ascii="Comic Sans MS" w:hAnsi="Comic Sans MS" w:cstheme="minorHAnsi"/>
        </w:rPr>
      </w:pPr>
      <w:r>
        <w:rPr>
          <w:rFonts w:ascii="Comic Sans MS" w:hAnsi="Comic Sans MS" w:cstheme="minorHAnsi"/>
        </w:rPr>
        <w:t xml:space="preserve">Le famiglie sono stimolate a partecipare alla vita della scuola, condividendone finalità e contenuti, strategie educative e modalità concrete per aiutare i piccoli a crescere e imparare. </w:t>
      </w:r>
    </w:p>
    <w:p w14:paraId="5F2052BD">
      <w:pPr>
        <w:pStyle w:val="11"/>
        <w:spacing w:line="276" w:lineRule="auto"/>
        <w:jc w:val="both"/>
        <w:rPr>
          <w:rFonts w:ascii="Comic Sans MS" w:hAnsi="Comic Sans MS" w:cstheme="minorHAnsi"/>
        </w:rPr>
      </w:pPr>
      <w:r>
        <w:rPr>
          <w:rFonts w:ascii="Comic Sans MS" w:hAnsi="Comic Sans MS" w:cstheme="minorHAnsi"/>
        </w:rPr>
        <w:t xml:space="preserve">Partendo dalla consapevolezza che il bambino piccolo guarda il mondo attraverso lo sguardo dei suoi genitori e nella stessa direzione, possiamo rendere i genitori partecipi dell’esperienza dei loro figli, affinché i bambini possano entrare attraverso loro, in nuove relazioni. </w:t>
      </w:r>
    </w:p>
    <w:p w14:paraId="77D68E1C">
      <w:pPr>
        <w:pStyle w:val="11"/>
        <w:spacing w:line="276" w:lineRule="auto"/>
        <w:jc w:val="both"/>
        <w:rPr>
          <w:rFonts w:ascii="Comic Sans MS" w:hAnsi="Comic Sans MS" w:cstheme="minorHAnsi"/>
        </w:rPr>
      </w:pPr>
      <w:r>
        <w:rPr>
          <w:rFonts w:ascii="Comic Sans MS" w:hAnsi="Comic Sans MS" w:cstheme="minorHAnsi"/>
        </w:rPr>
        <w:t xml:space="preserve">La scuola si propone di instaurare un rapporto scuola- famiglia basato sulla conoscenza, collaborazione, stima, fiducia e dialogo, tenendo presente i ruoli e i compiti distinti che entrambe hanno nell'educare. </w:t>
      </w:r>
    </w:p>
    <w:p w14:paraId="2E89A39A">
      <w:pPr>
        <w:pStyle w:val="11"/>
        <w:spacing w:line="276" w:lineRule="auto"/>
        <w:jc w:val="both"/>
        <w:rPr>
          <w:rFonts w:ascii="Comic Sans MS" w:hAnsi="Comic Sans MS" w:cstheme="minorHAnsi"/>
        </w:rPr>
      </w:pPr>
      <w:r>
        <w:rPr>
          <w:rFonts w:ascii="Comic Sans MS" w:hAnsi="Comic Sans MS" w:cstheme="minorHAnsi"/>
        </w:rPr>
        <w:t xml:space="preserve">Le famiglie non sono estranee alla scuola, ma ricche risorse da valorizzare e coinvolgere con una presenza attiva all’interno della scuola. </w:t>
      </w:r>
    </w:p>
    <w:p w14:paraId="5A9AF650">
      <w:pPr>
        <w:tabs>
          <w:tab w:val="left" w:pos="3754"/>
        </w:tabs>
        <w:spacing w:line="276" w:lineRule="auto"/>
        <w:jc w:val="both"/>
        <w:rPr>
          <w:rFonts w:ascii="Comic Sans MS" w:hAnsi="Comic Sans MS"/>
        </w:rPr>
      </w:pPr>
    </w:p>
    <w:p w14:paraId="5531FEA0">
      <w:pPr>
        <w:tabs>
          <w:tab w:val="left" w:pos="3754"/>
        </w:tabs>
        <w:spacing w:line="276" w:lineRule="auto"/>
        <w:jc w:val="center"/>
        <w:rPr>
          <w:rFonts w:ascii="Comic Sans MS" w:hAnsi="Comic Sans MS"/>
        </w:rPr>
      </w:pPr>
      <w:r>
        <w:rPr>
          <w:rFonts w:ascii="Comic Sans MS" w:hAnsi="Comic Sans MS"/>
        </w:rPr>
        <w:t>***   ***   ***   ***   ***</w:t>
      </w:r>
    </w:p>
    <w:p w14:paraId="60E9F031">
      <w:pPr>
        <w:tabs>
          <w:tab w:val="left" w:pos="3754"/>
        </w:tabs>
        <w:spacing w:line="276" w:lineRule="auto"/>
        <w:jc w:val="both"/>
        <w:rPr>
          <w:rFonts w:ascii="Comic Sans MS" w:hAnsi="Comic Sans MS"/>
        </w:rPr>
      </w:pPr>
    </w:p>
    <w:p w14:paraId="0CB2724A">
      <w:pPr>
        <w:pStyle w:val="11"/>
        <w:spacing w:line="276" w:lineRule="auto"/>
        <w:jc w:val="center"/>
        <w:rPr>
          <w:rFonts w:ascii="Comic Sans MS" w:hAnsi="Comic Sans MS"/>
          <w:b/>
        </w:rPr>
      </w:pPr>
      <w:r>
        <w:rPr>
          <w:rFonts w:ascii="Comic Sans MS" w:hAnsi="Comic Sans MS"/>
          <w:b/>
        </w:rPr>
        <w:t>La scuola si apre ai genitori con …</w:t>
      </w:r>
    </w:p>
    <w:p w14:paraId="31C319D6">
      <w:pPr>
        <w:pStyle w:val="11"/>
        <w:spacing w:line="276" w:lineRule="auto"/>
        <w:jc w:val="both"/>
        <w:rPr>
          <w:rFonts w:ascii="Comic Sans MS" w:hAnsi="Comic Sans MS"/>
          <w:b/>
        </w:rPr>
      </w:pPr>
    </w:p>
    <w:p w14:paraId="27F15868">
      <w:pPr>
        <w:pStyle w:val="11"/>
        <w:numPr>
          <w:ilvl w:val="0"/>
          <w:numId w:val="3"/>
        </w:numPr>
        <w:spacing w:line="276" w:lineRule="auto"/>
        <w:jc w:val="both"/>
        <w:rPr>
          <w:rFonts w:ascii="Comic Sans MS" w:hAnsi="Comic Sans MS"/>
        </w:rPr>
      </w:pPr>
      <w:r>
        <w:rPr>
          <w:rFonts w:ascii="Comic Sans MS" w:hAnsi="Comic Sans MS"/>
        </w:rPr>
        <w:t>Giornate aperte in cui la scuola con o senza appuntamento accoglie i genitori che devono valutare la scuola per una eventuale iscrizione. In questa occasione possono vedere i locali, gli spazi e essere informati dell'offerta formativa.</w:t>
      </w:r>
    </w:p>
    <w:p w14:paraId="361122F0">
      <w:pPr>
        <w:pStyle w:val="11"/>
        <w:numPr>
          <w:ilvl w:val="0"/>
          <w:numId w:val="3"/>
        </w:numPr>
        <w:spacing w:line="276" w:lineRule="auto"/>
        <w:jc w:val="both"/>
        <w:rPr>
          <w:rFonts w:ascii="Comic Sans MS" w:hAnsi="Comic Sans MS"/>
        </w:rPr>
      </w:pPr>
      <w:r>
        <w:rPr>
          <w:rFonts w:ascii="Comic Sans MS" w:hAnsi="Comic Sans MS"/>
        </w:rPr>
        <w:t>Una riunione nel mese di giugno per incontrare i genitori dei nuovi bambini iscritti. Durante l’incontro si presenta il Piano Triennale dell’Offerta Formativa della scuola, il Progetto Educativo, il Regolamento, il personale, la struttura organizzativa, i suoi spazi, le routine della giornata scolastica e si delineano le modalità e i tempi dell'inserimento per il mese di settembre.</w:t>
      </w:r>
    </w:p>
    <w:p w14:paraId="224F593C">
      <w:pPr>
        <w:pStyle w:val="11"/>
        <w:numPr>
          <w:ilvl w:val="0"/>
          <w:numId w:val="3"/>
        </w:numPr>
        <w:spacing w:line="276" w:lineRule="auto"/>
        <w:jc w:val="both"/>
        <w:rPr>
          <w:rFonts w:ascii="Comic Sans MS" w:hAnsi="Comic Sans MS"/>
        </w:rPr>
      </w:pPr>
      <w:r>
        <w:rPr>
          <w:rFonts w:ascii="Comic Sans MS" w:hAnsi="Comic Sans MS"/>
        </w:rPr>
        <w:t xml:space="preserve">Incontri di sezione, convocati dalla coordinatrice e dall’insegnante al fine di illustrare i programmi educativi, il percorso didattico previsto dopo l’osservazione fatta ai bambini. </w:t>
      </w:r>
    </w:p>
    <w:p w14:paraId="3AE6A432">
      <w:pPr>
        <w:pStyle w:val="11"/>
        <w:numPr>
          <w:ilvl w:val="0"/>
          <w:numId w:val="3"/>
        </w:numPr>
        <w:spacing w:line="276" w:lineRule="auto"/>
        <w:jc w:val="both"/>
        <w:rPr>
          <w:rFonts w:ascii="Comic Sans MS" w:hAnsi="Comic Sans MS"/>
        </w:rPr>
      </w:pPr>
      <w:r>
        <w:rPr>
          <w:rFonts w:ascii="Comic Sans MS" w:hAnsi="Comic Sans MS"/>
        </w:rPr>
        <w:t xml:space="preserve">Sono previsti per tutti i genitori colloqui individuali all’inizio e durante l’anno scolastico, o con appuntamenti a richiesta. </w:t>
      </w:r>
    </w:p>
    <w:p w14:paraId="745C686E">
      <w:pPr>
        <w:pStyle w:val="11"/>
        <w:numPr>
          <w:ilvl w:val="0"/>
          <w:numId w:val="3"/>
        </w:numPr>
        <w:spacing w:line="276" w:lineRule="auto"/>
        <w:jc w:val="both"/>
        <w:rPr>
          <w:rFonts w:ascii="Comic Sans MS" w:hAnsi="Comic Sans MS"/>
        </w:rPr>
      </w:pPr>
      <w:r>
        <w:rPr>
          <w:rFonts w:ascii="Comic Sans MS" w:hAnsi="Comic Sans MS"/>
        </w:rPr>
        <w:t>Per i bambini della sezione “piccoli” e “primavera” è previsto un incontro/colloquio nel mese di settembre nel quale i genitori presentano e descrivono all’insegnante il loro bambino/a.</w:t>
      </w:r>
    </w:p>
    <w:p w14:paraId="63CDE2E3">
      <w:pPr>
        <w:pStyle w:val="11"/>
        <w:numPr>
          <w:ilvl w:val="0"/>
          <w:numId w:val="3"/>
        </w:numPr>
        <w:spacing w:line="276" w:lineRule="auto"/>
        <w:jc w:val="both"/>
        <w:rPr>
          <w:rFonts w:ascii="Comic Sans MS" w:hAnsi="Comic Sans MS"/>
        </w:rPr>
      </w:pPr>
      <w:r>
        <w:rPr>
          <w:rFonts w:ascii="Comic Sans MS" w:hAnsi="Comic Sans MS"/>
        </w:rPr>
        <w:t>Incontri di intersezioni tra i docenti e i rappresentanti dei genitori in cui si delineano i progetti, le proposte di collaborazione dei e per i genitori.</w:t>
      </w:r>
    </w:p>
    <w:p w14:paraId="256666C2">
      <w:pPr>
        <w:pStyle w:val="11"/>
        <w:numPr>
          <w:ilvl w:val="0"/>
          <w:numId w:val="3"/>
        </w:numPr>
        <w:spacing w:line="276" w:lineRule="auto"/>
        <w:jc w:val="both"/>
        <w:rPr>
          <w:rFonts w:ascii="Comic Sans MS" w:hAnsi="Comic Sans MS"/>
          <w:szCs w:val="24"/>
        </w:rPr>
      </w:pPr>
      <w:r>
        <w:rPr>
          <w:rFonts w:ascii="Comic Sans MS" w:hAnsi="Comic Sans MS"/>
        </w:rPr>
        <w:t xml:space="preserve">Assemblea generale nel mese di settembre nella quale si delineano l’andamento della scuola, le proposte educative, l’ampliamento del piano di offerta. </w:t>
      </w:r>
    </w:p>
    <w:p w14:paraId="6EB04552">
      <w:pPr>
        <w:numPr>
          <w:ilvl w:val="0"/>
          <w:numId w:val="3"/>
        </w:numPr>
        <w:spacing w:line="276" w:lineRule="auto"/>
        <w:jc w:val="both"/>
        <w:rPr>
          <w:rFonts w:ascii="Comic Sans MS" w:hAnsi="Comic Sans MS"/>
        </w:rPr>
      </w:pPr>
      <w:r>
        <w:rPr>
          <w:rFonts w:ascii="Comic Sans MS" w:hAnsi="Comic Sans MS"/>
        </w:rPr>
        <w:t xml:space="preserve">Incontri quotidiani come l’entrata al mattino e l’uscita al pomeriggio, organizzati in modo tale da consentire ad ogni genitore di chiedere informazioni riguardanti il bambino. </w:t>
      </w:r>
    </w:p>
    <w:p w14:paraId="221A23CB">
      <w:pPr>
        <w:numPr>
          <w:ilvl w:val="0"/>
          <w:numId w:val="3"/>
        </w:numPr>
        <w:spacing w:line="276" w:lineRule="auto"/>
        <w:jc w:val="both"/>
        <w:rPr>
          <w:rFonts w:ascii="Comic Sans MS" w:hAnsi="Comic Sans MS"/>
        </w:rPr>
      </w:pPr>
      <w:r>
        <w:rPr>
          <w:rFonts w:ascii="Comic Sans MS" w:hAnsi="Comic Sans MS"/>
        </w:rPr>
        <w:t xml:space="preserve">Documentazione ovvero la raccolta ragionata di cartelloni, prodotti grafico pittorici e materiali che visualizzano l’intero impianto pedagogico adottato appesi e visibili nei corridoi, nelle bacheche di ogni sezione all'interno delle aule. </w:t>
      </w:r>
    </w:p>
    <w:p w14:paraId="36806A57">
      <w:pPr>
        <w:numPr>
          <w:ilvl w:val="0"/>
          <w:numId w:val="3"/>
        </w:numPr>
        <w:spacing w:line="276" w:lineRule="auto"/>
        <w:jc w:val="both"/>
        <w:rPr>
          <w:rFonts w:ascii="Comic Sans MS" w:hAnsi="Comic Sans MS"/>
        </w:rPr>
      </w:pPr>
      <w:r>
        <w:rPr>
          <w:rFonts w:ascii="Comic Sans MS" w:hAnsi="Comic Sans MS"/>
        </w:rPr>
        <w:t xml:space="preserve"> Incontri tematici per i genitori in cui è prevista la partecipazione di specialisti su temi riguardanti l’educazione. </w:t>
      </w:r>
    </w:p>
    <w:p w14:paraId="5DEE0556">
      <w:pPr>
        <w:pStyle w:val="11"/>
        <w:numPr>
          <w:ilvl w:val="0"/>
          <w:numId w:val="3"/>
        </w:numPr>
        <w:spacing w:line="276" w:lineRule="auto"/>
        <w:jc w:val="both"/>
        <w:rPr>
          <w:rFonts w:ascii="Comic Sans MS" w:hAnsi="Comic Sans MS"/>
          <w:szCs w:val="24"/>
        </w:rPr>
      </w:pPr>
      <w:r>
        <w:rPr>
          <w:rFonts w:ascii="Comic Sans MS" w:hAnsi="Comic Sans MS"/>
        </w:rPr>
        <w:t>Momenti di festa e conviviali ricorrenti negli anni quali in cui si invitano i genitori e non solo per dare maggiore forza educativa al percorso didattico dei bambini:</w:t>
      </w:r>
    </w:p>
    <w:p w14:paraId="37AE16FC">
      <w:pPr>
        <w:pStyle w:val="11"/>
        <w:spacing w:line="276" w:lineRule="auto"/>
        <w:ind w:left="360"/>
        <w:jc w:val="both"/>
        <w:rPr>
          <w:rFonts w:ascii="Comic Sans MS" w:hAnsi="Comic Sans MS"/>
          <w:szCs w:val="24"/>
        </w:rPr>
      </w:pPr>
    </w:p>
    <w:p w14:paraId="27E07929">
      <w:pPr>
        <w:pStyle w:val="11"/>
        <w:numPr>
          <w:ilvl w:val="0"/>
          <w:numId w:val="4"/>
        </w:numPr>
        <w:spacing w:line="276" w:lineRule="auto"/>
        <w:jc w:val="both"/>
        <w:rPr>
          <w:rFonts w:ascii="Comic Sans MS" w:hAnsi="Comic Sans MS"/>
          <w:szCs w:val="24"/>
        </w:rPr>
      </w:pPr>
      <w:r>
        <w:rPr>
          <w:rFonts w:ascii="Comic Sans MS" w:hAnsi="Comic Sans MS"/>
        </w:rPr>
        <w:t xml:space="preserve">Festa </w:t>
      </w:r>
      <w:r>
        <w:rPr>
          <w:rFonts w:hint="default" w:ascii="Comic Sans MS" w:hAnsi="Comic Sans MS"/>
          <w:lang w:val="it-IT"/>
        </w:rPr>
        <w:t>dell’accoglienza entro ottobre</w:t>
      </w:r>
      <w:r>
        <w:rPr>
          <w:rFonts w:ascii="Comic Sans MS" w:hAnsi="Comic Sans MS"/>
        </w:rPr>
        <w:t>;</w:t>
      </w:r>
    </w:p>
    <w:p w14:paraId="50346856">
      <w:pPr>
        <w:pStyle w:val="11"/>
        <w:numPr>
          <w:ilvl w:val="0"/>
          <w:numId w:val="4"/>
        </w:numPr>
        <w:spacing w:line="276" w:lineRule="auto"/>
        <w:jc w:val="both"/>
        <w:rPr>
          <w:rFonts w:ascii="Comic Sans MS" w:hAnsi="Comic Sans MS"/>
          <w:szCs w:val="24"/>
        </w:rPr>
      </w:pPr>
      <w:r>
        <w:rPr>
          <w:rFonts w:ascii="Comic Sans MS" w:hAnsi="Comic Sans MS"/>
          <w:szCs w:val="24"/>
        </w:rPr>
        <w:t>Festa dell</w:t>
      </w:r>
      <w:r>
        <w:rPr>
          <w:rFonts w:hint="default" w:ascii="Comic Sans MS" w:hAnsi="Comic Sans MS"/>
          <w:szCs w:val="24"/>
          <w:lang w:val="it-IT"/>
        </w:rPr>
        <w:t xml:space="preserve">a Prima Domenica di </w:t>
      </w:r>
      <w:r>
        <w:rPr>
          <w:rFonts w:ascii="Comic Sans MS" w:hAnsi="Comic Sans MS"/>
          <w:szCs w:val="24"/>
        </w:rPr>
        <w:t>Avvento con i genitori;</w:t>
      </w:r>
    </w:p>
    <w:p w14:paraId="247841B4">
      <w:pPr>
        <w:pStyle w:val="11"/>
        <w:numPr>
          <w:ilvl w:val="0"/>
          <w:numId w:val="5"/>
        </w:numPr>
        <w:spacing w:line="276" w:lineRule="auto"/>
        <w:jc w:val="both"/>
        <w:rPr>
          <w:rFonts w:ascii="Comic Sans MS" w:hAnsi="Comic Sans MS"/>
          <w:szCs w:val="24"/>
        </w:rPr>
      </w:pPr>
      <w:r>
        <w:rPr>
          <w:rFonts w:ascii="Comic Sans MS" w:hAnsi="Comic Sans MS"/>
          <w:szCs w:val="24"/>
        </w:rPr>
        <w:t>Auguri di Natale nel Teatro sala Aurora del Ricreatorio San Michele;</w:t>
      </w:r>
    </w:p>
    <w:p w14:paraId="7F19843F">
      <w:pPr>
        <w:pStyle w:val="11"/>
        <w:numPr>
          <w:ilvl w:val="0"/>
          <w:numId w:val="6"/>
        </w:numPr>
        <w:spacing w:line="276" w:lineRule="auto"/>
        <w:jc w:val="both"/>
        <w:rPr>
          <w:rFonts w:ascii="Comic Sans MS" w:hAnsi="Comic Sans MS"/>
          <w:szCs w:val="24"/>
        </w:rPr>
      </w:pPr>
      <w:r>
        <w:rPr>
          <w:rFonts w:ascii="Comic Sans MS" w:hAnsi="Comic Sans MS"/>
          <w:szCs w:val="24"/>
        </w:rPr>
        <w:t xml:space="preserve">In primavera una giornata di festa con le famiglie al Parco Scout animata da giochi per le famiglie e la benedizione del parroco; </w:t>
      </w:r>
    </w:p>
    <w:p w14:paraId="60B9AFEB">
      <w:pPr>
        <w:pStyle w:val="11"/>
        <w:numPr>
          <w:ilvl w:val="0"/>
          <w:numId w:val="7"/>
        </w:numPr>
        <w:spacing w:line="276" w:lineRule="auto"/>
        <w:jc w:val="both"/>
        <w:rPr>
          <w:rFonts w:ascii="Comic Sans MS" w:hAnsi="Comic Sans MS"/>
          <w:szCs w:val="24"/>
        </w:rPr>
      </w:pPr>
      <w:r>
        <w:rPr>
          <w:rFonts w:ascii="Comic Sans MS" w:hAnsi="Comic Sans MS"/>
          <w:szCs w:val="24"/>
        </w:rPr>
        <w:t>Festa conclusiva di fine anno con la realizzazione di uno spettacolo e cena con le famiglie.</w:t>
      </w:r>
    </w:p>
    <w:p w14:paraId="1ADA83AF">
      <w:pPr>
        <w:pStyle w:val="11"/>
        <w:numPr>
          <w:ilvl w:val="0"/>
          <w:numId w:val="8"/>
        </w:numPr>
        <w:spacing w:line="276" w:lineRule="auto"/>
        <w:jc w:val="both"/>
        <w:rPr>
          <w:rFonts w:ascii="Comic Sans MS" w:hAnsi="Comic Sans MS"/>
          <w:szCs w:val="24"/>
        </w:rPr>
      </w:pPr>
      <w:r>
        <w:rPr>
          <w:rFonts w:ascii="Comic Sans MS" w:hAnsi="Comic Sans MS"/>
          <w:szCs w:val="24"/>
        </w:rPr>
        <w:t>Inviti ai genitori allo scopo di vedere filmati e/o fotografie dei loro figli;</w:t>
      </w:r>
    </w:p>
    <w:p w14:paraId="511EA8CD">
      <w:pPr>
        <w:pStyle w:val="11"/>
        <w:numPr>
          <w:ilvl w:val="0"/>
          <w:numId w:val="9"/>
        </w:numPr>
        <w:spacing w:line="276" w:lineRule="auto"/>
        <w:jc w:val="both"/>
        <w:rPr>
          <w:rFonts w:ascii="Comic Sans MS" w:hAnsi="Comic Sans MS"/>
        </w:rPr>
      </w:pPr>
      <w:r>
        <w:rPr>
          <w:rFonts w:ascii="Comic Sans MS" w:hAnsi="Comic Sans MS"/>
          <w:szCs w:val="24"/>
        </w:rPr>
        <w:t>Invito ai genitori ad assistere alle attività di educazione musicale, motoria, e di inglese;</w:t>
      </w:r>
    </w:p>
    <w:p w14:paraId="408DF985">
      <w:pPr>
        <w:pStyle w:val="11"/>
        <w:numPr>
          <w:ilvl w:val="0"/>
          <w:numId w:val="10"/>
        </w:numPr>
        <w:spacing w:line="276" w:lineRule="auto"/>
        <w:jc w:val="both"/>
        <w:rPr>
          <w:rFonts w:ascii="Comic Sans MS" w:hAnsi="Comic Sans MS"/>
          <w:b/>
          <w:caps/>
          <w:sz w:val="28"/>
          <w:szCs w:val="28"/>
        </w:rPr>
      </w:pPr>
      <w:r>
        <w:rPr>
          <w:rFonts w:ascii="Comic Sans MS" w:hAnsi="Comic Sans MS"/>
        </w:rPr>
        <w:t>Coinvolge i genitori in progetti educativi con il loro diretto impegno a realizzare momenti di gioco, spettacolo per i bambini.</w:t>
      </w:r>
    </w:p>
    <w:p w14:paraId="6A442F87">
      <w:pPr>
        <w:pStyle w:val="11"/>
        <w:spacing w:line="276" w:lineRule="auto"/>
        <w:jc w:val="both"/>
        <w:rPr>
          <w:rFonts w:ascii="Comic Sans MS" w:hAnsi="Comic Sans MS"/>
        </w:rPr>
      </w:pPr>
    </w:p>
    <w:p w14:paraId="1F02549C">
      <w:pPr>
        <w:pStyle w:val="11"/>
        <w:spacing w:line="276" w:lineRule="auto"/>
        <w:ind w:left="748"/>
        <w:jc w:val="center"/>
        <w:rPr>
          <w:rFonts w:ascii="Comic Sans MS" w:hAnsi="Comic Sans MS"/>
          <w:szCs w:val="24"/>
        </w:rPr>
      </w:pPr>
      <w:r>
        <w:rPr>
          <w:rFonts w:ascii="Comic Sans MS" w:hAnsi="Comic Sans MS"/>
          <w:b/>
          <w:caps/>
          <w:sz w:val="28"/>
          <w:szCs w:val="28"/>
        </w:rPr>
        <w:t>sezioni</w:t>
      </w:r>
    </w:p>
    <w:p w14:paraId="0A72D0C5">
      <w:pPr>
        <w:spacing w:line="276" w:lineRule="auto"/>
        <w:jc w:val="both"/>
        <w:rPr>
          <w:rFonts w:ascii="Comic Sans MS" w:hAnsi="Comic Sans MS"/>
        </w:rPr>
      </w:pPr>
      <w:r>
        <w:rPr>
          <w:rFonts w:ascii="Comic Sans MS" w:hAnsi="Comic Sans MS"/>
        </w:rPr>
        <w:t>La scuola da sempre ha scelto di formare le</w:t>
      </w:r>
      <w:r>
        <w:rPr>
          <w:rFonts w:hint="default" w:ascii="Comic Sans MS" w:hAnsi="Comic Sans MS"/>
          <w:lang w:val="it-IT"/>
        </w:rPr>
        <w:t>c</w:t>
      </w:r>
      <w:r>
        <w:rPr>
          <w:rFonts w:ascii="Comic Sans MS" w:hAnsi="Comic Sans MS"/>
        </w:rPr>
        <w:t xml:space="preserve"> sezioni secondo il criterio dell’omogeneità per età. Tale scelta è motivata  valutando il numero dei bambini iscritti e dall’impostazione della programmazione educativa, dall’organizzazione del personale, dalla struttura degli spazi educativi e per la sua decennale esperienza. Nella nostra realtà scolastica, le sezioni omogenee, danno la possibilità all’insegnante di leggere le situazioni e le esperienze mirate alla classe, di aprire il gruppo con flessibilità in funzione delle attività da svolgere e del modo di condurle, di porre attenzione alle esigenze e bisogni delle diverse età. La scelta delle sezioni omogenee, consente la continuità dell’insegnante nell’arco dei tre anni, il che permette una maggiore conoscenza del bambino, del gruppo classe e una continua relazione con le famiglie. </w:t>
      </w:r>
    </w:p>
    <w:p w14:paraId="5876A774">
      <w:pPr>
        <w:spacing w:line="276" w:lineRule="auto"/>
        <w:jc w:val="both"/>
        <w:rPr>
          <w:rFonts w:ascii="Comic Sans MS" w:hAnsi="Comic Sans MS"/>
        </w:rPr>
      </w:pPr>
      <w:r>
        <w:rPr>
          <w:rFonts w:ascii="Comic Sans MS" w:hAnsi="Comic Sans MS"/>
        </w:rPr>
        <w:t>La scuola richiede espressamente alle insegnanti di impegnarsi a rendere le "sezioni aperte", programmare attività didattiche d'intersezione per allargare le esperienze e le occasioni di confronto e d' apprendimento tra i bambini.</w:t>
      </w:r>
    </w:p>
    <w:p w14:paraId="43D66144">
      <w:pPr>
        <w:spacing w:line="276" w:lineRule="auto"/>
        <w:jc w:val="both"/>
        <w:rPr>
          <w:rFonts w:ascii="Comic Sans MS" w:hAnsi="Comic Sans MS"/>
          <w:b/>
        </w:rPr>
      </w:pPr>
      <w:r>
        <w:rPr>
          <w:rFonts w:ascii="Comic Sans MS" w:hAnsi="Comic Sans MS"/>
        </w:rPr>
        <w:t>Le sezioni vengono composte a maggio dalla Coordinatrice e presentate all'ultimo Collegio Docenti. I criteri utilizzati sono: - numero di bambini che escono dopo il terzo anno - presenza di maschi e femmine già in sezione - presenza o meno in sezione di fratelli e/o parenti dei nuovi iscritti (non vengono inseriti insieme) - presenza di bambini disabili o con difficoltà di apprendimento - presenza di bambini anticipatari -conoscenza dei bambini della sezione primavera.</w:t>
      </w:r>
    </w:p>
    <w:p w14:paraId="363F9761">
      <w:pPr>
        <w:pStyle w:val="11"/>
        <w:spacing w:line="276" w:lineRule="auto"/>
        <w:jc w:val="both"/>
        <w:rPr>
          <w:b/>
        </w:rPr>
      </w:pPr>
    </w:p>
    <w:p w14:paraId="263839FF">
      <w:pPr>
        <w:tabs>
          <w:tab w:val="left" w:pos="3754"/>
        </w:tabs>
        <w:spacing w:line="276" w:lineRule="auto"/>
        <w:jc w:val="both"/>
        <w:rPr>
          <w:rFonts w:ascii="Comic Sans MS" w:hAnsi="Comic Sans MS"/>
        </w:rPr>
      </w:pPr>
    </w:p>
    <w:p w14:paraId="55C99A9D">
      <w:pPr>
        <w:tabs>
          <w:tab w:val="left" w:pos="3754"/>
        </w:tabs>
        <w:spacing w:line="276" w:lineRule="auto"/>
        <w:jc w:val="center"/>
        <w:rPr>
          <w:rFonts w:ascii="Comic Sans MS" w:hAnsi="Comic Sans MS"/>
        </w:rPr>
      </w:pPr>
      <w:r>
        <w:rPr>
          <w:rFonts w:ascii="Comic Sans MS" w:hAnsi="Comic Sans MS"/>
        </w:rPr>
        <w:t>***   ***   ***   ***   ***</w:t>
      </w:r>
    </w:p>
    <w:p w14:paraId="6190EF20">
      <w:pPr>
        <w:tabs>
          <w:tab w:val="left" w:pos="3754"/>
        </w:tabs>
        <w:spacing w:line="276" w:lineRule="auto"/>
        <w:jc w:val="both"/>
        <w:rPr>
          <w:rFonts w:ascii="Comic Sans MS" w:hAnsi="Comic Sans MS"/>
        </w:rPr>
      </w:pPr>
    </w:p>
    <w:p w14:paraId="0F3B1FB5">
      <w:pPr>
        <w:tabs>
          <w:tab w:val="left" w:pos="3754"/>
        </w:tabs>
        <w:spacing w:line="276" w:lineRule="auto"/>
        <w:jc w:val="both"/>
        <w:rPr>
          <w:rFonts w:ascii="Comic Sans MS" w:hAnsi="Comic Sans MS"/>
        </w:rPr>
      </w:pPr>
    </w:p>
    <w:p w14:paraId="5724496C">
      <w:pPr>
        <w:suppressAutoHyphens w:val="0"/>
        <w:spacing w:after="160" w:line="259" w:lineRule="auto"/>
        <w:rPr>
          <w:rFonts w:ascii="Comic Sans MS" w:hAnsi="Comic Sans MS"/>
          <w:b/>
          <w:caps/>
          <w:sz w:val="28"/>
          <w:szCs w:val="28"/>
        </w:rPr>
      </w:pPr>
      <w:r>
        <w:rPr>
          <w:rFonts w:ascii="Comic Sans MS" w:hAnsi="Comic Sans MS"/>
          <w:sz w:val="28"/>
          <w:szCs w:val="28"/>
        </w:rPr>
        <w:br w:type="page"/>
      </w:r>
    </w:p>
    <w:p w14:paraId="028BD629">
      <w:pPr>
        <w:pStyle w:val="21"/>
        <w:spacing w:line="276" w:lineRule="auto"/>
        <w:rPr>
          <w:rFonts w:ascii="Comic Sans MS" w:hAnsi="Comic Sans MS" w:cs="Times New Roman"/>
          <w:b w:val="0"/>
          <w:caps w:val="0"/>
          <w:sz w:val="28"/>
        </w:rPr>
      </w:pPr>
      <w:r>
        <w:rPr>
          <w:rFonts w:ascii="Comic Sans MS" w:hAnsi="Comic Sans MS" w:cs="Times New Roman"/>
          <w:sz w:val="28"/>
          <w:szCs w:val="28"/>
        </w:rPr>
        <w:t>SEZIONE PRIMAVERA</w:t>
      </w:r>
    </w:p>
    <w:p w14:paraId="65404785">
      <w:pPr>
        <w:pStyle w:val="21"/>
        <w:spacing w:line="276" w:lineRule="auto"/>
        <w:jc w:val="both"/>
        <w:rPr>
          <w:rFonts w:ascii="Comic Sans MS" w:hAnsi="Comic Sans MS" w:cs="Times New Roman"/>
          <w:b w:val="0"/>
          <w:caps w:val="0"/>
          <w:sz w:val="28"/>
        </w:rPr>
      </w:pPr>
    </w:p>
    <w:p w14:paraId="750E3722">
      <w:pPr>
        <w:pStyle w:val="21"/>
        <w:spacing w:line="276" w:lineRule="auto"/>
        <w:jc w:val="both"/>
        <w:rPr>
          <w:rFonts w:ascii="Comic Sans MS" w:hAnsi="Comic Sans MS" w:cs="Times New Roman"/>
          <w:b w:val="0"/>
          <w:caps w:val="0"/>
        </w:rPr>
      </w:pPr>
      <w:r>
        <w:rPr>
          <w:rFonts w:ascii="Comic Sans MS" w:hAnsi="Comic Sans MS" w:cs="Times New Roman"/>
          <w:b w:val="0"/>
          <w:caps w:val="0"/>
        </w:rPr>
        <w:t xml:space="preserve">La “sezione primavera” nasce come servizio innovativo per l'infanzia nell’anno scolastico 2007/2008, da un accordo sancito in Conferenza Unificata Stato-Regioni e Autonomie Locali (14 giugno 2007). </w:t>
      </w:r>
    </w:p>
    <w:p w14:paraId="5EF0BC09">
      <w:pPr>
        <w:pStyle w:val="21"/>
        <w:spacing w:line="276" w:lineRule="auto"/>
        <w:jc w:val="both"/>
        <w:rPr>
          <w:rFonts w:ascii="Comic Sans MS" w:hAnsi="Comic Sans MS" w:cs="Times New Roman"/>
          <w:b w:val="0"/>
          <w:caps w:val="0"/>
        </w:rPr>
      </w:pPr>
      <w:r>
        <w:rPr>
          <w:rFonts w:ascii="Comic Sans MS" w:hAnsi="Comic Sans MS" w:cs="Times New Roman"/>
          <w:b w:val="0"/>
          <w:caps w:val="0"/>
        </w:rPr>
        <w:t xml:space="preserve">E’ una struttura annessa alla scuola materna, con la possibilità di accogliere 15 bambini di due anni. </w:t>
      </w:r>
    </w:p>
    <w:p w14:paraId="4ACD2CA4">
      <w:pPr>
        <w:pStyle w:val="21"/>
        <w:spacing w:line="276" w:lineRule="auto"/>
        <w:jc w:val="both"/>
        <w:rPr>
          <w:rFonts w:ascii="Comic Sans MS" w:hAnsi="Comic Sans MS" w:cs="Times New Roman"/>
          <w:b w:val="0"/>
          <w:caps w:val="0"/>
        </w:rPr>
      </w:pPr>
      <w:r>
        <w:rPr>
          <w:rFonts w:ascii="Comic Sans MS" w:hAnsi="Comic Sans MS" w:cs="Times New Roman"/>
          <w:b w:val="0"/>
          <w:caps w:val="0"/>
        </w:rPr>
        <w:t xml:space="preserve">E’ un servizio che, pur rispondendo a motivazioni prevalentemente assistenziali e di aiuto alle donne lavoratrici, svolge un'importante funzione educativa mediante collegamenti integrativi con l'attività della scuola dell’infanzia. La sezione è affidata a tre insegnanti, dispone di un Piano di Offerta Formativa specifico e di una programmazione didattica che esprime le esigenze dei bambini di questa fascia di età. La sezione accoglie i bambini con i loro bisogni, i loro linguaggi, i loro giochi partendo da un inserimento e un'educazione tipica del nido per accompagnarli all'entrata nella scuola materna. </w:t>
      </w:r>
    </w:p>
    <w:p w14:paraId="37A87E6C">
      <w:pPr>
        <w:pStyle w:val="21"/>
        <w:spacing w:line="276" w:lineRule="auto"/>
        <w:jc w:val="both"/>
        <w:rPr>
          <w:rFonts w:ascii="Comic Sans MS" w:hAnsi="Comic Sans MS" w:cs="Times New Roman"/>
          <w:b w:val="0"/>
          <w:sz w:val="28"/>
          <w:szCs w:val="28"/>
          <w:u w:val="single"/>
        </w:rPr>
      </w:pPr>
      <w:r>
        <w:rPr>
          <w:rFonts w:ascii="Comic Sans MS" w:hAnsi="Comic Sans MS" w:cs="Times New Roman"/>
          <w:b w:val="0"/>
          <w:caps w:val="0"/>
        </w:rPr>
        <w:t xml:space="preserve">Molte attività didattiche sono programmate in linea e collaborazione con le sezioni della scuola dell’infanzia perché i progetti, i canovacci didattici sono condivisi con le tutto il gruppo docenti creando esperienze “ponte” tra le sezioni della scuola dell’infanzia. </w:t>
      </w:r>
    </w:p>
    <w:p w14:paraId="272BD6E6">
      <w:pPr>
        <w:tabs>
          <w:tab w:val="left" w:pos="3754"/>
        </w:tabs>
        <w:spacing w:line="276" w:lineRule="auto"/>
        <w:jc w:val="both"/>
        <w:rPr>
          <w:rFonts w:ascii="Comic Sans MS" w:hAnsi="Comic Sans MS"/>
        </w:rPr>
      </w:pPr>
    </w:p>
    <w:p w14:paraId="5939F52A">
      <w:pPr>
        <w:spacing w:line="276" w:lineRule="auto"/>
        <w:rPr>
          <w:rFonts w:ascii="Comic Sans MS" w:hAnsi="Comic Sans MS"/>
        </w:rPr>
      </w:pPr>
    </w:p>
    <w:p w14:paraId="257CAAEB">
      <w:pPr>
        <w:spacing w:line="276" w:lineRule="auto"/>
        <w:rPr>
          <w:rFonts w:ascii="Comic Sans MS" w:hAnsi="Comic Sans MS"/>
        </w:rPr>
      </w:pPr>
    </w:p>
    <w:p w14:paraId="51C8593B">
      <w:pPr>
        <w:spacing w:line="276" w:lineRule="auto"/>
        <w:rPr>
          <w:rFonts w:ascii="Comic Sans MS" w:hAnsi="Comic Sans MS"/>
        </w:rPr>
      </w:pPr>
    </w:p>
    <w:p w14:paraId="0FED34FB">
      <w:pPr>
        <w:tabs>
          <w:tab w:val="left" w:pos="3754"/>
        </w:tabs>
        <w:spacing w:line="276" w:lineRule="auto"/>
        <w:jc w:val="center"/>
        <w:rPr>
          <w:rFonts w:ascii="Comic Sans MS" w:hAnsi="Comic Sans MS"/>
        </w:rPr>
      </w:pPr>
      <w:r>
        <w:rPr>
          <w:rFonts w:ascii="Comic Sans MS" w:hAnsi="Comic Sans MS"/>
        </w:rPr>
        <w:t>***   ***   ***   ***   ***</w:t>
      </w:r>
    </w:p>
    <w:p w14:paraId="64D28E22">
      <w:pPr>
        <w:spacing w:line="276" w:lineRule="auto"/>
        <w:rPr>
          <w:rFonts w:ascii="Comic Sans MS" w:hAnsi="Comic Sans MS"/>
        </w:rPr>
      </w:pPr>
    </w:p>
    <w:p w14:paraId="00036524">
      <w:pPr>
        <w:spacing w:line="276" w:lineRule="auto"/>
        <w:rPr>
          <w:rFonts w:ascii="Comic Sans MS" w:hAnsi="Comic Sans MS"/>
        </w:rPr>
      </w:pPr>
    </w:p>
    <w:p w14:paraId="7BF35318">
      <w:pPr>
        <w:spacing w:line="276" w:lineRule="auto"/>
        <w:rPr>
          <w:rFonts w:ascii="Comic Sans MS" w:hAnsi="Comic Sans MS"/>
        </w:rPr>
      </w:pPr>
    </w:p>
    <w:p w14:paraId="2B418091">
      <w:pPr>
        <w:spacing w:line="276" w:lineRule="auto"/>
        <w:rPr>
          <w:rFonts w:ascii="Comic Sans MS" w:hAnsi="Comic Sans MS"/>
        </w:rPr>
      </w:pPr>
    </w:p>
    <w:p w14:paraId="47E4306B">
      <w:pPr>
        <w:spacing w:line="276" w:lineRule="auto"/>
        <w:rPr>
          <w:rFonts w:ascii="Comic Sans MS" w:hAnsi="Comic Sans MS"/>
        </w:rPr>
      </w:pPr>
    </w:p>
    <w:p w14:paraId="7B3F6917">
      <w:pPr>
        <w:spacing w:line="276" w:lineRule="auto"/>
        <w:rPr>
          <w:rFonts w:ascii="Comic Sans MS" w:hAnsi="Comic Sans MS"/>
        </w:rPr>
      </w:pPr>
    </w:p>
    <w:p w14:paraId="40869F5F">
      <w:pPr>
        <w:spacing w:line="276" w:lineRule="auto"/>
        <w:rPr>
          <w:rFonts w:ascii="Comic Sans MS" w:hAnsi="Comic Sans MS"/>
        </w:rPr>
      </w:pPr>
    </w:p>
    <w:p w14:paraId="22B76682">
      <w:pPr>
        <w:spacing w:line="276" w:lineRule="auto"/>
        <w:rPr>
          <w:rFonts w:ascii="Comic Sans MS" w:hAnsi="Comic Sans MS"/>
        </w:rPr>
      </w:pPr>
    </w:p>
    <w:p w14:paraId="0FB71DF9">
      <w:pPr>
        <w:suppressAutoHyphens w:val="0"/>
        <w:spacing w:after="160" w:line="259" w:lineRule="auto"/>
        <w:rPr>
          <w:rFonts w:ascii="Comic Sans MS" w:hAnsi="Comic Sans MS"/>
          <w:b/>
          <w:sz w:val="28"/>
        </w:rPr>
      </w:pPr>
      <w:r>
        <w:rPr>
          <w:rFonts w:ascii="Comic Sans MS" w:hAnsi="Comic Sans MS"/>
          <w:b/>
          <w:sz w:val="28"/>
        </w:rPr>
        <w:br w:type="page"/>
      </w:r>
    </w:p>
    <w:p w14:paraId="0E07AA31">
      <w:pPr>
        <w:tabs>
          <w:tab w:val="left" w:pos="7989"/>
        </w:tabs>
        <w:spacing w:line="276" w:lineRule="auto"/>
        <w:jc w:val="center"/>
        <w:rPr>
          <w:rFonts w:ascii="Comic Sans MS" w:hAnsi="Comic Sans MS"/>
        </w:rPr>
      </w:pPr>
      <w:r>
        <w:rPr>
          <w:rFonts w:ascii="Comic Sans MS" w:hAnsi="Comic Sans MS"/>
          <w:b/>
          <w:sz w:val="28"/>
        </w:rPr>
        <w:t>DOMANDA FORMATIVA</w:t>
      </w:r>
    </w:p>
    <w:p w14:paraId="3181DA95">
      <w:pPr>
        <w:pStyle w:val="11"/>
        <w:spacing w:line="276" w:lineRule="auto"/>
        <w:jc w:val="both"/>
        <w:rPr>
          <w:rFonts w:ascii="Comic Sans MS" w:hAnsi="Comic Sans MS"/>
          <w:b/>
          <w:sz w:val="36"/>
          <w:szCs w:val="36"/>
        </w:rPr>
      </w:pPr>
      <w:r>
        <w:rPr>
          <w:rFonts w:ascii="Comic Sans MS" w:hAnsi="Comic Sans MS"/>
          <w:szCs w:val="24"/>
        </w:rPr>
        <w:t xml:space="preserve">La scuola, nei momenti annuali di verifica delle proposte didattiche e delle scelte educative si è posta il problema di quali siano le motivazioni dei genitori ad iscrivere i propri figli nella nostra struttura, tenendo conto che nel paese vi sono altre quattro scuole dell’infanzia pubbliche. Non si sono realizzati questionari di valutazione dell’attività scolastica, ma in molte occasioni come nelle giornate aperte con le famiglie che frequentano o che devono iscrivere i loro figli, nei contatti quotidiani con i genitori, nelle riunioni di sezione, si è rilevato che le famiglie scelgono la nostra scuola con queste motivazioni: </w:t>
      </w:r>
    </w:p>
    <w:p w14:paraId="394DDFF9">
      <w:pPr>
        <w:pStyle w:val="11"/>
        <w:spacing w:line="276" w:lineRule="auto"/>
        <w:jc w:val="both"/>
        <w:rPr>
          <w:rFonts w:ascii="Comic Sans MS" w:hAnsi="Comic Sans MS"/>
          <w:b/>
          <w:sz w:val="36"/>
          <w:szCs w:val="36"/>
        </w:rPr>
      </w:pPr>
      <w:r>
        <w:rPr>
          <w:rFonts w:ascii="Comic Sans MS" w:hAnsi="Comic Sans MS"/>
          <w:b/>
          <w:sz w:val="36"/>
          <w:szCs w:val="36"/>
        </w:rPr>
        <w:t>.</w:t>
      </w:r>
      <w:r>
        <w:rPr>
          <w:rFonts w:ascii="Comic Sans MS" w:hAnsi="Comic Sans MS"/>
          <w:szCs w:val="24"/>
        </w:rPr>
        <w:t xml:space="preserve"> Rispetto e attenzione allo sviluppo del singolo bambino;</w:t>
      </w:r>
    </w:p>
    <w:p w14:paraId="4490AEFB">
      <w:pPr>
        <w:pStyle w:val="11"/>
        <w:spacing w:line="276" w:lineRule="auto"/>
        <w:jc w:val="both"/>
        <w:rPr>
          <w:rFonts w:ascii="Comic Sans MS" w:hAnsi="Comic Sans MS"/>
          <w:b/>
          <w:sz w:val="36"/>
          <w:szCs w:val="36"/>
        </w:rPr>
      </w:pPr>
      <w:r>
        <w:rPr>
          <w:rFonts w:ascii="Comic Sans MS" w:hAnsi="Comic Sans MS"/>
          <w:b/>
          <w:sz w:val="36"/>
          <w:szCs w:val="36"/>
        </w:rPr>
        <w:t>.</w:t>
      </w:r>
      <w:r>
        <w:rPr>
          <w:rFonts w:ascii="Comic Sans MS" w:hAnsi="Comic Sans MS"/>
          <w:szCs w:val="24"/>
        </w:rPr>
        <w:t xml:space="preserve"> Trasmissione e condivisione dei valori cristiani, sociali e del progetto educativo;</w:t>
      </w:r>
    </w:p>
    <w:p w14:paraId="38C8AACB">
      <w:pPr>
        <w:pStyle w:val="11"/>
        <w:spacing w:line="276" w:lineRule="auto"/>
        <w:jc w:val="both"/>
        <w:rPr>
          <w:rFonts w:ascii="Comic Sans MS" w:hAnsi="Comic Sans MS"/>
          <w:b/>
          <w:sz w:val="36"/>
          <w:szCs w:val="36"/>
        </w:rPr>
      </w:pPr>
      <w:r>
        <w:rPr>
          <w:rFonts w:ascii="Comic Sans MS" w:hAnsi="Comic Sans MS"/>
          <w:b/>
          <w:sz w:val="36"/>
          <w:szCs w:val="36"/>
        </w:rPr>
        <w:t>.</w:t>
      </w:r>
      <w:r>
        <w:rPr>
          <w:rFonts w:ascii="Comic Sans MS" w:hAnsi="Comic Sans MS"/>
          <w:szCs w:val="24"/>
        </w:rPr>
        <w:t>Organizzazione educativa- didattico (sezioni omogenee per età, lo stesso insegnante che accompagna i bambini nell’arco dei tre anni);</w:t>
      </w:r>
    </w:p>
    <w:p w14:paraId="77E65D10">
      <w:pPr>
        <w:pStyle w:val="11"/>
        <w:spacing w:line="276" w:lineRule="auto"/>
        <w:jc w:val="both"/>
        <w:rPr>
          <w:rFonts w:ascii="Comic Sans MS" w:hAnsi="Comic Sans MS"/>
          <w:b/>
          <w:sz w:val="36"/>
          <w:szCs w:val="36"/>
        </w:rPr>
      </w:pPr>
      <w:r>
        <w:rPr>
          <w:rFonts w:ascii="Comic Sans MS" w:hAnsi="Comic Sans MS"/>
          <w:b/>
          <w:sz w:val="36"/>
          <w:szCs w:val="36"/>
        </w:rPr>
        <w:t xml:space="preserve">. </w:t>
      </w:r>
      <w:r>
        <w:rPr>
          <w:rFonts w:ascii="Comic Sans MS" w:hAnsi="Comic Sans MS"/>
          <w:szCs w:val="24"/>
        </w:rPr>
        <w:t>Buona preparazione alla scuola primaria</w:t>
      </w:r>
      <w:r>
        <w:rPr>
          <w:rFonts w:hint="default" w:ascii="Comic Sans MS" w:hAnsi="Comic Sans MS"/>
          <w:szCs w:val="24"/>
          <w:lang w:val="it-IT"/>
        </w:rPr>
        <w:t xml:space="preserve"> ,in quanto si cerca di rendere i bambini curiosi e capaci di riconoscere le richieste di una scuola</w:t>
      </w:r>
      <w:r>
        <w:rPr>
          <w:rFonts w:ascii="Comic Sans MS" w:hAnsi="Comic Sans MS"/>
          <w:szCs w:val="24"/>
        </w:rPr>
        <w:t>;</w:t>
      </w:r>
    </w:p>
    <w:p w14:paraId="05B30F43">
      <w:pPr>
        <w:pStyle w:val="11"/>
        <w:spacing w:line="276" w:lineRule="auto"/>
        <w:jc w:val="both"/>
        <w:rPr>
          <w:rFonts w:ascii="Comic Sans MS" w:hAnsi="Comic Sans MS"/>
          <w:b/>
          <w:sz w:val="36"/>
          <w:szCs w:val="36"/>
        </w:rPr>
      </w:pPr>
      <w:r>
        <w:rPr>
          <w:rFonts w:ascii="Comic Sans MS" w:hAnsi="Comic Sans MS"/>
          <w:b/>
          <w:sz w:val="36"/>
          <w:szCs w:val="36"/>
        </w:rPr>
        <w:t xml:space="preserve">. </w:t>
      </w:r>
      <w:r>
        <w:rPr>
          <w:rFonts w:ascii="Comic Sans MS" w:hAnsi="Comic Sans MS"/>
          <w:szCs w:val="24"/>
        </w:rPr>
        <w:t>Servizio mensa e diversità di orario rispetto alla scuola dell’infanzia pubblica;</w:t>
      </w:r>
    </w:p>
    <w:p w14:paraId="672AF08E">
      <w:pPr>
        <w:pStyle w:val="11"/>
        <w:spacing w:line="276" w:lineRule="auto"/>
        <w:jc w:val="both"/>
        <w:rPr>
          <w:rFonts w:ascii="Comic Sans MS" w:hAnsi="Comic Sans MS"/>
          <w:szCs w:val="24"/>
        </w:rPr>
      </w:pPr>
      <w:r>
        <w:rPr>
          <w:rFonts w:ascii="Comic Sans MS" w:hAnsi="Comic Sans MS"/>
          <w:b/>
          <w:sz w:val="36"/>
          <w:szCs w:val="36"/>
        </w:rPr>
        <w:t>.</w:t>
      </w:r>
      <w:r>
        <w:rPr>
          <w:rFonts w:ascii="Comic Sans MS" w:hAnsi="Comic Sans MS"/>
          <w:szCs w:val="24"/>
        </w:rPr>
        <w:t xml:space="preserve">  Molti genitori da bambini hanno frequentato la scuola e con piacere ricordano la loro infanzia.</w:t>
      </w:r>
    </w:p>
    <w:p w14:paraId="70C2324D">
      <w:pPr>
        <w:pStyle w:val="11"/>
        <w:spacing w:line="276" w:lineRule="auto"/>
        <w:jc w:val="both"/>
        <w:rPr>
          <w:rFonts w:ascii="Comic Sans MS" w:hAnsi="Comic Sans MS"/>
          <w:szCs w:val="24"/>
        </w:rPr>
      </w:pPr>
    </w:p>
    <w:p w14:paraId="579AD560">
      <w:pPr>
        <w:pStyle w:val="11"/>
        <w:spacing w:line="276" w:lineRule="auto"/>
        <w:jc w:val="both"/>
        <w:rPr>
          <w:rFonts w:ascii="Comic Sans MS" w:hAnsi="Comic Sans MS"/>
        </w:rPr>
      </w:pPr>
      <w:r>
        <w:rPr>
          <w:rFonts w:ascii="Comic Sans MS" w:hAnsi="Comic Sans MS"/>
        </w:rPr>
        <w:t xml:space="preserve">La scuola risponde a tali richieste rispettando e trasmettendo i valori educativi cristiani, l’ascolto del singolo bambino, l’accettazione dei comportamenti sociali tra i compagni e con gli adulti, il senso di amicizia di condivisione, il tutto per arrivare ad una prima autonomia ed essere pronti ad un inserimento alla scuola primaria con competenze che il bambino sa di aver conquistato nel suo percorso scolastico. </w:t>
      </w:r>
    </w:p>
    <w:p w14:paraId="2B0272D4">
      <w:pPr>
        <w:pStyle w:val="11"/>
        <w:spacing w:line="276" w:lineRule="auto"/>
        <w:jc w:val="both"/>
        <w:rPr>
          <w:rFonts w:ascii="Comic Sans MS" w:hAnsi="Comic Sans MS"/>
        </w:rPr>
      </w:pPr>
    </w:p>
    <w:p w14:paraId="1F40FB95">
      <w:pPr>
        <w:pStyle w:val="11"/>
        <w:spacing w:line="276" w:lineRule="auto"/>
        <w:jc w:val="both"/>
        <w:rPr>
          <w:rFonts w:ascii="Comic Sans MS" w:hAnsi="Comic Sans MS"/>
        </w:rPr>
      </w:pPr>
    </w:p>
    <w:p w14:paraId="6588CF20">
      <w:pPr>
        <w:pStyle w:val="11"/>
        <w:spacing w:line="276" w:lineRule="auto"/>
        <w:jc w:val="both"/>
        <w:rPr>
          <w:rFonts w:ascii="Comic Sans MS" w:hAnsi="Comic Sans MS"/>
        </w:rPr>
      </w:pPr>
    </w:p>
    <w:p w14:paraId="26926198">
      <w:pPr>
        <w:tabs>
          <w:tab w:val="left" w:pos="3754"/>
        </w:tabs>
        <w:spacing w:line="276" w:lineRule="auto"/>
        <w:jc w:val="center"/>
        <w:rPr>
          <w:rFonts w:ascii="Comic Sans MS" w:hAnsi="Comic Sans MS"/>
        </w:rPr>
      </w:pPr>
      <w:r>
        <w:rPr>
          <w:rFonts w:ascii="Comic Sans MS" w:hAnsi="Comic Sans MS"/>
        </w:rPr>
        <w:t>***   ***   ***   ***   ***</w:t>
      </w:r>
    </w:p>
    <w:p w14:paraId="283D141C">
      <w:pPr>
        <w:pStyle w:val="11"/>
        <w:spacing w:line="276" w:lineRule="auto"/>
        <w:jc w:val="both"/>
        <w:rPr>
          <w:rFonts w:ascii="Comic Sans MS" w:hAnsi="Comic Sans MS"/>
        </w:rPr>
      </w:pPr>
    </w:p>
    <w:p w14:paraId="69141245">
      <w:pPr>
        <w:suppressAutoHyphens w:val="0"/>
        <w:spacing w:after="160" w:line="259" w:lineRule="auto"/>
        <w:rPr>
          <w:rFonts w:ascii="Comic Sans MS" w:hAnsi="Comic Sans MS"/>
          <w:sz w:val="28"/>
          <w:szCs w:val="28"/>
        </w:rPr>
      </w:pPr>
      <w:r>
        <w:rPr>
          <w:rFonts w:ascii="Comic Sans MS" w:hAnsi="Comic Sans MS"/>
          <w:sz w:val="28"/>
          <w:szCs w:val="28"/>
        </w:rPr>
        <w:br w:type="page"/>
      </w:r>
    </w:p>
    <w:p w14:paraId="4DB8F143">
      <w:pPr>
        <w:spacing w:line="276" w:lineRule="auto"/>
        <w:jc w:val="center"/>
        <w:rPr>
          <w:rFonts w:ascii="Comic Sans MS" w:hAnsi="Comic Sans MS"/>
          <w:i/>
          <w:sz w:val="28"/>
        </w:rPr>
      </w:pPr>
      <w:r>
        <w:rPr>
          <w:rFonts w:ascii="Comic Sans MS" w:hAnsi="Comic Sans MS"/>
          <w:sz w:val="28"/>
          <w:szCs w:val="28"/>
        </w:rPr>
        <w:t>OFFERTA FORMATIVA</w:t>
      </w:r>
    </w:p>
    <w:p w14:paraId="025BDDB0">
      <w:pPr>
        <w:spacing w:line="276" w:lineRule="auto"/>
        <w:jc w:val="both"/>
        <w:rPr>
          <w:rFonts w:ascii="Comic Sans MS" w:hAnsi="Comic Sans MS"/>
          <w:i/>
          <w:sz w:val="28"/>
        </w:rPr>
      </w:pPr>
    </w:p>
    <w:p w14:paraId="05656A2E">
      <w:pPr>
        <w:spacing w:line="276" w:lineRule="auto"/>
        <w:jc w:val="both"/>
        <w:rPr>
          <w:rFonts w:ascii="Comic Sans MS" w:hAnsi="Comic Sans MS"/>
        </w:rPr>
      </w:pPr>
      <w:r>
        <w:rPr>
          <w:rFonts w:ascii="Comic Sans MS" w:hAnsi="Comic Sans MS"/>
        </w:rPr>
        <w:t xml:space="preserve">La nostra Scuola dell’Infanzia applica e garantisce quanto previsto dal Ministero della Pubblica Istruzione (Nuove Indicazioni Ministeriali 2012). </w:t>
      </w:r>
    </w:p>
    <w:p w14:paraId="297D0E29">
      <w:pPr>
        <w:spacing w:line="276" w:lineRule="auto"/>
        <w:jc w:val="both"/>
        <w:rPr>
          <w:rFonts w:ascii="Comic Sans MS" w:hAnsi="Comic Sans MS"/>
        </w:rPr>
      </w:pPr>
      <w:r>
        <w:rPr>
          <w:rFonts w:ascii="Comic Sans MS" w:hAnsi="Comic Sans MS"/>
        </w:rPr>
        <w:t xml:space="preserve">Le insegnanti, si impegneranno nella realizzazione del Piano Triennale dell’Offerta Formativa, in linea con l’identità cattolica della scuola, nelle programmazioni delle attività di sezione ed intersezione ad individuare, riconoscere e soddisfare i bisogni, le esigenze del singolo e della sezione, rifiutando attività  di programmazione rigida e prestabilita e frontale , ma rendendo i progetti funzionali alla crescita , allo sviluppo e ai bisogni dei bambini . </w:t>
      </w:r>
    </w:p>
    <w:p w14:paraId="4D886BD2">
      <w:pPr>
        <w:spacing w:line="276" w:lineRule="auto"/>
        <w:rPr>
          <w:rFonts w:ascii="Comic Sans MS" w:hAnsi="Comic Sans MS"/>
        </w:rPr>
      </w:pPr>
    </w:p>
    <w:p w14:paraId="747778E1">
      <w:pPr>
        <w:spacing w:line="276" w:lineRule="auto"/>
        <w:rPr>
          <w:rFonts w:ascii="Comic Sans MS" w:hAnsi="Comic Sans MS"/>
          <w:i/>
        </w:rPr>
      </w:pPr>
      <w:r>
        <w:rPr>
          <w:rFonts w:ascii="Comic Sans MS" w:hAnsi="Comic Sans MS"/>
        </w:rPr>
        <w:t>Gli obiettivi generali della Scuola dell’Infanzia sono:</w:t>
      </w:r>
    </w:p>
    <w:p w14:paraId="118ECCE8">
      <w:pPr>
        <w:spacing w:line="276" w:lineRule="auto"/>
        <w:jc w:val="both"/>
        <w:rPr>
          <w:rFonts w:ascii="Comic Sans MS" w:hAnsi="Comic Sans MS"/>
          <w:i/>
        </w:rPr>
      </w:pPr>
    </w:p>
    <w:p w14:paraId="0E65C8B4">
      <w:pPr>
        <w:numPr>
          <w:ilvl w:val="0"/>
          <w:numId w:val="11"/>
        </w:numPr>
        <w:spacing w:line="276" w:lineRule="auto"/>
        <w:jc w:val="both"/>
        <w:rPr>
          <w:rFonts w:ascii="Comic Sans MS" w:hAnsi="Comic Sans MS"/>
        </w:rPr>
      </w:pPr>
      <w:r>
        <w:rPr>
          <w:rFonts w:ascii="Comic Sans MS" w:hAnsi="Comic Sans MS"/>
          <w:i/>
        </w:rPr>
        <w:t xml:space="preserve"> </w:t>
      </w:r>
      <w:r>
        <w:rPr>
          <w:rFonts w:ascii="Comic Sans MS" w:hAnsi="Comic Sans MS"/>
          <w:b/>
          <w:bCs/>
        </w:rPr>
        <w:t xml:space="preserve">La maturazione dell’identità personale: </w:t>
      </w:r>
      <w:r>
        <w:rPr>
          <w:rFonts w:ascii="Comic Sans MS" w:hAnsi="Comic Sans MS"/>
        </w:rPr>
        <w:t>rafforzando la percezione di se stesso sotto il profilo corporeo, intellettuale al fine di conoscersi e star bene con gli altri.</w:t>
      </w:r>
    </w:p>
    <w:p w14:paraId="71F95FE7">
      <w:pPr>
        <w:numPr>
          <w:ilvl w:val="0"/>
          <w:numId w:val="12"/>
        </w:numPr>
        <w:spacing w:line="276" w:lineRule="auto"/>
        <w:jc w:val="both"/>
        <w:rPr>
          <w:rFonts w:ascii="Comic Sans MS" w:hAnsi="Comic Sans MS"/>
        </w:rPr>
      </w:pPr>
      <w:r>
        <w:rPr>
          <w:rFonts w:ascii="Comic Sans MS" w:hAnsi="Comic Sans MS"/>
        </w:rPr>
        <w:t xml:space="preserve"> </w:t>
      </w:r>
      <w:r>
        <w:rPr>
          <w:rFonts w:ascii="Comic Sans MS" w:hAnsi="Comic Sans MS"/>
          <w:b/>
          <w:bCs/>
        </w:rPr>
        <w:t>La conquista dell’autonomia</w:t>
      </w:r>
      <w:r>
        <w:rPr>
          <w:rFonts w:ascii="Comic Sans MS" w:hAnsi="Comic Sans MS"/>
        </w:rPr>
        <w:t>: possibilità di compiere scelte autonome in contesti relazionali diversi, assumere atteggiamenti responsabili acquisendo fiducia in sé e gli altri, provando piacere nel fare da sé e nel saper chiedere aiuto;</w:t>
      </w:r>
    </w:p>
    <w:p w14:paraId="60F1094B">
      <w:pPr>
        <w:numPr>
          <w:ilvl w:val="0"/>
          <w:numId w:val="13"/>
        </w:numPr>
        <w:spacing w:line="276" w:lineRule="auto"/>
        <w:jc w:val="both"/>
        <w:rPr>
          <w:rFonts w:ascii="Comic Sans MS" w:hAnsi="Comic Sans MS"/>
        </w:rPr>
      </w:pPr>
      <w:r>
        <w:rPr>
          <w:rFonts w:ascii="Comic Sans MS" w:hAnsi="Comic Sans MS"/>
        </w:rPr>
        <w:t xml:space="preserve"> </w:t>
      </w:r>
      <w:r>
        <w:rPr>
          <w:rFonts w:ascii="Comic Sans MS" w:hAnsi="Comic Sans MS"/>
          <w:b/>
          <w:bCs/>
        </w:rPr>
        <w:t>Lo sviluppo delle competenze</w:t>
      </w:r>
      <w:r>
        <w:rPr>
          <w:rFonts w:ascii="Comic Sans MS" w:hAnsi="Comic Sans MS"/>
        </w:rPr>
        <w:t>: consolidare nel bambino le sue abilità sensoriali, motorie, linguistiche ed intellettuali, nel saper chiede, fare domande, esprimere significati;</w:t>
      </w:r>
    </w:p>
    <w:p w14:paraId="27893E0B">
      <w:pPr>
        <w:numPr>
          <w:ilvl w:val="0"/>
          <w:numId w:val="14"/>
        </w:numPr>
        <w:spacing w:line="276" w:lineRule="auto"/>
        <w:jc w:val="both"/>
        <w:rPr>
          <w:rFonts w:ascii="Comic Sans MS" w:hAnsi="Comic Sans MS"/>
        </w:rPr>
      </w:pPr>
      <w:r>
        <w:rPr>
          <w:rFonts w:ascii="Comic Sans MS" w:hAnsi="Comic Sans MS"/>
        </w:rPr>
        <w:t xml:space="preserve"> </w:t>
      </w:r>
      <w:r>
        <w:rPr>
          <w:rFonts w:ascii="Comic Sans MS" w:hAnsi="Comic Sans MS"/>
          <w:b/>
          <w:bCs/>
          <w:sz w:val="24"/>
          <w:szCs w:val="24"/>
        </w:rPr>
        <w:t>Sviluppo e senso della cittadinanza</w:t>
      </w:r>
      <w:r>
        <w:rPr>
          <w:rFonts w:ascii="Comic Sans MS" w:hAnsi="Comic Sans MS"/>
        </w:rPr>
        <w:t>: attraverso le relazioni, la comunicazione, l’attenzione agli altri, alle regole di convivenza il bambino scopre la convivenza nel sociale e il territorio in cui vive.</w:t>
      </w:r>
    </w:p>
    <w:p w14:paraId="5511C0C9">
      <w:pPr>
        <w:tabs>
          <w:tab w:val="left" w:pos="3754"/>
        </w:tabs>
        <w:spacing w:line="276" w:lineRule="auto"/>
        <w:jc w:val="both"/>
        <w:rPr>
          <w:rFonts w:ascii="Comic Sans MS" w:hAnsi="Comic Sans MS"/>
        </w:rPr>
      </w:pPr>
      <w:r>
        <w:rPr>
          <w:rFonts w:ascii="Comic Sans MS" w:hAnsi="Comic Sans MS"/>
        </w:rPr>
        <w:t>Partendo dalla osservazione del bambino, le attività proposte durante l’anno scolastico seguono uno schema che ripercorre i bisogn</w:t>
      </w:r>
      <w:r>
        <w:rPr>
          <w:rFonts w:hint="default" w:ascii="Comic Sans MS" w:hAnsi="Comic Sans MS"/>
          <w:lang w:val="it-IT"/>
        </w:rPr>
        <w:t xml:space="preserve">i </w:t>
      </w:r>
      <w:r>
        <w:rPr>
          <w:rFonts w:ascii="Comic Sans MS" w:hAnsi="Comic Sans MS"/>
        </w:rPr>
        <w:t xml:space="preserve">del bambino nel contesto scuola </w:t>
      </w:r>
      <w:r>
        <w:rPr>
          <w:rFonts w:hint="default" w:ascii="Comic Sans MS" w:hAnsi="Comic Sans MS"/>
          <w:lang w:val="it-IT"/>
        </w:rPr>
        <w:t>,</w:t>
      </w:r>
      <w:r>
        <w:rPr>
          <w:rFonts w:ascii="Comic Sans MS" w:hAnsi="Comic Sans MS"/>
        </w:rPr>
        <w:t>in una successione temporale</w:t>
      </w:r>
      <w:r>
        <w:rPr>
          <w:rFonts w:hint="default" w:ascii="Comic Sans MS" w:hAnsi="Comic Sans MS"/>
          <w:lang w:val="it-IT"/>
        </w:rPr>
        <w:t>,</w:t>
      </w:r>
      <w:r>
        <w:rPr>
          <w:rFonts w:ascii="Comic Sans MS" w:hAnsi="Comic Sans MS"/>
        </w:rPr>
        <w:t xml:space="preserve"> che rispetta la crescita del bambino nella scuola dell’infanzia, utilizzando uno sfondo integratore per accompagnare i bambini alla conoscenza. </w:t>
      </w:r>
    </w:p>
    <w:p w14:paraId="39F2D01C">
      <w:pPr>
        <w:spacing w:line="276" w:lineRule="auto"/>
        <w:jc w:val="both"/>
        <w:rPr>
          <w:rFonts w:ascii="Comic Sans MS" w:hAnsi="Comic Sans MS"/>
        </w:rPr>
      </w:pPr>
    </w:p>
    <w:tbl>
      <w:tblPr>
        <w:tblStyle w:val="7"/>
        <w:tblW w:w="0" w:type="auto"/>
        <w:jc w:val="center"/>
        <w:tblLayout w:type="fixed"/>
        <w:tblCellMar>
          <w:top w:w="0" w:type="dxa"/>
          <w:left w:w="108" w:type="dxa"/>
          <w:bottom w:w="0" w:type="dxa"/>
          <w:right w:w="108" w:type="dxa"/>
        </w:tblCellMar>
      </w:tblPr>
      <w:tblGrid>
        <w:gridCol w:w="2423"/>
        <w:gridCol w:w="3170"/>
      </w:tblGrid>
      <w:tr w14:paraId="26E94604">
        <w:tblPrEx>
          <w:tblCellMar>
            <w:top w:w="0" w:type="dxa"/>
            <w:left w:w="108" w:type="dxa"/>
            <w:bottom w:w="0" w:type="dxa"/>
            <w:right w:w="108" w:type="dxa"/>
          </w:tblCellMar>
        </w:tblPrEx>
        <w:trPr>
          <w:trHeight w:val="555" w:hRule="atLeast"/>
          <w:jc w:val="center"/>
        </w:trPr>
        <w:tc>
          <w:tcPr>
            <w:tcW w:w="2423" w:type="dxa"/>
            <w:tcBorders>
              <w:top w:val="single" w:color="000000" w:sz="4" w:space="0"/>
              <w:left w:val="single" w:color="000000" w:sz="4" w:space="0"/>
              <w:bottom w:val="single" w:color="000000" w:sz="4" w:space="0"/>
            </w:tcBorders>
            <w:shd w:val="clear" w:color="auto" w:fill="auto"/>
          </w:tcPr>
          <w:p w14:paraId="5C547B73">
            <w:pPr>
              <w:spacing w:line="276" w:lineRule="auto"/>
              <w:jc w:val="both"/>
              <w:rPr>
                <w:rFonts w:ascii="Comic Sans MS" w:hAnsi="Comic Sans MS"/>
              </w:rPr>
            </w:pPr>
            <w:r>
              <w:rPr>
                <w:rFonts w:ascii="Comic Sans MS" w:hAnsi="Comic Sans MS"/>
              </w:rPr>
              <w:t>BISOGNI</w:t>
            </w:r>
          </w:p>
        </w:tc>
        <w:tc>
          <w:tcPr>
            <w:tcW w:w="3170" w:type="dxa"/>
            <w:tcBorders>
              <w:top w:val="single" w:color="000000" w:sz="4" w:space="0"/>
              <w:left w:val="single" w:color="000000" w:sz="4" w:space="0"/>
              <w:bottom w:val="single" w:color="000000" w:sz="4" w:space="0"/>
              <w:right w:val="single" w:color="000000" w:sz="4" w:space="0"/>
            </w:tcBorders>
            <w:shd w:val="clear" w:color="auto" w:fill="auto"/>
          </w:tcPr>
          <w:p w14:paraId="07682BA0">
            <w:pPr>
              <w:spacing w:line="276" w:lineRule="auto"/>
              <w:jc w:val="both"/>
              <w:rPr>
                <w:rFonts w:ascii="Comic Sans MS" w:hAnsi="Comic Sans MS"/>
              </w:rPr>
            </w:pPr>
            <w:r>
              <w:rPr>
                <w:rFonts w:ascii="Comic Sans MS" w:hAnsi="Comic Sans MS"/>
              </w:rPr>
              <w:t>Periodo dell’anno scolastico</w:t>
            </w:r>
          </w:p>
        </w:tc>
      </w:tr>
      <w:tr w14:paraId="7A628CD4">
        <w:tblPrEx>
          <w:tblCellMar>
            <w:top w:w="0" w:type="dxa"/>
            <w:left w:w="108" w:type="dxa"/>
            <w:bottom w:w="0" w:type="dxa"/>
            <w:right w:w="108" w:type="dxa"/>
          </w:tblCellMar>
        </w:tblPrEx>
        <w:trPr>
          <w:jc w:val="center"/>
        </w:trPr>
        <w:tc>
          <w:tcPr>
            <w:tcW w:w="2423" w:type="dxa"/>
            <w:tcBorders>
              <w:top w:val="single" w:color="000000" w:sz="4" w:space="0"/>
              <w:left w:val="single" w:color="000000" w:sz="4" w:space="0"/>
              <w:bottom w:val="single" w:color="000000" w:sz="4" w:space="0"/>
            </w:tcBorders>
            <w:shd w:val="clear" w:color="auto" w:fill="auto"/>
          </w:tcPr>
          <w:p w14:paraId="22752598">
            <w:pPr>
              <w:spacing w:line="276" w:lineRule="auto"/>
              <w:jc w:val="both"/>
              <w:rPr>
                <w:rFonts w:ascii="Comic Sans MS" w:hAnsi="Comic Sans MS"/>
              </w:rPr>
            </w:pPr>
            <w:r>
              <w:rPr>
                <w:rFonts w:ascii="Comic Sans MS" w:hAnsi="Comic Sans MS"/>
              </w:rPr>
              <w:t>Accoglienza</w:t>
            </w:r>
            <w:r>
              <w:rPr>
                <w:rFonts w:hint="default" w:ascii="Comic Sans MS" w:hAnsi="Comic Sans MS"/>
                <w:lang w:val="it-IT"/>
              </w:rPr>
              <w:t>/</w:t>
            </w:r>
            <w:r>
              <w:rPr>
                <w:rFonts w:ascii="Comic Sans MS" w:hAnsi="Comic Sans MS"/>
              </w:rPr>
              <w:t>Appartenenza</w:t>
            </w:r>
          </w:p>
        </w:tc>
        <w:tc>
          <w:tcPr>
            <w:tcW w:w="3170" w:type="dxa"/>
            <w:tcBorders>
              <w:top w:val="single" w:color="000000" w:sz="4" w:space="0"/>
              <w:left w:val="single" w:color="000000" w:sz="4" w:space="0"/>
              <w:bottom w:val="single" w:color="000000" w:sz="4" w:space="0"/>
              <w:right w:val="single" w:color="000000" w:sz="4" w:space="0"/>
            </w:tcBorders>
            <w:shd w:val="clear" w:color="auto" w:fill="auto"/>
          </w:tcPr>
          <w:p w14:paraId="73B39D10">
            <w:pPr>
              <w:spacing w:line="276" w:lineRule="auto"/>
              <w:jc w:val="both"/>
              <w:rPr>
                <w:rFonts w:ascii="Comic Sans MS" w:hAnsi="Comic Sans MS"/>
              </w:rPr>
            </w:pPr>
            <w:r>
              <w:rPr>
                <w:rFonts w:ascii="Comic Sans MS" w:hAnsi="Comic Sans MS"/>
              </w:rPr>
              <w:t>Settembre</w:t>
            </w:r>
            <w:r>
              <w:rPr>
                <w:rFonts w:hint="default" w:ascii="Comic Sans MS" w:hAnsi="Comic Sans MS"/>
                <w:lang w:val="it-IT"/>
              </w:rPr>
              <w:t>-</w:t>
            </w:r>
            <w:r>
              <w:rPr>
                <w:rFonts w:ascii="Comic Sans MS" w:hAnsi="Comic Sans MS"/>
              </w:rPr>
              <w:t>Ottobre</w:t>
            </w:r>
            <w:r>
              <w:rPr>
                <w:rFonts w:hint="default" w:ascii="Comic Sans MS" w:hAnsi="Comic Sans MS"/>
                <w:lang w:val="it-IT"/>
              </w:rPr>
              <w:t>-</w:t>
            </w:r>
            <w:r>
              <w:rPr>
                <w:rFonts w:ascii="Comic Sans MS" w:hAnsi="Comic Sans MS"/>
              </w:rPr>
              <w:t xml:space="preserve"> Novembre</w:t>
            </w:r>
          </w:p>
        </w:tc>
      </w:tr>
      <w:tr w14:paraId="22BEBFF6">
        <w:tblPrEx>
          <w:tblCellMar>
            <w:top w:w="0" w:type="dxa"/>
            <w:left w:w="108" w:type="dxa"/>
            <w:bottom w:w="0" w:type="dxa"/>
            <w:right w:w="108" w:type="dxa"/>
          </w:tblCellMar>
        </w:tblPrEx>
        <w:trPr>
          <w:jc w:val="center"/>
        </w:trPr>
        <w:tc>
          <w:tcPr>
            <w:tcW w:w="2423" w:type="dxa"/>
            <w:tcBorders>
              <w:top w:val="single" w:color="000000" w:sz="4" w:space="0"/>
              <w:left w:val="single" w:color="000000" w:sz="4" w:space="0"/>
              <w:bottom w:val="single" w:color="000000" w:sz="4" w:space="0"/>
            </w:tcBorders>
            <w:shd w:val="clear" w:color="auto" w:fill="auto"/>
          </w:tcPr>
          <w:p w14:paraId="293C8904">
            <w:pPr>
              <w:spacing w:line="276" w:lineRule="auto"/>
              <w:jc w:val="both"/>
              <w:rPr>
                <w:rFonts w:ascii="Comic Sans MS" w:hAnsi="Comic Sans MS"/>
              </w:rPr>
            </w:pPr>
            <w:r>
              <w:rPr>
                <w:rFonts w:ascii="Comic Sans MS" w:hAnsi="Comic Sans MS"/>
              </w:rPr>
              <w:t>Relazioni Significative</w:t>
            </w:r>
          </w:p>
        </w:tc>
        <w:tc>
          <w:tcPr>
            <w:tcW w:w="3170" w:type="dxa"/>
            <w:tcBorders>
              <w:top w:val="single" w:color="000000" w:sz="4" w:space="0"/>
              <w:left w:val="single" w:color="000000" w:sz="4" w:space="0"/>
              <w:bottom w:val="single" w:color="000000" w:sz="4" w:space="0"/>
              <w:right w:val="single" w:color="000000" w:sz="4" w:space="0"/>
            </w:tcBorders>
            <w:shd w:val="clear" w:color="auto" w:fill="auto"/>
          </w:tcPr>
          <w:p w14:paraId="5CADE437">
            <w:pPr>
              <w:spacing w:line="276" w:lineRule="auto"/>
              <w:jc w:val="both"/>
              <w:rPr>
                <w:rFonts w:ascii="Comic Sans MS" w:hAnsi="Comic Sans MS"/>
              </w:rPr>
            </w:pPr>
            <w:r>
              <w:rPr>
                <w:rFonts w:hint="default" w:ascii="Comic Sans MS" w:hAnsi="Comic Sans MS"/>
                <w:lang w:val="it-IT"/>
              </w:rPr>
              <w:t>Novembre-</w:t>
            </w:r>
            <w:r>
              <w:rPr>
                <w:rFonts w:ascii="Comic Sans MS" w:hAnsi="Comic Sans MS"/>
              </w:rPr>
              <w:t>Dicembre- Gennaio</w:t>
            </w:r>
          </w:p>
        </w:tc>
      </w:tr>
      <w:tr w14:paraId="6E8F7112">
        <w:tblPrEx>
          <w:tblCellMar>
            <w:top w:w="0" w:type="dxa"/>
            <w:left w:w="108" w:type="dxa"/>
            <w:bottom w:w="0" w:type="dxa"/>
            <w:right w:w="108" w:type="dxa"/>
          </w:tblCellMar>
        </w:tblPrEx>
        <w:trPr>
          <w:jc w:val="center"/>
        </w:trPr>
        <w:tc>
          <w:tcPr>
            <w:tcW w:w="2423" w:type="dxa"/>
            <w:tcBorders>
              <w:top w:val="single" w:color="000000" w:sz="4" w:space="0"/>
              <w:left w:val="single" w:color="000000" w:sz="4" w:space="0"/>
              <w:bottom w:val="single" w:color="000000" w:sz="4" w:space="0"/>
            </w:tcBorders>
            <w:shd w:val="clear" w:color="auto" w:fill="auto"/>
          </w:tcPr>
          <w:p w14:paraId="4E52C6F1">
            <w:pPr>
              <w:spacing w:line="276" w:lineRule="auto"/>
              <w:jc w:val="both"/>
              <w:rPr>
                <w:rFonts w:hint="default" w:ascii="Comic Sans MS" w:hAnsi="Comic Sans MS"/>
                <w:lang w:val="it-IT"/>
              </w:rPr>
            </w:pPr>
            <w:r>
              <w:rPr>
                <w:rFonts w:ascii="Comic Sans MS" w:hAnsi="Comic Sans MS"/>
              </w:rPr>
              <w:t>Affettività</w:t>
            </w:r>
            <w:r>
              <w:rPr>
                <w:rFonts w:hint="default" w:ascii="Comic Sans MS" w:hAnsi="Comic Sans MS"/>
                <w:lang w:val="it-IT"/>
              </w:rPr>
              <w:t xml:space="preserve"> e socialit</w:t>
            </w:r>
          </w:p>
        </w:tc>
        <w:tc>
          <w:tcPr>
            <w:tcW w:w="3170" w:type="dxa"/>
            <w:tcBorders>
              <w:top w:val="single" w:color="000000" w:sz="4" w:space="0"/>
              <w:left w:val="single" w:color="000000" w:sz="4" w:space="0"/>
              <w:bottom w:val="single" w:color="000000" w:sz="4" w:space="0"/>
              <w:right w:val="single" w:color="000000" w:sz="4" w:space="0"/>
            </w:tcBorders>
            <w:shd w:val="clear" w:color="auto" w:fill="auto"/>
          </w:tcPr>
          <w:p w14:paraId="4261F644">
            <w:pPr>
              <w:spacing w:line="276" w:lineRule="auto"/>
              <w:jc w:val="both"/>
              <w:rPr>
                <w:rFonts w:ascii="Comic Sans MS" w:hAnsi="Comic Sans MS"/>
              </w:rPr>
            </w:pPr>
            <w:r>
              <w:rPr>
                <w:rFonts w:ascii="Comic Sans MS" w:hAnsi="Comic Sans MS"/>
              </w:rPr>
              <w:t>Febbraio-Marzo</w:t>
            </w:r>
          </w:p>
        </w:tc>
      </w:tr>
      <w:tr w14:paraId="00CBB917">
        <w:tblPrEx>
          <w:tblCellMar>
            <w:top w:w="0" w:type="dxa"/>
            <w:left w:w="108" w:type="dxa"/>
            <w:bottom w:w="0" w:type="dxa"/>
            <w:right w:w="108" w:type="dxa"/>
          </w:tblCellMar>
        </w:tblPrEx>
        <w:trPr>
          <w:jc w:val="center"/>
        </w:trPr>
        <w:tc>
          <w:tcPr>
            <w:tcW w:w="2423" w:type="dxa"/>
            <w:tcBorders>
              <w:top w:val="single" w:color="000000" w:sz="4" w:space="0"/>
              <w:left w:val="single" w:color="000000" w:sz="4" w:space="0"/>
              <w:bottom w:val="single" w:color="000000" w:sz="4" w:space="0"/>
            </w:tcBorders>
            <w:shd w:val="clear" w:color="auto" w:fill="auto"/>
            <w:vAlign w:val="top"/>
          </w:tcPr>
          <w:p w14:paraId="065AE0B2">
            <w:pPr>
              <w:spacing w:line="276" w:lineRule="auto"/>
              <w:jc w:val="both"/>
              <w:rPr>
                <w:rFonts w:hint="default" w:ascii="Comic Sans MS" w:hAnsi="Comic Sans MS" w:eastAsia="Times New Roman" w:cs="Times New Roman"/>
                <w:sz w:val="24"/>
                <w:szCs w:val="24"/>
                <w:lang w:val="it-IT" w:eastAsia="zh-CN" w:bidi="ar-SA"/>
              </w:rPr>
            </w:pPr>
            <w:r>
              <w:rPr>
                <w:rFonts w:ascii="Comic Sans MS" w:hAnsi="Comic Sans MS"/>
              </w:rPr>
              <w:t>Esplorazione</w:t>
            </w:r>
            <w:r>
              <w:rPr>
                <w:rFonts w:hint="default" w:ascii="Comic Sans MS" w:hAnsi="Comic Sans MS"/>
                <w:lang w:val="it-IT"/>
              </w:rPr>
              <w:t xml:space="preserve"> Autostima </w:t>
            </w:r>
          </w:p>
        </w:tc>
        <w:tc>
          <w:tcPr>
            <w:tcW w:w="3170" w:type="dxa"/>
            <w:tcBorders>
              <w:top w:val="single" w:color="000000" w:sz="4" w:space="0"/>
              <w:left w:val="single" w:color="000000" w:sz="4" w:space="0"/>
              <w:bottom w:val="single" w:color="000000" w:sz="4" w:space="0"/>
              <w:right w:val="single" w:color="000000" w:sz="4" w:space="0"/>
            </w:tcBorders>
            <w:shd w:val="clear" w:color="auto" w:fill="auto"/>
            <w:vAlign w:val="top"/>
          </w:tcPr>
          <w:p w14:paraId="79935C63">
            <w:pPr>
              <w:spacing w:line="276" w:lineRule="auto"/>
              <w:jc w:val="both"/>
              <w:rPr>
                <w:rFonts w:ascii="Comic Sans MS" w:hAnsi="Comic Sans MS" w:eastAsia="Times New Roman" w:cs="Times New Roman"/>
                <w:sz w:val="24"/>
                <w:szCs w:val="24"/>
                <w:lang w:val="it-IT" w:eastAsia="zh-CN" w:bidi="ar-SA"/>
              </w:rPr>
            </w:pPr>
            <w:r>
              <w:rPr>
                <w:rFonts w:ascii="Comic Sans MS" w:hAnsi="Comic Sans MS"/>
              </w:rPr>
              <w:t>Aprile-Maggio</w:t>
            </w:r>
            <w:r>
              <w:rPr>
                <w:rFonts w:hint="default" w:ascii="Comic Sans MS" w:hAnsi="Comic Sans MS"/>
                <w:lang w:val="it-IT"/>
              </w:rPr>
              <w:t>-</w:t>
            </w:r>
            <w:r>
              <w:rPr>
                <w:rFonts w:ascii="Comic Sans MS" w:hAnsi="Comic Sans MS"/>
              </w:rPr>
              <w:t>Giugno</w:t>
            </w:r>
          </w:p>
        </w:tc>
      </w:tr>
    </w:tbl>
    <w:p w14:paraId="5D9F3A65">
      <w:pPr>
        <w:suppressAutoHyphens w:val="0"/>
        <w:spacing w:after="160" w:line="276" w:lineRule="auto"/>
        <w:jc w:val="center"/>
        <w:rPr>
          <w:rFonts w:ascii="Comic Sans MS" w:hAnsi="Comic Sans MS"/>
          <w:sz w:val="28"/>
          <w:szCs w:val="28"/>
        </w:rPr>
      </w:pPr>
      <w:r>
        <w:rPr>
          <w:rFonts w:ascii="Comic Sans MS" w:hAnsi="Comic Sans MS"/>
          <w:sz w:val="28"/>
          <w:szCs w:val="28"/>
        </w:rPr>
        <w:t>PROFILI FORMATIVI</w:t>
      </w:r>
    </w:p>
    <w:p w14:paraId="7AABAFB2">
      <w:pPr>
        <w:spacing w:line="276" w:lineRule="auto"/>
        <w:jc w:val="both"/>
        <w:rPr>
          <w:rFonts w:ascii="Comic Sans MS" w:hAnsi="Comic Sans MS"/>
        </w:rPr>
      </w:pPr>
      <w:r>
        <w:rPr>
          <w:rFonts w:ascii="Comic Sans MS" w:hAnsi="Comic Sans MS"/>
        </w:rPr>
        <w:t xml:space="preserve">Da questi bisogni si programmano le attività che si raccolgono in tre ambiti di esperienza: </w:t>
      </w:r>
    </w:p>
    <w:p w14:paraId="6E387A43">
      <w:pPr>
        <w:numPr>
          <w:ilvl w:val="0"/>
          <w:numId w:val="15"/>
        </w:numPr>
        <w:spacing w:line="276" w:lineRule="auto"/>
        <w:jc w:val="both"/>
        <w:rPr>
          <w:rFonts w:ascii="Comic Sans MS" w:hAnsi="Comic Sans MS"/>
        </w:rPr>
      </w:pPr>
      <w:r>
        <w:rPr>
          <w:rFonts w:ascii="Comic Sans MS" w:hAnsi="Comic Sans MS"/>
        </w:rPr>
        <w:t xml:space="preserve">Linguistico -espressivo, </w:t>
      </w:r>
    </w:p>
    <w:p w14:paraId="04BECDD1">
      <w:pPr>
        <w:numPr>
          <w:ilvl w:val="0"/>
          <w:numId w:val="15"/>
        </w:numPr>
        <w:spacing w:line="276" w:lineRule="auto"/>
        <w:jc w:val="both"/>
        <w:rPr>
          <w:rFonts w:ascii="Comic Sans MS" w:hAnsi="Comic Sans MS"/>
        </w:rPr>
      </w:pPr>
      <w:r>
        <w:rPr>
          <w:rFonts w:ascii="Comic Sans MS" w:hAnsi="Comic Sans MS"/>
        </w:rPr>
        <w:t xml:space="preserve">Della logica e della scoperta, </w:t>
      </w:r>
    </w:p>
    <w:p w14:paraId="615772FD">
      <w:pPr>
        <w:numPr>
          <w:ilvl w:val="0"/>
          <w:numId w:val="15"/>
        </w:numPr>
        <w:spacing w:line="276" w:lineRule="auto"/>
        <w:jc w:val="both"/>
        <w:rPr>
          <w:rFonts w:ascii="Comic Sans MS" w:hAnsi="Comic Sans MS"/>
        </w:rPr>
      </w:pPr>
      <w:r>
        <w:rPr>
          <w:rFonts w:ascii="Comic Sans MS" w:hAnsi="Comic Sans MS"/>
        </w:rPr>
        <w:t xml:space="preserve">Relazionale e dei significati. </w:t>
      </w:r>
    </w:p>
    <w:p w14:paraId="46DBCAD4">
      <w:pPr>
        <w:spacing w:line="276" w:lineRule="auto"/>
        <w:jc w:val="both"/>
        <w:rPr>
          <w:rFonts w:ascii="Comic Sans MS" w:hAnsi="Comic Sans MS"/>
          <w:i/>
          <w:sz w:val="22"/>
          <w:szCs w:val="22"/>
        </w:rPr>
      </w:pPr>
      <w:r>
        <w:rPr>
          <w:rFonts w:ascii="Comic Sans MS" w:hAnsi="Comic Sans MS"/>
        </w:rPr>
        <w:t>Tale suddivisione è relativa ai “Campi di Esperienza” (Nuovi Orientamenti) e nel documento del curricolo le insegnanti hanno definito gli obiettivi formativi divisi per età (3anni, 4 anni e 5 anni).</w:t>
      </w:r>
    </w:p>
    <w:p w14:paraId="2D1C997A">
      <w:pPr>
        <w:spacing w:line="276" w:lineRule="auto"/>
        <w:jc w:val="both"/>
        <w:rPr>
          <w:rFonts w:ascii="Comic Sans MS" w:hAnsi="Comic Sans MS"/>
          <w:i/>
        </w:rPr>
      </w:pPr>
      <w:r>
        <w:rPr>
          <w:rFonts w:ascii="Comic Sans MS" w:hAnsi="Comic Sans MS"/>
          <w:i/>
          <w:sz w:val="22"/>
          <w:szCs w:val="22"/>
        </w:rPr>
        <w:t>(Vedi allegato 4)</w:t>
      </w:r>
    </w:p>
    <w:p w14:paraId="6663B92C">
      <w:pPr>
        <w:numPr>
          <w:ilvl w:val="0"/>
          <w:numId w:val="16"/>
        </w:numPr>
        <w:spacing w:line="276" w:lineRule="auto"/>
        <w:jc w:val="both"/>
        <w:rPr>
          <w:rFonts w:ascii="Comic Sans MS" w:hAnsi="Comic Sans MS"/>
          <w:i/>
        </w:rPr>
      </w:pPr>
      <w:r>
        <w:rPr>
          <w:rFonts w:ascii="Comic Sans MS" w:hAnsi="Comic Sans MS"/>
          <w:i/>
        </w:rPr>
        <w:t>Il sé e l’altro;</w:t>
      </w:r>
    </w:p>
    <w:p w14:paraId="70E2C67E">
      <w:pPr>
        <w:numPr>
          <w:ilvl w:val="0"/>
          <w:numId w:val="16"/>
        </w:numPr>
        <w:spacing w:line="276" w:lineRule="auto"/>
        <w:jc w:val="both"/>
        <w:rPr>
          <w:rFonts w:ascii="Comic Sans MS" w:hAnsi="Comic Sans MS"/>
          <w:i/>
        </w:rPr>
      </w:pPr>
      <w:r>
        <w:rPr>
          <w:rFonts w:ascii="Comic Sans MS" w:hAnsi="Comic Sans MS"/>
          <w:i/>
        </w:rPr>
        <w:t>Corpo in movimento;</w:t>
      </w:r>
    </w:p>
    <w:p w14:paraId="5F86AF63">
      <w:pPr>
        <w:numPr>
          <w:ilvl w:val="0"/>
          <w:numId w:val="16"/>
        </w:numPr>
        <w:spacing w:line="276" w:lineRule="auto"/>
        <w:jc w:val="both"/>
        <w:rPr>
          <w:rFonts w:ascii="Comic Sans MS" w:hAnsi="Comic Sans MS"/>
          <w:i/>
        </w:rPr>
      </w:pPr>
      <w:r>
        <w:rPr>
          <w:rFonts w:ascii="Comic Sans MS" w:hAnsi="Comic Sans MS"/>
          <w:i/>
        </w:rPr>
        <w:t xml:space="preserve">Linguaggi, creatività, espressione; </w:t>
      </w:r>
    </w:p>
    <w:p w14:paraId="3EE01C11">
      <w:pPr>
        <w:numPr>
          <w:ilvl w:val="0"/>
          <w:numId w:val="16"/>
        </w:numPr>
        <w:spacing w:line="276" w:lineRule="auto"/>
        <w:jc w:val="both"/>
        <w:rPr>
          <w:rFonts w:ascii="Comic Sans MS" w:hAnsi="Comic Sans MS"/>
          <w:i/>
        </w:rPr>
      </w:pPr>
      <w:r>
        <w:rPr>
          <w:rFonts w:ascii="Comic Sans MS" w:hAnsi="Comic Sans MS"/>
          <w:i/>
        </w:rPr>
        <w:t>I discorsi e le parole;</w:t>
      </w:r>
    </w:p>
    <w:p w14:paraId="104D9C89">
      <w:pPr>
        <w:numPr>
          <w:ilvl w:val="0"/>
          <w:numId w:val="16"/>
        </w:numPr>
        <w:spacing w:line="276" w:lineRule="auto"/>
        <w:jc w:val="both"/>
        <w:rPr>
          <w:rFonts w:ascii="Comic Sans MS" w:hAnsi="Comic Sans MS"/>
        </w:rPr>
      </w:pPr>
      <w:r>
        <w:rPr>
          <w:rFonts w:ascii="Comic Sans MS" w:hAnsi="Comic Sans MS"/>
          <w:i/>
        </w:rPr>
        <w:t>La conoscenza del mondo.</w:t>
      </w:r>
    </w:p>
    <w:p w14:paraId="1331FD85">
      <w:pPr>
        <w:spacing w:line="276" w:lineRule="auto"/>
        <w:jc w:val="both"/>
        <w:rPr>
          <w:rFonts w:ascii="Comic Sans MS" w:hAnsi="Comic Sans MS"/>
        </w:rPr>
      </w:pPr>
    </w:p>
    <w:p w14:paraId="6D8DB4D5">
      <w:pPr>
        <w:spacing w:line="276" w:lineRule="auto"/>
        <w:jc w:val="both"/>
        <w:rPr>
          <w:rFonts w:ascii="Comic Sans MS" w:hAnsi="Comic Sans MS"/>
        </w:rPr>
      </w:pPr>
      <w:r>
        <w:rPr>
          <w:rFonts w:ascii="Comic Sans MS" w:hAnsi="Comic Sans MS"/>
        </w:rPr>
        <w:t>Da questa progettazione si definiscono gli obiettivi formativi che riguardano tutte le dimensioni della persona e che si sviluppano per poi divenire competenze.</w:t>
      </w:r>
    </w:p>
    <w:p w14:paraId="18720308">
      <w:pPr>
        <w:spacing w:line="276" w:lineRule="auto"/>
        <w:jc w:val="both"/>
        <w:rPr>
          <w:rFonts w:ascii="Comic Sans MS" w:hAnsi="Comic Sans MS"/>
        </w:rPr>
      </w:pPr>
      <w:r>
        <w:rPr>
          <w:rFonts w:ascii="Comic Sans MS" w:hAnsi="Comic Sans MS"/>
        </w:rPr>
        <w:t xml:space="preserve">In conformità agli obiettivi scelti dal collegio docenti, le insegnanti si propongono di osservare ascoltare i bambini al fine di valutare le esigenze, i bisogni del singolo e del gruppo e di modulare le proposte formative in itinere più adeguate. </w:t>
      </w:r>
    </w:p>
    <w:p w14:paraId="3CB73880">
      <w:pPr>
        <w:spacing w:line="276" w:lineRule="auto"/>
        <w:jc w:val="both"/>
        <w:rPr>
          <w:rFonts w:ascii="Comic Sans MS" w:hAnsi="Comic Sans MS"/>
        </w:rPr>
      </w:pPr>
      <w:r>
        <w:rPr>
          <w:rFonts w:ascii="Comic Sans MS" w:hAnsi="Comic Sans MS"/>
        </w:rPr>
        <w:t xml:space="preserve">Tale osservazione permette inoltre di identificare vari processi atti a promuovere, sostenere e rafforzare le capacità proprie di ogni allievo. Nel momento della verifica compito dell’insegnante è quello di progettare percorsi formativi idonei alle esigenze e alle richieste dei singoli o del gruppo. Questo tipo di programmazione verrà seguita mensilmente e verificata dalle insegnanti. Importante sottolineare che le insegnanti si dedicheranno all’ascolto attivo del bambino, al dialogo alla comunicazione, alla osservazione e a tener conto delle conoscenze che i bambini possiedono per evolverle, farli vivere esperienze dirette.  </w:t>
      </w:r>
    </w:p>
    <w:p w14:paraId="1675F657">
      <w:pPr>
        <w:spacing w:line="276" w:lineRule="auto"/>
        <w:jc w:val="both"/>
      </w:pPr>
      <w:r>
        <w:t xml:space="preserve">    </w:t>
      </w:r>
    </w:p>
    <w:p w14:paraId="61D9CC66">
      <w:pPr>
        <w:spacing w:line="276" w:lineRule="auto"/>
        <w:jc w:val="center"/>
        <w:rPr>
          <w:rFonts w:ascii="Comic Sans MS" w:hAnsi="Comic Sans MS"/>
        </w:rPr>
      </w:pPr>
    </w:p>
    <w:p w14:paraId="0FC80456">
      <w:pPr>
        <w:spacing w:line="276" w:lineRule="auto"/>
        <w:rPr>
          <w:rFonts w:ascii="Comic Sans MS" w:hAnsi="Comic Sans MS"/>
        </w:rPr>
      </w:pPr>
    </w:p>
    <w:p w14:paraId="662C5E0B">
      <w:pPr>
        <w:spacing w:line="276" w:lineRule="auto"/>
        <w:rPr>
          <w:rFonts w:ascii="Comic Sans MS" w:hAnsi="Comic Sans MS"/>
        </w:rPr>
      </w:pPr>
    </w:p>
    <w:p w14:paraId="1789E8D1">
      <w:pPr>
        <w:spacing w:line="276" w:lineRule="auto"/>
        <w:rPr>
          <w:rFonts w:ascii="Comic Sans MS" w:hAnsi="Comic Sans MS"/>
        </w:rPr>
      </w:pPr>
    </w:p>
    <w:p w14:paraId="41553D77">
      <w:pPr>
        <w:spacing w:line="276" w:lineRule="auto"/>
        <w:rPr>
          <w:rFonts w:ascii="Comic Sans MS" w:hAnsi="Comic Sans MS"/>
        </w:rPr>
      </w:pPr>
    </w:p>
    <w:p w14:paraId="0DF817F3">
      <w:pPr>
        <w:spacing w:line="276" w:lineRule="auto"/>
        <w:rPr>
          <w:rFonts w:ascii="Comic Sans MS" w:hAnsi="Comic Sans MS"/>
        </w:rPr>
      </w:pPr>
    </w:p>
    <w:p w14:paraId="312BEF4E">
      <w:pPr>
        <w:spacing w:line="276" w:lineRule="auto"/>
        <w:jc w:val="center"/>
        <w:rPr>
          <w:rFonts w:ascii="Comic Sans MS" w:hAnsi="Comic Sans MS"/>
          <w:sz w:val="28"/>
          <w:szCs w:val="28"/>
        </w:rPr>
      </w:pPr>
    </w:p>
    <w:p w14:paraId="5F44CF01">
      <w:pPr>
        <w:spacing w:line="276" w:lineRule="auto"/>
        <w:jc w:val="center"/>
        <w:rPr>
          <w:rFonts w:ascii="Comic Sans MS" w:hAnsi="Comic Sans MS"/>
          <w:sz w:val="28"/>
          <w:szCs w:val="28"/>
        </w:rPr>
      </w:pPr>
    </w:p>
    <w:p w14:paraId="2DAD7C4C">
      <w:pPr>
        <w:spacing w:line="276" w:lineRule="auto"/>
        <w:jc w:val="center"/>
        <w:rPr>
          <w:rFonts w:ascii="Comic Sans MS" w:hAnsi="Comic Sans MS"/>
          <w:sz w:val="28"/>
          <w:szCs w:val="28"/>
        </w:rPr>
      </w:pPr>
    </w:p>
    <w:p w14:paraId="1E71451B">
      <w:pPr>
        <w:spacing w:line="276" w:lineRule="auto"/>
        <w:jc w:val="center"/>
        <w:rPr>
          <w:rFonts w:ascii="Comic Sans MS" w:hAnsi="Comic Sans MS"/>
          <w:sz w:val="28"/>
          <w:szCs w:val="28"/>
        </w:rPr>
      </w:pPr>
      <w:r>
        <w:rPr>
          <w:rFonts w:ascii="Comic Sans MS" w:hAnsi="Comic Sans MS"/>
          <w:sz w:val="28"/>
          <w:szCs w:val="28"/>
        </w:rPr>
        <w:t>PROGETTAZIONE CURRICOLARE</w:t>
      </w:r>
    </w:p>
    <w:p w14:paraId="296B01A4">
      <w:pPr>
        <w:spacing w:line="276" w:lineRule="auto"/>
        <w:jc w:val="both"/>
        <w:rPr>
          <w:rFonts w:ascii="Comic Sans MS" w:hAnsi="Comic Sans MS"/>
          <w:sz w:val="28"/>
          <w:szCs w:val="28"/>
        </w:rPr>
      </w:pPr>
    </w:p>
    <w:p w14:paraId="59ED6472">
      <w:pPr>
        <w:spacing w:line="276" w:lineRule="auto"/>
        <w:jc w:val="both"/>
        <w:rPr>
          <w:rFonts w:ascii="Comic Sans MS" w:hAnsi="Comic Sans MS"/>
        </w:rPr>
      </w:pPr>
      <w:r>
        <w:rPr>
          <w:rFonts w:ascii="Comic Sans MS" w:hAnsi="Comic Sans MS"/>
        </w:rPr>
        <w:t xml:space="preserve">Il collegio docenti presenta all’inizio dell’anno scolastico la programmazione didattica annuale, in cui si indicano i contenuti e le proposte educative per favorire l’educazione, l’apprendimento, e non da ultimo lo sviluppo del bambino. </w:t>
      </w:r>
    </w:p>
    <w:p w14:paraId="5EF6BA09">
      <w:pPr>
        <w:spacing w:line="276" w:lineRule="auto"/>
        <w:jc w:val="both"/>
        <w:rPr>
          <w:rFonts w:ascii="Comic Sans MS" w:hAnsi="Comic Sans MS"/>
        </w:rPr>
      </w:pPr>
      <w:r>
        <w:rPr>
          <w:rFonts w:ascii="Comic Sans MS" w:hAnsi="Comic Sans MS"/>
        </w:rPr>
        <w:t xml:space="preserve">La metodologia didattica e l’osservazione si baseranno su questi strumenti:  </w:t>
      </w:r>
    </w:p>
    <w:p w14:paraId="499D99EE">
      <w:pPr>
        <w:numPr>
          <w:ilvl w:val="0"/>
          <w:numId w:val="17"/>
        </w:numPr>
        <w:spacing w:line="276" w:lineRule="auto"/>
        <w:jc w:val="both"/>
        <w:rPr>
          <w:rFonts w:ascii="Comic Sans MS" w:hAnsi="Comic Sans MS"/>
        </w:rPr>
      </w:pPr>
      <w:r>
        <w:rPr>
          <w:rFonts w:ascii="Comic Sans MS" w:hAnsi="Comic Sans MS"/>
        </w:rPr>
        <w:t xml:space="preserve">Valorizzazione del gioco, perché nel gioco il bambino manifesta il suo pensiero, i suoi bisogni, la sua crescita psicofisica; </w:t>
      </w:r>
    </w:p>
    <w:p w14:paraId="05C03316">
      <w:pPr>
        <w:numPr>
          <w:ilvl w:val="0"/>
          <w:numId w:val="18"/>
        </w:numPr>
        <w:spacing w:line="276" w:lineRule="auto"/>
        <w:jc w:val="both"/>
        <w:rPr>
          <w:rFonts w:ascii="Comic Sans MS" w:hAnsi="Comic Sans MS"/>
        </w:rPr>
      </w:pPr>
      <w:r>
        <w:rPr>
          <w:rFonts w:ascii="Comic Sans MS" w:hAnsi="Comic Sans MS"/>
        </w:rPr>
        <w:t>Sulle esperienze di relazione, perché la scuola è comunità fondata su regole, routine quotidiane, esperienze di vita in cui il bambino si confronta con altri bambini in grandi e/o piccoli gruppi, con le insegnanti;</w:t>
      </w:r>
    </w:p>
    <w:p w14:paraId="32790D2E">
      <w:pPr>
        <w:numPr>
          <w:ilvl w:val="0"/>
          <w:numId w:val="18"/>
        </w:numPr>
        <w:spacing w:line="276" w:lineRule="auto"/>
        <w:jc w:val="both"/>
        <w:rPr>
          <w:rFonts w:ascii="Comic Sans MS" w:hAnsi="Comic Sans MS"/>
        </w:rPr>
      </w:pPr>
      <w:r>
        <w:rPr>
          <w:rFonts w:ascii="Comic Sans MS" w:hAnsi="Comic Sans MS"/>
        </w:rPr>
        <w:t>Sulla ricerca ed esplorazione, perché la forma naturale di curiosità dei bambini va rinforzata e sostenuta nel percorso didattico, il piacere del fare va sostenuto con modi, tempi e ambienti adeguati ad ogni bambino.</w:t>
      </w:r>
    </w:p>
    <w:p w14:paraId="6AD17911">
      <w:pPr>
        <w:numPr>
          <w:ilvl w:val="0"/>
          <w:numId w:val="18"/>
        </w:numPr>
        <w:spacing w:line="276" w:lineRule="auto"/>
        <w:jc w:val="both"/>
        <w:rPr>
          <w:rFonts w:ascii="Comic Sans MS" w:hAnsi="Comic Sans MS"/>
        </w:rPr>
      </w:pPr>
      <w:r>
        <w:rPr>
          <w:rFonts w:ascii="Comic Sans MS" w:hAnsi="Comic Sans MS"/>
        </w:rPr>
        <w:t>L’osservazione e la verifica, con cui le insegnanti conoscono le esigenze dei bambini, i livelli di sviluppo e di crescita, e la possibilità di creare percorsi didattici adeguati.</w:t>
      </w:r>
    </w:p>
    <w:p w14:paraId="17C38C43">
      <w:pPr>
        <w:numPr>
          <w:ilvl w:val="0"/>
          <w:numId w:val="18"/>
        </w:numPr>
        <w:spacing w:line="276" w:lineRule="auto"/>
        <w:jc w:val="both"/>
        <w:rPr>
          <w:rFonts w:ascii="Comic Sans MS" w:hAnsi="Comic Sans MS"/>
        </w:rPr>
      </w:pPr>
      <w:r>
        <w:rPr>
          <w:rFonts w:ascii="Comic Sans MS" w:hAnsi="Comic Sans MS"/>
        </w:rPr>
        <w:t xml:space="preserve">Documentare, attraverso la raccolta delle attività didattiche del bambino, per delineare nel tempo il suo percorso formativo, e stesura del Fascicolo Personale condiviso con la famiglia.  </w:t>
      </w:r>
    </w:p>
    <w:p w14:paraId="61C64ABF">
      <w:pPr>
        <w:spacing w:line="276" w:lineRule="auto"/>
        <w:jc w:val="both"/>
        <w:rPr>
          <w:rFonts w:ascii="Comic Sans MS" w:hAnsi="Comic Sans MS"/>
        </w:rPr>
      </w:pPr>
      <w:r>
        <w:rPr>
          <w:rFonts w:ascii="Comic Sans MS" w:hAnsi="Comic Sans MS"/>
        </w:rPr>
        <w:t xml:space="preserve"> </w:t>
      </w:r>
    </w:p>
    <w:p w14:paraId="66A1A015">
      <w:pPr>
        <w:spacing w:line="276" w:lineRule="auto"/>
        <w:jc w:val="both"/>
        <w:rPr>
          <w:rFonts w:ascii="Comic Sans MS" w:hAnsi="Comic Sans MS"/>
        </w:rPr>
      </w:pPr>
      <w:r>
        <w:rPr>
          <w:rFonts w:ascii="Comic Sans MS" w:hAnsi="Comic Sans MS"/>
        </w:rPr>
        <w:t xml:space="preserve">Prima di pensare a progettare il corpo docenti si impegna a osservare per programmare i progetti in funzione del bambino. Accogliere il bambino in ogni suo bisogno significa creare un ambiente idoneo a lui e alla famiglia. </w:t>
      </w:r>
    </w:p>
    <w:p w14:paraId="5E778E55">
      <w:pPr>
        <w:pStyle w:val="11"/>
        <w:spacing w:line="276" w:lineRule="auto"/>
        <w:jc w:val="both"/>
        <w:rPr>
          <w:rFonts w:ascii="Comic Sans MS" w:hAnsi="Comic Sans MS"/>
        </w:rPr>
      </w:pPr>
      <w:r>
        <w:rPr>
          <w:rFonts w:ascii="Comic Sans MS" w:hAnsi="Comic Sans MS"/>
        </w:rPr>
        <w:t xml:space="preserve">La scuola arricchisce il percorso culturale ed educativo progettando attività che da sempre caratterizzano l’offerta formativa della scuola. </w:t>
      </w:r>
    </w:p>
    <w:p w14:paraId="282CDF51">
      <w:pPr>
        <w:pStyle w:val="11"/>
        <w:spacing w:line="276" w:lineRule="auto"/>
        <w:jc w:val="both"/>
        <w:rPr>
          <w:rFonts w:ascii="Comic Sans MS" w:hAnsi="Comic Sans MS"/>
        </w:rPr>
      </w:pPr>
      <w:r>
        <w:rPr>
          <w:rFonts w:ascii="Comic Sans MS" w:hAnsi="Comic Sans MS"/>
        </w:rPr>
        <w:t xml:space="preserve">Nel rispetto della lunga tradizione educativa che la scuola può vantare, le insegnanti si impegnano a proporre annualmente delle esperienze che rispettano la storia della scuola. </w:t>
      </w:r>
    </w:p>
    <w:p w14:paraId="26340A52">
      <w:pPr>
        <w:pStyle w:val="11"/>
        <w:spacing w:line="276" w:lineRule="auto"/>
        <w:jc w:val="both"/>
        <w:rPr>
          <w:rFonts w:ascii="Comic Sans MS" w:hAnsi="Comic Sans MS"/>
          <w:i/>
        </w:rPr>
      </w:pPr>
      <w:r>
        <w:rPr>
          <w:rFonts w:ascii="Comic Sans MS" w:hAnsi="Comic Sans MS"/>
        </w:rPr>
        <w:t>Lo svolgimento di ogni progetto non è fine a se stesso ma si snoda nella realizzazione di tutti gli altri percorsi didattici dando al bambino la possibilità di una propria formazione completa e continuativa nelle sue parti: cognitiva, motoria, emotiva.</w:t>
      </w:r>
      <w:r>
        <w:rPr>
          <w:rFonts w:ascii="Comic Sans MS" w:hAnsi="Comic Sans MS"/>
          <w:i/>
        </w:rPr>
        <w:t xml:space="preserve"> (Vedi allegato) </w:t>
      </w:r>
    </w:p>
    <w:p w14:paraId="6B6BD392">
      <w:pPr>
        <w:pStyle w:val="11"/>
        <w:spacing w:line="276" w:lineRule="auto"/>
        <w:ind w:firstLine="708"/>
        <w:jc w:val="both"/>
        <w:rPr>
          <w:i/>
        </w:rPr>
      </w:pPr>
    </w:p>
    <w:p w14:paraId="27C34107">
      <w:pPr>
        <w:suppressAutoHyphens w:val="0"/>
        <w:spacing w:after="160" w:line="259" w:lineRule="auto"/>
        <w:jc w:val="center"/>
        <w:rPr>
          <w:rFonts w:ascii="Comic Sans MS" w:hAnsi="Comic Sans MS"/>
          <w:sz w:val="28"/>
          <w:szCs w:val="28"/>
        </w:rPr>
      </w:pPr>
      <w:r>
        <w:rPr>
          <w:rFonts w:ascii="Comic Sans MS" w:hAnsi="Comic Sans MS"/>
          <w:sz w:val="28"/>
          <w:szCs w:val="28"/>
        </w:rPr>
        <w:t>PROGETTI</w:t>
      </w:r>
    </w:p>
    <w:p w14:paraId="221D95F9">
      <w:pPr>
        <w:spacing w:line="276" w:lineRule="auto"/>
        <w:jc w:val="both"/>
        <w:rPr>
          <w:rFonts w:ascii="Comic Sans MS" w:hAnsi="Comic Sans MS"/>
          <w:b/>
        </w:rPr>
      </w:pPr>
      <w:r>
        <w:rPr>
          <w:rFonts w:ascii="Comic Sans MS" w:hAnsi="Comic Sans MS"/>
        </w:rPr>
        <w:t>La Scuola amplia l’offerta formativa, rendendola, più completa e specifica, in linea con i programmi ministeriali e con l’intento di offrire la possibilità di attività didattiche tali da portare conoscenze, abilità e competenze ad ogni bambino. Con l’intervento di docenti esterni ed interni, la scuola ha da anni programmato questi progetti:</w:t>
      </w:r>
    </w:p>
    <w:p w14:paraId="603F2C41">
      <w:pPr>
        <w:pStyle w:val="11"/>
        <w:spacing w:line="276" w:lineRule="auto"/>
        <w:jc w:val="both"/>
        <w:rPr>
          <w:rFonts w:ascii="Comic Sans MS" w:hAnsi="Comic Sans MS"/>
          <w:b/>
          <w:szCs w:val="24"/>
        </w:rPr>
      </w:pPr>
    </w:p>
    <w:tbl>
      <w:tblPr>
        <w:tblStyle w:val="7"/>
        <w:tblW w:w="0" w:type="auto"/>
        <w:tblInd w:w="86" w:type="dxa"/>
        <w:tblLayout w:type="fixed"/>
        <w:tblCellMar>
          <w:top w:w="0" w:type="dxa"/>
          <w:left w:w="70" w:type="dxa"/>
          <w:bottom w:w="0" w:type="dxa"/>
          <w:right w:w="70" w:type="dxa"/>
        </w:tblCellMar>
      </w:tblPr>
      <w:tblGrid>
        <w:gridCol w:w="3375"/>
        <w:gridCol w:w="6385"/>
      </w:tblGrid>
      <w:tr w14:paraId="6CBCC4B3">
        <w:tblPrEx>
          <w:tblCellMar>
            <w:top w:w="0" w:type="dxa"/>
            <w:left w:w="70" w:type="dxa"/>
            <w:bottom w:w="0" w:type="dxa"/>
            <w:right w:w="70" w:type="dxa"/>
          </w:tblCellMar>
        </w:tblPrEx>
        <w:trPr>
          <w:trHeight w:val="1760" w:hRule="atLeast"/>
        </w:trPr>
        <w:tc>
          <w:tcPr>
            <w:tcW w:w="3375" w:type="dxa"/>
            <w:tcBorders>
              <w:top w:val="single" w:color="000000" w:sz="4" w:space="0"/>
              <w:left w:val="single" w:color="000000" w:sz="4" w:space="0"/>
              <w:bottom w:val="single" w:color="000000" w:sz="4" w:space="0"/>
            </w:tcBorders>
            <w:shd w:val="clear" w:color="auto" w:fill="auto"/>
            <w:vAlign w:val="center"/>
          </w:tcPr>
          <w:p w14:paraId="64880307">
            <w:pPr>
              <w:pStyle w:val="11"/>
              <w:spacing w:line="276" w:lineRule="auto"/>
              <w:jc w:val="both"/>
              <w:rPr>
                <w:rFonts w:ascii="Comic Sans MS" w:hAnsi="Comic Sans MS"/>
                <w:szCs w:val="24"/>
              </w:rPr>
            </w:pPr>
            <w:r>
              <w:rPr>
                <w:rFonts w:ascii="Comic Sans MS" w:hAnsi="Comic Sans MS"/>
                <w:b/>
                <w:szCs w:val="24"/>
              </w:rPr>
              <w:t>PROGETTO MUSICA</w:t>
            </w:r>
            <w:r>
              <w:rPr>
                <w:rFonts w:ascii="Comic Sans MS" w:hAnsi="Comic Sans MS"/>
                <w:szCs w:val="24"/>
              </w:rPr>
              <w:t>:</w:t>
            </w:r>
          </w:p>
          <w:p w14:paraId="5D00F89E">
            <w:pPr>
              <w:pStyle w:val="11"/>
              <w:spacing w:line="276" w:lineRule="auto"/>
              <w:jc w:val="both"/>
              <w:rPr>
                <w:rFonts w:ascii="Comic Sans MS" w:hAnsi="Comic Sans MS"/>
                <w:szCs w:val="24"/>
              </w:rPr>
            </w:pPr>
            <w:r>
              <w:rPr>
                <w:rFonts w:ascii="Comic Sans MS" w:hAnsi="Comic Sans MS"/>
                <w:szCs w:val="24"/>
              </w:rPr>
              <w:t xml:space="preserve">Con insegnante qualificato interno </w:t>
            </w:r>
          </w:p>
          <w:p w14:paraId="1520A274">
            <w:pPr>
              <w:pStyle w:val="11"/>
              <w:spacing w:line="276" w:lineRule="auto"/>
              <w:jc w:val="both"/>
              <w:rPr>
                <w:rFonts w:ascii="Comic Sans MS" w:hAnsi="Comic Sans MS"/>
              </w:rPr>
            </w:pPr>
            <w:r>
              <w:rPr>
                <w:rFonts w:ascii="Comic Sans MS" w:hAnsi="Comic Sans MS"/>
                <w:szCs w:val="24"/>
              </w:rPr>
              <w:t>(</w:t>
            </w:r>
            <w:r>
              <w:rPr>
                <w:rFonts w:ascii="Comic Sans MS" w:hAnsi="Comic Sans MS"/>
                <w:b/>
                <w:bCs/>
                <w:szCs w:val="24"/>
              </w:rPr>
              <w:t>Finanziato da contributo regionale con il bando triennale dell'ampliamento dell'offerta formativa)</w:t>
            </w:r>
          </w:p>
        </w:tc>
        <w:tc>
          <w:tcPr>
            <w:tcW w:w="6385" w:type="dxa"/>
            <w:tcBorders>
              <w:top w:val="single" w:color="000000" w:sz="4" w:space="0"/>
              <w:left w:val="single" w:color="000000" w:sz="4" w:space="0"/>
              <w:bottom w:val="single" w:color="000000" w:sz="4" w:space="0"/>
              <w:right w:val="single" w:color="000000" w:sz="4" w:space="0"/>
            </w:tcBorders>
            <w:shd w:val="clear" w:color="auto" w:fill="auto"/>
          </w:tcPr>
          <w:p w14:paraId="205A454C">
            <w:pPr>
              <w:pStyle w:val="22"/>
              <w:numPr>
                <w:ilvl w:val="0"/>
                <w:numId w:val="19"/>
              </w:numPr>
              <w:spacing w:line="276" w:lineRule="auto"/>
              <w:jc w:val="both"/>
              <w:rPr>
                <w:rFonts w:ascii="Comic Sans MS" w:hAnsi="Comic Sans MS"/>
                <w:b w:val="0"/>
              </w:rPr>
            </w:pPr>
            <w:r>
              <w:rPr>
                <w:rFonts w:ascii="Comic Sans MS" w:hAnsi="Comic Sans MS"/>
                <w:b w:val="0"/>
              </w:rPr>
              <w:t>Approccio al suono e alla musica;</w:t>
            </w:r>
          </w:p>
          <w:p w14:paraId="15B235E5">
            <w:pPr>
              <w:pStyle w:val="22"/>
              <w:numPr>
                <w:ilvl w:val="0"/>
                <w:numId w:val="19"/>
              </w:numPr>
              <w:spacing w:line="276" w:lineRule="auto"/>
              <w:jc w:val="both"/>
              <w:rPr>
                <w:rFonts w:ascii="Comic Sans MS" w:hAnsi="Comic Sans MS"/>
                <w:b w:val="0"/>
              </w:rPr>
            </w:pPr>
            <w:r>
              <w:rPr>
                <w:rFonts w:ascii="Comic Sans MS" w:hAnsi="Comic Sans MS"/>
                <w:b w:val="0"/>
              </w:rPr>
              <w:t>Capacità di ascolto e riproduzione di suoni;</w:t>
            </w:r>
          </w:p>
          <w:p w14:paraId="66522E86">
            <w:pPr>
              <w:pStyle w:val="22"/>
              <w:numPr>
                <w:ilvl w:val="0"/>
                <w:numId w:val="19"/>
              </w:numPr>
              <w:spacing w:line="276" w:lineRule="auto"/>
              <w:jc w:val="both"/>
              <w:rPr>
                <w:rFonts w:ascii="Comic Sans MS" w:hAnsi="Comic Sans MS"/>
                <w:b w:val="0"/>
              </w:rPr>
            </w:pPr>
            <w:r>
              <w:rPr>
                <w:rFonts w:ascii="Comic Sans MS" w:hAnsi="Comic Sans MS"/>
                <w:b w:val="0"/>
              </w:rPr>
              <w:t>Conoscenza dei parametri del suono;</w:t>
            </w:r>
          </w:p>
          <w:p w14:paraId="25BA0855">
            <w:pPr>
              <w:pStyle w:val="22"/>
              <w:numPr>
                <w:ilvl w:val="0"/>
                <w:numId w:val="19"/>
              </w:numPr>
              <w:spacing w:line="276" w:lineRule="auto"/>
              <w:jc w:val="both"/>
              <w:rPr>
                <w:rFonts w:ascii="Comic Sans MS" w:hAnsi="Comic Sans MS"/>
                <w:b w:val="0"/>
              </w:rPr>
            </w:pPr>
            <w:r>
              <w:rPr>
                <w:rFonts w:ascii="Comic Sans MS" w:hAnsi="Comic Sans MS"/>
                <w:b w:val="0"/>
              </w:rPr>
              <w:t>Coordinamento motorio;</w:t>
            </w:r>
          </w:p>
          <w:p w14:paraId="1F2A7F2A">
            <w:pPr>
              <w:pStyle w:val="22"/>
              <w:numPr>
                <w:ilvl w:val="0"/>
                <w:numId w:val="19"/>
              </w:numPr>
              <w:spacing w:line="276" w:lineRule="auto"/>
              <w:jc w:val="both"/>
              <w:rPr>
                <w:rFonts w:ascii="Comic Sans MS" w:hAnsi="Comic Sans MS"/>
                <w:b w:val="0"/>
              </w:rPr>
            </w:pPr>
            <w:r>
              <w:rPr>
                <w:rFonts w:ascii="Comic Sans MS" w:hAnsi="Comic Sans MS"/>
                <w:b w:val="0"/>
              </w:rPr>
              <w:t>Capacità vocali;</w:t>
            </w:r>
          </w:p>
          <w:p w14:paraId="06639CCE">
            <w:pPr>
              <w:pStyle w:val="22"/>
              <w:numPr>
                <w:ilvl w:val="0"/>
                <w:numId w:val="19"/>
              </w:numPr>
              <w:spacing w:line="276" w:lineRule="auto"/>
              <w:jc w:val="both"/>
              <w:rPr>
                <w:rFonts w:ascii="Comic Sans MS" w:hAnsi="Comic Sans MS"/>
                <w:b w:val="0"/>
              </w:rPr>
            </w:pPr>
            <w:r>
              <w:rPr>
                <w:rFonts w:ascii="Comic Sans MS" w:hAnsi="Comic Sans MS"/>
                <w:b w:val="0"/>
              </w:rPr>
              <w:t>Traduzione suono- gesti;</w:t>
            </w:r>
          </w:p>
          <w:p w14:paraId="6EE63F53">
            <w:pPr>
              <w:pStyle w:val="22"/>
              <w:numPr>
                <w:ilvl w:val="0"/>
                <w:numId w:val="19"/>
              </w:numPr>
              <w:spacing w:line="276" w:lineRule="auto"/>
              <w:jc w:val="both"/>
              <w:rPr>
                <w:rFonts w:ascii="Comic Sans MS" w:hAnsi="Comic Sans MS"/>
              </w:rPr>
            </w:pPr>
            <w:r>
              <w:rPr>
                <w:rFonts w:ascii="Comic Sans MS" w:hAnsi="Comic Sans MS"/>
                <w:b w:val="0"/>
              </w:rPr>
              <w:t>Costruzione strumenti musicali;</w:t>
            </w:r>
          </w:p>
        </w:tc>
      </w:tr>
      <w:tr w14:paraId="67BA2111">
        <w:tblPrEx>
          <w:tblCellMar>
            <w:top w:w="0" w:type="dxa"/>
            <w:left w:w="70" w:type="dxa"/>
            <w:bottom w:w="0" w:type="dxa"/>
            <w:right w:w="70" w:type="dxa"/>
          </w:tblCellMar>
        </w:tblPrEx>
        <w:trPr>
          <w:trHeight w:val="1196" w:hRule="atLeast"/>
        </w:trPr>
        <w:tc>
          <w:tcPr>
            <w:tcW w:w="3375" w:type="dxa"/>
            <w:tcBorders>
              <w:top w:val="single" w:color="000000" w:sz="4" w:space="0"/>
              <w:left w:val="single" w:color="000000" w:sz="4" w:space="0"/>
              <w:bottom w:val="single" w:color="000000" w:sz="4" w:space="0"/>
            </w:tcBorders>
            <w:shd w:val="clear" w:color="auto" w:fill="auto"/>
            <w:vAlign w:val="center"/>
          </w:tcPr>
          <w:p w14:paraId="33F38F6E">
            <w:pPr>
              <w:pStyle w:val="11"/>
              <w:spacing w:line="276" w:lineRule="auto"/>
              <w:jc w:val="both"/>
              <w:rPr>
                <w:rFonts w:ascii="Comic Sans MS" w:hAnsi="Comic Sans MS"/>
                <w:szCs w:val="24"/>
              </w:rPr>
            </w:pPr>
            <w:r>
              <w:rPr>
                <w:rFonts w:ascii="Comic Sans MS" w:hAnsi="Comic Sans MS"/>
                <w:b/>
                <w:szCs w:val="24"/>
              </w:rPr>
              <w:t>PROGETTO LINGUA INGLESE</w:t>
            </w:r>
          </w:p>
          <w:p w14:paraId="39060038">
            <w:pPr>
              <w:pStyle w:val="11"/>
              <w:spacing w:line="276" w:lineRule="auto"/>
              <w:jc w:val="both"/>
              <w:rPr>
                <w:rFonts w:ascii="Comic Sans MS" w:hAnsi="Comic Sans MS"/>
              </w:rPr>
            </w:pPr>
            <w:r>
              <w:rPr>
                <w:rFonts w:ascii="Comic Sans MS" w:hAnsi="Comic Sans MS"/>
                <w:szCs w:val="24"/>
              </w:rPr>
              <w:t>Con insegnante di madre lingua</w:t>
            </w:r>
          </w:p>
        </w:tc>
        <w:tc>
          <w:tcPr>
            <w:tcW w:w="6385" w:type="dxa"/>
            <w:tcBorders>
              <w:top w:val="single" w:color="000000" w:sz="4" w:space="0"/>
              <w:left w:val="single" w:color="000000" w:sz="4" w:space="0"/>
              <w:bottom w:val="single" w:color="000000" w:sz="4" w:space="0"/>
              <w:right w:val="single" w:color="000000" w:sz="4" w:space="0"/>
            </w:tcBorders>
            <w:shd w:val="clear" w:color="auto" w:fill="auto"/>
          </w:tcPr>
          <w:p w14:paraId="6C6E92E1">
            <w:pPr>
              <w:pStyle w:val="22"/>
              <w:numPr>
                <w:ilvl w:val="0"/>
                <w:numId w:val="0"/>
              </w:numPr>
              <w:snapToGrid w:val="0"/>
              <w:spacing w:line="276" w:lineRule="auto"/>
              <w:jc w:val="both"/>
              <w:rPr>
                <w:rFonts w:ascii="Comic Sans MS" w:hAnsi="Comic Sans MS"/>
                <w:b w:val="0"/>
                <w:szCs w:val="24"/>
              </w:rPr>
            </w:pPr>
          </w:p>
          <w:p w14:paraId="37FC5319">
            <w:pPr>
              <w:pStyle w:val="22"/>
              <w:numPr>
                <w:ilvl w:val="0"/>
                <w:numId w:val="19"/>
              </w:numPr>
              <w:spacing w:line="276" w:lineRule="auto"/>
              <w:jc w:val="both"/>
              <w:rPr>
                <w:rFonts w:ascii="Comic Sans MS" w:hAnsi="Comic Sans MS"/>
                <w:b w:val="0"/>
              </w:rPr>
            </w:pPr>
            <w:r>
              <w:rPr>
                <w:rFonts w:ascii="Comic Sans MS" w:hAnsi="Comic Sans MS"/>
                <w:b w:val="0"/>
              </w:rPr>
              <w:t>Avvicinamento e ascolto alla lingua straniera</w:t>
            </w:r>
          </w:p>
          <w:p w14:paraId="73FA8791">
            <w:pPr>
              <w:pStyle w:val="22"/>
              <w:numPr>
                <w:ilvl w:val="0"/>
                <w:numId w:val="19"/>
              </w:numPr>
              <w:spacing w:line="276" w:lineRule="auto"/>
              <w:jc w:val="both"/>
              <w:rPr>
                <w:rFonts w:ascii="Comic Sans MS" w:hAnsi="Comic Sans MS"/>
              </w:rPr>
            </w:pPr>
            <w:r>
              <w:rPr>
                <w:rFonts w:ascii="Comic Sans MS" w:hAnsi="Comic Sans MS"/>
                <w:b w:val="0"/>
              </w:rPr>
              <w:t>Attraverso il gioco, primi approcci di comunicazione con la   lingua straniera.</w:t>
            </w:r>
          </w:p>
        </w:tc>
      </w:tr>
      <w:tr w14:paraId="15B7F325">
        <w:tblPrEx>
          <w:tblCellMar>
            <w:top w:w="0" w:type="dxa"/>
            <w:left w:w="70" w:type="dxa"/>
            <w:bottom w:w="0" w:type="dxa"/>
            <w:right w:w="70" w:type="dxa"/>
          </w:tblCellMar>
        </w:tblPrEx>
        <w:trPr>
          <w:trHeight w:val="1113" w:hRule="atLeast"/>
        </w:trPr>
        <w:tc>
          <w:tcPr>
            <w:tcW w:w="3375" w:type="dxa"/>
            <w:tcBorders>
              <w:top w:val="single" w:color="000000" w:sz="4" w:space="0"/>
              <w:left w:val="single" w:color="000000" w:sz="4" w:space="0"/>
              <w:bottom w:val="single" w:color="000000" w:sz="4" w:space="0"/>
            </w:tcBorders>
            <w:shd w:val="clear" w:color="auto" w:fill="auto"/>
            <w:vAlign w:val="center"/>
          </w:tcPr>
          <w:p w14:paraId="6AFF74F3">
            <w:pPr>
              <w:pStyle w:val="11"/>
              <w:spacing w:line="276" w:lineRule="auto"/>
              <w:jc w:val="both"/>
              <w:rPr>
                <w:rFonts w:ascii="Comic Sans MS" w:hAnsi="Comic Sans MS"/>
                <w:szCs w:val="24"/>
              </w:rPr>
            </w:pPr>
            <w:r>
              <w:rPr>
                <w:rFonts w:ascii="Comic Sans MS" w:hAnsi="Comic Sans MS"/>
                <w:b/>
                <w:szCs w:val="24"/>
              </w:rPr>
              <w:t>PROGETTO di EDUCAZIONE MOTORIA</w:t>
            </w:r>
          </w:p>
          <w:p w14:paraId="2DC56671">
            <w:pPr>
              <w:pStyle w:val="11"/>
              <w:spacing w:line="276" w:lineRule="auto"/>
              <w:jc w:val="both"/>
              <w:rPr>
                <w:rFonts w:ascii="Comic Sans MS" w:hAnsi="Comic Sans MS"/>
                <w:szCs w:val="24"/>
              </w:rPr>
            </w:pPr>
            <w:r>
              <w:rPr>
                <w:rFonts w:ascii="Comic Sans MS" w:hAnsi="Comic Sans MS"/>
                <w:szCs w:val="24"/>
              </w:rPr>
              <w:t>Con insegnante qualificato</w:t>
            </w:r>
          </w:p>
          <w:p w14:paraId="1E3DDE38">
            <w:pPr>
              <w:pStyle w:val="11"/>
              <w:spacing w:line="276" w:lineRule="auto"/>
              <w:jc w:val="both"/>
              <w:rPr>
                <w:rFonts w:ascii="Comic Sans MS" w:hAnsi="Comic Sans MS"/>
              </w:rPr>
            </w:pPr>
            <w:r>
              <w:rPr>
                <w:rFonts w:ascii="Comic Sans MS" w:hAnsi="Comic Sans MS"/>
                <w:szCs w:val="24"/>
              </w:rPr>
              <w:t>(Con contributo delle famiglie)</w:t>
            </w:r>
          </w:p>
          <w:p w14:paraId="55FA6623">
            <w:pPr>
              <w:pStyle w:val="11"/>
              <w:spacing w:line="276" w:lineRule="auto"/>
              <w:jc w:val="both"/>
              <w:rPr>
                <w:rFonts w:ascii="Comic Sans MS" w:hAnsi="Comic Sans MS"/>
              </w:rPr>
            </w:pPr>
          </w:p>
        </w:tc>
        <w:tc>
          <w:tcPr>
            <w:tcW w:w="6385" w:type="dxa"/>
            <w:tcBorders>
              <w:top w:val="single" w:color="000000" w:sz="4" w:space="0"/>
              <w:left w:val="single" w:color="000000" w:sz="4" w:space="0"/>
              <w:bottom w:val="single" w:color="000000" w:sz="4" w:space="0"/>
              <w:right w:val="single" w:color="000000" w:sz="4" w:space="0"/>
            </w:tcBorders>
            <w:shd w:val="clear" w:color="auto" w:fill="auto"/>
          </w:tcPr>
          <w:p w14:paraId="77EB13FD">
            <w:pPr>
              <w:pStyle w:val="22"/>
              <w:numPr>
                <w:ilvl w:val="0"/>
                <w:numId w:val="19"/>
              </w:numPr>
              <w:spacing w:line="276" w:lineRule="auto"/>
              <w:jc w:val="both"/>
              <w:rPr>
                <w:rFonts w:ascii="Comic Sans MS" w:hAnsi="Comic Sans MS"/>
                <w:b w:val="0"/>
              </w:rPr>
            </w:pPr>
            <w:r>
              <w:rPr>
                <w:rFonts w:ascii="Comic Sans MS" w:hAnsi="Comic Sans MS"/>
                <w:b w:val="0"/>
              </w:rPr>
              <w:t>Interiorizzare il proprio corpo, fermo e in movimento;</w:t>
            </w:r>
          </w:p>
          <w:p w14:paraId="14B423F9">
            <w:pPr>
              <w:pStyle w:val="22"/>
              <w:numPr>
                <w:ilvl w:val="0"/>
                <w:numId w:val="19"/>
              </w:numPr>
              <w:spacing w:line="276" w:lineRule="auto"/>
              <w:jc w:val="both"/>
              <w:rPr>
                <w:rFonts w:ascii="Comic Sans MS" w:hAnsi="Comic Sans MS"/>
                <w:b w:val="0"/>
              </w:rPr>
            </w:pPr>
            <w:r>
              <w:rPr>
                <w:rFonts w:ascii="Comic Sans MS" w:hAnsi="Comic Sans MS"/>
                <w:b w:val="0"/>
              </w:rPr>
              <w:t>Maturare competenze di motricità fine e globale;</w:t>
            </w:r>
          </w:p>
          <w:p w14:paraId="7D969ABF">
            <w:pPr>
              <w:pStyle w:val="22"/>
              <w:numPr>
                <w:ilvl w:val="0"/>
                <w:numId w:val="19"/>
              </w:numPr>
              <w:spacing w:line="276" w:lineRule="auto"/>
              <w:jc w:val="both"/>
              <w:rPr>
                <w:rFonts w:ascii="Comic Sans MS" w:hAnsi="Comic Sans MS"/>
                <w:b w:val="0"/>
              </w:rPr>
            </w:pPr>
            <w:r>
              <w:rPr>
                <w:rFonts w:ascii="Comic Sans MS" w:hAnsi="Comic Sans MS"/>
                <w:b w:val="0"/>
              </w:rPr>
              <w:t>Muoversi con destrezza nello spazio circostante e nel gioco prendendo coscienza della propria dominanza corporea e della lateralità;</w:t>
            </w:r>
          </w:p>
          <w:p w14:paraId="54F7F015">
            <w:pPr>
              <w:pStyle w:val="22"/>
              <w:numPr>
                <w:ilvl w:val="0"/>
                <w:numId w:val="19"/>
              </w:numPr>
              <w:spacing w:line="276" w:lineRule="auto"/>
              <w:jc w:val="both"/>
              <w:rPr>
                <w:rFonts w:ascii="Comic Sans MS" w:hAnsi="Comic Sans MS"/>
              </w:rPr>
            </w:pPr>
            <w:r>
              <w:rPr>
                <w:rFonts w:ascii="Comic Sans MS" w:hAnsi="Comic Sans MS"/>
                <w:b w:val="0"/>
              </w:rPr>
              <w:t>Educazione al movimento con giochi e musica.</w:t>
            </w:r>
          </w:p>
          <w:p w14:paraId="19E09458">
            <w:pPr>
              <w:pStyle w:val="22"/>
              <w:numPr>
                <w:ilvl w:val="0"/>
                <w:numId w:val="0"/>
              </w:numPr>
              <w:spacing w:line="276" w:lineRule="auto"/>
              <w:jc w:val="both"/>
              <w:rPr>
                <w:rFonts w:ascii="Comic Sans MS" w:hAnsi="Comic Sans MS"/>
              </w:rPr>
            </w:pPr>
          </w:p>
        </w:tc>
      </w:tr>
      <w:tr w14:paraId="304E092A">
        <w:tblPrEx>
          <w:tblCellMar>
            <w:top w:w="0" w:type="dxa"/>
            <w:left w:w="70" w:type="dxa"/>
            <w:bottom w:w="0" w:type="dxa"/>
            <w:right w:w="70" w:type="dxa"/>
          </w:tblCellMar>
        </w:tblPrEx>
        <w:trPr>
          <w:trHeight w:val="1113" w:hRule="atLeast"/>
        </w:trPr>
        <w:tc>
          <w:tcPr>
            <w:tcW w:w="3375" w:type="dxa"/>
            <w:tcBorders>
              <w:top w:val="single" w:color="000000" w:sz="4" w:space="0"/>
              <w:left w:val="single" w:color="000000" w:sz="4" w:space="0"/>
              <w:bottom w:val="single" w:color="000000" w:sz="4" w:space="0"/>
            </w:tcBorders>
            <w:shd w:val="clear" w:color="auto" w:fill="auto"/>
            <w:vAlign w:val="center"/>
          </w:tcPr>
          <w:p w14:paraId="11D6CD74">
            <w:pPr>
              <w:pStyle w:val="11"/>
              <w:spacing w:line="276" w:lineRule="auto"/>
              <w:jc w:val="both"/>
              <w:rPr>
                <w:rFonts w:ascii="Comic Sans MS" w:hAnsi="Comic Sans MS"/>
                <w:b/>
                <w:szCs w:val="24"/>
              </w:rPr>
            </w:pPr>
            <w:r>
              <w:rPr>
                <w:rFonts w:ascii="Comic Sans MS" w:hAnsi="Comic Sans MS"/>
                <w:b/>
                <w:szCs w:val="24"/>
              </w:rPr>
              <w:t xml:space="preserve">PROGETTO di LINGUA FRIULANA </w:t>
            </w:r>
          </w:p>
          <w:p w14:paraId="534BD5AF">
            <w:pPr>
              <w:pStyle w:val="11"/>
              <w:spacing w:line="276" w:lineRule="auto"/>
              <w:jc w:val="both"/>
              <w:rPr>
                <w:rFonts w:hint="default" w:ascii="Comic Sans MS" w:hAnsi="Comic Sans MS"/>
                <w:szCs w:val="24"/>
                <w:lang w:val="it-IT"/>
              </w:rPr>
            </w:pPr>
            <w:r>
              <w:rPr>
                <w:rFonts w:ascii="Comic Sans MS" w:hAnsi="Comic Sans MS"/>
                <w:b/>
                <w:szCs w:val="24"/>
              </w:rPr>
              <w:t xml:space="preserve">Con insegnante interno </w:t>
            </w:r>
            <w:r>
              <w:rPr>
                <w:rFonts w:hint="default" w:ascii="Comic Sans MS" w:hAnsi="Comic Sans MS"/>
                <w:b/>
                <w:szCs w:val="24"/>
                <w:lang w:val="it-IT"/>
              </w:rPr>
              <w:t>abilitato</w:t>
            </w:r>
          </w:p>
          <w:p w14:paraId="3D4E5372">
            <w:pPr>
              <w:pStyle w:val="11"/>
              <w:spacing w:line="276" w:lineRule="auto"/>
              <w:jc w:val="both"/>
              <w:rPr>
                <w:rFonts w:ascii="Comic Sans MS" w:hAnsi="Comic Sans MS"/>
                <w:b/>
                <w:bCs/>
              </w:rPr>
            </w:pPr>
            <w:r>
              <w:rPr>
                <w:rFonts w:ascii="Comic Sans MS" w:hAnsi="Comic Sans MS"/>
                <w:b/>
                <w:bCs/>
                <w:szCs w:val="24"/>
              </w:rPr>
              <w:t>(Finanziato da contributo regionale per l’ampliamento dell’offerta)</w:t>
            </w:r>
          </w:p>
          <w:p w14:paraId="292E5BD2">
            <w:pPr>
              <w:pStyle w:val="11"/>
              <w:spacing w:line="276" w:lineRule="auto"/>
              <w:jc w:val="both"/>
              <w:rPr>
                <w:rFonts w:ascii="Comic Sans MS" w:hAnsi="Comic Sans MS"/>
              </w:rPr>
            </w:pPr>
          </w:p>
        </w:tc>
        <w:tc>
          <w:tcPr>
            <w:tcW w:w="6385" w:type="dxa"/>
            <w:tcBorders>
              <w:top w:val="single" w:color="000000" w:sz="4" w:space="0"/>
              <w:left w:val="single" w:color="000000" w:sz="4" w:space="0"/>
              <w:bottom w:val="single" w:color="000000" w:sz="4" w:space="0"/>
              <w:right w:val="single" w:color="000000" w:sz="4" w:space="0"/>
            </w:tcBorders>
            <w:shd w:val="clear" w:color="auto" w:fill="auto"/>
          </w:tcPr>
          <w:p w14:paraId="39BD76AB">
            <w:pPr>
              <w:pStyle w:val="22"/>
              <w:numPr>
                <w:ilvl w:val="0"/>
                <w:numId w:val="19"/>
              </w:numPr>
              <w:spacing w:line="276" w:lineRule="auto"/>
              <w:jc w:val="both"/>
              <w:rPr>
                <w:rFonts w:ascii="Comic Sans MS" w:hAnsi="Comic Sans MS"/>
                <w:b w:val="0"/>
              </w:rPr>
            </w:pPr>
            <w:r>
              <w:rPr>
                <w:rFonts w:ascii="Comic Sans MS" w:hAnsi="Comic Sans MS"/>
                <w:b w:val="0"/>
              </w:rPr>
              <w:t>Riconoscere parole in lingua friulana;</w:t>
            </w:r>
          </w:p>
          <w:p w14:paraId="1A4596CB">
            <w:pPr>
              <w:pStyle w:val="22"/>
              <w:numPr>
                <w:ilvl w:val="0"/>
                <w:numId w:val="19"/>
              </w:numPr>
              <w:spacing w:line="276" w:lineRule="auto"/>
              <w:jc w:val="both"/>
              <w:rPr>
                <w:rFonts w:ascii="Comic Sans MS" w:hAnsi="Comic Sans MS"/>
                <w:b w:val="0"/>
              </w:rPr>
            </w:pPr>
            <w:r>
              <w:rPr>
                <w:rFonts w:ascii="Comic Sans MS" w:hAnsi="Comic Sans MS"/>
                <w:b w:val="0"/>
              </w:rPr>
              <w:t>Riconoscere tradizioni del territorio;</w:t>
            </w:r>
          </w:p>
          <w:p w14:paraId="451F93D5">
            <w:pPr>
              <w:pStyle w:val="22"/>
              <w:numPr>
                <w:ilvl w:val="0"/>
                <w:numId w:val="19"/>
              </w:numPr>
              <w:spacing w:line="276" w:lineRule="auto"/>
              <w:jc w:val="both"/>
              <w:rPr>
                <w:rFonts w:ascii="Comic Sans MS" w:hAnsi="Comic Sans MS"/>
                <w:b w:val="0"/>
              </w:rPr>
            </w:pPr>
            <w:r>
              <w:rPr>
                <w:rFonts w:ascii="Comic Sans MS" w:hAnsi="Comic Sans MS"/>
                <w:b w:val="0"/>
              </w:rPr>
              <w:t>Brevi canti e/o filastrocche in lingua legati al territorio;</w:t>
            </w:r>
          </w:p>
          <w:p w14:paraId="2A2119DF">
            <w:pPr>
              <w:pStyle w:val="22"/>
              <w:numPr>
                <w:ilvl w:val="0"/>
                <w:numId w:val="19"/>
              </w:numPr>
              <w:spacing w:line="276" w:lineRule="auto"/>
              <w:jc w:val="both"/>
              <w:rPr>
                <w:rFonts w:ascii="Comic Sans MS" w:hAnsi="Comic Sans MS"/>
                <w:b w:val="0"/>
              </w:rPr>
            </w:pPr>
            <w:r>
              <w:rPr>
                <w:rFonts w:ascii="Comic Sans MS" w:hAnsi="Comic Sans MS"/>
                <w:b w:val="0"/>
              </w:rPr>
              <w:t>Stimolare l’attenzione e l’ascolto;</w:t>
            </w:r>
          </w:p>
          <w:p w14:paraId="3BCD4689">
            <w:pPr>
              <w:pStyle w:val="22"/>
              <w:numPr>
                <w:ilvl w:val="0"/>
                <w:numId w:val="19"/>
              </w:numPr>
              <w:spacing w:line="276" w:lineRule="auto"/>
              <w:jc w:val="both"/>
              <w:rPr>
                <w:rFonts w:ascii="Comic Sans MS" w:hAnsi="Comic Sans MS"/>
              </w:rPr>
            </w:pPr>
            <w:r>
              <w:rPr>
                <w:rFonts w:ascii="Comic Sans MS" w:hAnsi="Comic Sans MS"/>
                <w:b w:val="0"/>
              </w:rPr>
              <w:t>Ricostruire storie con riproduzione grafica.</w:t>
            </w:r>
          </w:p>
        </w:tc>
      </w:tr>
    </w:tbl>
    <w:p w14:paraId="4A7A3D0B">
      <w:pPr>
        <w:spacing w:line="276" w:lineRule="auto"/>
        <w:jc w:val="both"/>
        <w:rPr>
          <w:rFonts w:ascii="Comic Sans MS" w:hAnsi="Comic Sans MS"/>
        </w:rPr>
      </w:pPr>
    </w:p>
    <w:p w14:paraId="0EC56E90">
      <w:pPr>
        <w:spacing w:line="276" w:lineRule="auto"/>
        <w:rPr>
          <w:rFonts w:ascii="Comic Sans MS" w:hAnsi="Comic Sans MS"/>
        </w:rPr>
      </w:pPr>
    </w:p>
    <w:p w14:paraId="60E5041D">
      <w:pPr>
        <w:spacing w:line="276" w:lineRule="auto"/>
        <w:rPr>
          <w:rFonts w:ascii="Comic Sans MS" w:hAnsi="Comic Sans MS"/>
        </w:rPr>
      </w:pPr>
    </w:p>
    <w:p w14:paraId="5EF42388">
      <w:pPr>
        <w:suppressAutoHyphens w:val="0"/>
        <w:spacing w:after="160" w:line="259" w:lineRule="auto"/>
        <w:jc w:val="center"/>
        <w:rPr>
          <w:rFonts w:ascii="Comic Sans MS" w:hAnsi="Comic Sans MS"/>
          <w:smallCaps/>
          <w:sz w:val="28"/>
          <w:szCs w:val="28"/>
        </w:rPr>
      </w:pPr>
      <w:r>
        <w:rPr>
          <w:rFonts w:ascii="Comic Sans MS" w:hAnsi="Comic Sans MS"/>
          <w:smallCaps/>
          <w:sz w:val="28"/>
          <w:szCs w:val="28"/>
        </w:rPr>
        <w:br w:type="page"/>
      </w:r>
      <w:r>
        <w:rPr>
          <w:rFonts w:ascii="Comic Sans MS" w:hAnsi="Comic Sans MS"/>
          <w:smallCaps/>
          <w:sz w:val="28"/>
          <w:szCs w:val="28"/>
        </w:rPr>
        <w:t>PIANO DI INCLUSIONE (PAI)</w:t>
      </w:r>
    </w:p>
    <w:p w14:paraId="0097C99A">
      <w:pPr>
        <w:spacing w:line="276" w:lineRule="auto"/>
        <w:jc w:val="both"/>
        <w:rPr>
          <w:rFonts w:ascii="Comic Sans MS" w:hAnsi="Comic Sans MS"/>
        </w:rPr>
      </w:pPr>
    </w:p>
    <w:p w14:paraId="2815A282">
      <w:pPr>
        <w:spacing w:line="276" w:lineRule="auto"/>
        <w:jc w:val="both"/>
        <w:rPr>
          <w:rFonts w:ascii="Comic Sans MS" w:hAnsi="Comic Sans MS"/>
        </w:rPr>
      </w:pPr>
      <w:r>
        <w:rPr>
          <w:rFonts w:ascii="Comic Sans MS" w:hAnsi="Comic Sans MS"/>
        </w:rPr>
        <w:t xml:space="preserve">La nostra Scuola dell’Infanzia conferma la sua missione pedagogica a favore dell’inclusione e personalizza l’offerta formativa secondo quanto espresso dalla normativa vigente: - Legge Quadro sull’ inclusione scolastica n°104 del 3 febbraio 1992 - Direttiva Ministeriale sui Bisogni Educativi Speciali del 12 dicembre 2012.  - D.L. 13 aprile 2017, n°66 – Norme per la promozione dell’inclusione scolastica degli studenti con disabilità. </w:t>
      </w:r>
    </w:p>
    <w:p w14:paraId="683596AD">
      <w:pPr>
        <w:spacing w:line="276" w:lineRule="auto"/>
        <w:jc w:val="both"/>
        <w:rPr>
          <w:rFonts w:ascii="Comic Sans MS" w:hAnsi="Comic Sans MS"/>
        </w:rPr>
      </w:pPr>
      <w:r>
        <w:rPr>
          <w:rFonts w:ascii="Comic Sans MS" w:hAnsi="Comic Sans MS"/>
        </w:rPr>
        <w:t xml:space="preserve">Ogni Bambino, con continuità o per determinati periodi, può manifestare una difficoltà evolutiva di funzionamento in ambito educativo legata a fattori fisici, biologici, fisiologici o anche psicologici, familiari, sociali, ambientali rispetto ai quali è necessario che la scuola offra un’adeguata risposta. </w:t>
      </w:r>
    </w:p>
    <w:p w14:paraId="5F196131">
      <w:pPr>
        <w:spacing w:line="276" w:lineRule="auto"/>
        <w:jc w:val="both"/>
        <w:rPr>
          <w:rFonts w:ascii="Comic Sans MS" w:hAnsi="Comic Sans MS"/>
        </w:rPr>
      </w:pPr>
      <w:r>
        <w:rPr>
          <w:rFonts w:ascii="Comic Sans MS" w:hAnsi="Comic Sans MS"/>
        </w:rPr>
        <w:t>A tal fine il nostro Collegio Docenti redige un Piano Annuale di Inclusione (PAI) che fa parte di questo stesso P.T.O.F. e della programmazione che si propone di: - Favorire un clima di accoglienza e di inclusione - Favorire il successo scolastico e formativo - Definire pratiche condivise con la famiglia - Promuovere qualsiasi iniziativa di comunicazione e di collaborazione tra scuola e famiglia ed Enti territoriali coinvolti (Comune, ASL, Provincia, Regione, Enti di formazione, ...). Il 27 dicembre 2012 è stata firmata la Direttiva relativa agli “Strumenti di intervento per alunni con bisogni educativi speciali ed organizzazione territoriale per l’inclusione scolastica” (B.E.S.) che precisa la strategia della scuola italiana, al fine di realizzare pienamente il diritto all’apprendimento per tutti gli alunni in situazione di difficoltà. La Scuola pone attenzione anche ai bambini con Bisogni Educativi Speciali (BES) con l’utilizzo di supporti osservativi e di esperti, si costruisce un Piano Didattico Personalizzato (PDP) per favorire lo sviluppo del bambino comprendendo e supportando i suoi bisogni specifici.</w:t>
      </w:r>
    </w:p>
    <w:p w14:paraId="7072ADEB">
      <w:pPr>
        <w:spacing w:line="276" w:lineRule="auto"/>
        <w:jc w:val="both"/>
        <w:rPr>
          <w:rFonts w:ascii="Comic Sans MS" w:hAnsi="Comic Sans MS"/>
        </w:rPr>
      </w:pPr>
    </w:p>
    <w:p w14:paraId="2EE7C510">
      <w:pPr>
        <w:spacing w:line="276" w:lineRule="auto"/>
        <w:jc w:val="both"/>
        <w:rPr>
          <w:rFonts w:ascii="Comic Sans MS" w:hAnsi="Comic Sans MS"/>
        </w:rPr>
      </w:pPr>
    </w:p>
    <w:p w14:paraId="7D4F0055">
      <w:pPr>
        <w:spacing w:line="276" w:lineRule="auto"/>
        <w:jc w:val="both"/>
        <w:rPr>
          <w:rFonts w:ascii="Comic Sans MS" w:hAnsi="Comic Sans MS"/>
          <w:smallCaps/>
          <w:sz w:val="28"/>
          <w:szCs w:val="28"/>
        </w:rPr>
      </w:pPr>
    </w:p>
    <w:p w14:paraId="1E12B8EA">
      <w:pPr>
        <w:suppressAutoHyphens w:val="0"/>
        <w:spacing w:after="160" w:line="259" w:lineRule="auto"/>
        <w:rPr>
          <w:rFonts w:ascii="Comic Sans MS" w:hAnsi="Comic Sans MS"/>
          <w:smallCaps/>
          <w:sz w:val="28"/>
          <w:szCs w:val="28"/>
        </w:rPr>
      </w:pPr>
      <w:r>
        <w:rPr>
          <w:rFonts w:ascii="Comic Sans MS" w:hAnsi="Comic Sans MS"/>
          <w:smallCaps/>
          <w:sz w:val="28"/>
          <w:szCs w:val="28"/>
        </w:rPr>
        <w:br w:type="page"/>
      </w:r>
    </w:p>
    <w:p w14:paraId="2784B8A3">
      <w:pPr>
        <w:spacing w:line="276" w:lineRule="auto"/>
        <w:jc w:val="center"/>
        <w:rPr>
          <w:rFonts w:ascii="Comic Sans MS" w:hAnsi="Comic Sans MS"/>
          <w:smallCaps/>
          <w:sz w:val="28"/>
          <w:szCs w:val="28"/>
        </w:rPr>
      </w:pPr>
      <w:r>
        <w:rPr>
          <w:rFonts w:ascii="Comic Sans MS" w:hAnsi="Comic Sans MS"/>
          <w:smallCaps/>
          <w:sz w:val="28"/>
          <w:szCs w:val="28"/>
        </w:rPr>
        <w:t>BISOGNI EDUCATIVI SPECIALI</w:t>
      </w:r>
    </w:p>
    <w:p w14:paraId="28821BBF">
      <w:pPr>
        <w:spacing w:line="276" w:lineRule="auto"/>
        <w:jc w:val="both"/>
        <w:rPr>
          <w:rFonts w:ascii="Comic Sans MS" w:hAnsi="Comic Sans MS"/>
          <w:smallCaps/>
          <w:sz w:val="28"/>
          <w:szCs w:val="28"/>
        </w:rPr>
      </w:pPr>
    </w:p>
    <w:p w14:paraId="4C2D1946">
      <w:pPr>
        <w:spacing w:line="276" w:lineRule="auto"/>
        <w:jc w:val="both"/>
        <w:rPr>
          <w:rFonts w:ascii="Comic Sans MS" w:hAnsi="Comic Sans MS"/>
        </w:rPr>
      </w:pPr>
      <w:r>
        <w:rPr>
          <w:rFonts w:ascii="Comic Sans MS" w:hAnsi="Comic Sans MS"/>
        </w:rPr>
        <w:t>Secondo la Direttiva ministeriale del 27 dicembre 2012 e la Circolare Ministeriale n. 8 del 6 marzo 2013 si definiscono bisogni educativi speciali tutte quelle difficoltà richiedenti interventi individualizzati non obbligatoriamente supportati da una diagnosi medica e/o psicologica, ma comunque riferiti a situazioni di difficoltà tali da far prefigurare un intervento mirato, personalizzato.</w:t>
      </w:r>
    </w:p>
    <w:p w14:paraId="3EF182B3">
      <w:pPr>
        <w:spacing w:line="276" w:lineRule="auto"/>
        <w:jc w:val="both"/>
        <w:rPr>
          <w:rFonts w:ascii="Comic Sans MS" w:hAnsi="Comic Sans MS"/>
        </w:rPr>
      </w:pPr>
      <w:r>
        <w:rPr>
          <w:rFonts w:ascii="Comic Sans MS" w:hAnsi="Comic Sans MS"/>
        </w:rPr>
        <w:t>Il panorama dei bisogni si riferisce solo a cause specifiche, la loro natura non è stabile nel tempo poiché possono venire meno e/o essere superati. Si può trattare di svantaggio sociale e culturale, di disturbi specifici di apprendimento e/o di disturbi evolutivi specifici e, nel caso di alunni migranti, di difficoltà derivanti dalla non conoscenza della cultura e della lingua italiana.</w:t>
      </w:r>
    </w:p>
    <w:p w14:paraId="2C7DBFD3">
      <w:pPr>
        <w:spacing w:line="276" w:lineRule="auto"/>
        <w:jc w:val="both"/>
        <w:rPr>
          <w:rFonts w:ascii="Comic Sans MS" w:hAnsi="Comic Sans MS"/>
        </w:rPr>
      </w:pPr>
      <w:r>
        <w:rPr>
          <w:rFonts w:ascii="Comic Sans MS" w:hAnsi="Comic Sans MS"/>
        </w:rPr>
        <w:t>L’insieme dei provvedimenti adottati chiarisce come la presa in carico dei BES debba essere al centro dell’attenzione e dello sforzo congiunto della scuola e della famiglia.</w:t>
      </w:r>
    </w:p>
    <w:p w14:paraId="7005B781">
      <w:pPr>
        <w:spacing w:line="276" w:lineRule="auto"/>
        <w:jc w:val="both"/>
        <w:rPr>
          <w:rFonts w:ascii="Comic Sans MS" w:hAnsi="Comic Sans MS"/>
        </w:rPr>
      </w:pPr>
      <w:r>
        <w:rPr>
          <w:rFonts w:ascii="Comic Sans MS" w:hAnsi="Comic Sans MS"/>
        </w:rPr>
        <w:t>“Ogni alunno, con continuità o per determinati periodi, può manifestare Bisogni Educativi Speciali: o per motivi fisici, biologici, fisiologici o anche per motivi psicologici, sociali, rispetto ai quali è necessario che la scuola offra adeguata e personalizzata risposta”.</w:t>
      </w:r>
    </w:p>
    <w:p w14:paraId="27059091">
      <w:pPr>
        <w:spacing w:line="276" w:lineRule="auto"/>
        <w:jc w:val="both"/>
        <w:rPr>
          <w:rFonts w:ascii="Comic Sans MS" w:hAnsi="Comic Sans MS"/>
        </w:rPr>
      </w:pPr>
      <w:r>
        <w:rPr>
          <w:rFonts w:ascii="Comic Sans MS" w:hAnsi="Comic Sans MS"/>
        </w:rPr>
        <w:t>Secondo la circolare interna del 12 marzo 2013 “Indicazioni per un corretto approccio educativo alla “diversabilità”, gli alunni con BES seguono una programmazione di interventi didattici basata su quanto obbligatoriamente espresso nel PDP e nelle decisioni prese nell’ambito dell'insegnante e della coordinatrice, del collegio docenti e devono essere attuati dagli insegnanti utilizzando strategie che in nessun modo si configurino come discriminanti per gli alunni che ne sono destinatari. La scuola attua questo tipo di intervento in casi di eventuali svantaggi.</w:t>
      </w:r>
    </w:p>
    <w:p w14:paraId="7F5DFFE5">
      <w:pPr>
        <w:spacing w:line="276" w:lineRule="auto"/>
        <w:jc w:val="both"/>
        <w:rPr>
          <w:rFonts w:ascii="Comic Sans MS" w:hAnsi="Comic Sans MS"/>
        </w:rPr>
      </w:pPr>
      <w:r>
        <w:rPr>
          <w:rFonts w:ascii="Comic Sans MS" w:hAnsi="Comic Sans MS"/>
        </w:rPr>
        <w:t>Per garantire la formazione e l'accoglienza di ogni bambino è prioritario osservare eventuali situazioni di disagio, difficoltà all'interno del gruppo classe. Una volta individuati eventuali casi l'insegnante dopo un confronto con la coordinatrice predispone una programmazione individualizzata o una osservazione particolare nell'ottica dell'integrazione completa con il gruppo dei pari. Le azioni dell’insegnante saranno quelle di diversificare le esperienze didattiche e di integrarle nella progettazione, avrà il compito di osservare e raccogliere in forma scritta le problematiche riscontrate, confrontarsi con la coordinatrice e informare i genitori con colloquio. Se la scuola lo ritiene si invita la famiglia a rivolgersi al pediatra o ai Servizio dell'Azienda Sanitaria.</w:t>
      </w:r>
    </w:p>
    <w:p w14:paraId="412B06D5">
      <w:pPr>
        <w:spacing w:line="276" w:lineRule="auto"/>
        <w:jc w:val="both"/>
        <w:rPr>
          <w:rFonts w:ascii="Comic Sans MS" w:hAnsi="Comic Sans MS"/>
        </w:rPr>
      </w:pPr>
    </w:p>
    <w:p w14:paraId="23BCF12C">
      <w:pPr>
        <w:spacing w:line="276" w:lineRule="auto"/>
        <w:jc w:val="both"/>
        <w:rPr>
          <w:rFonts w:ascii="Comic Sans MS" w:hAnsi="Comic Sans MS"/>
        </w:rPr>
      </w:pPr>
    </w:p>
    <w:p w14:paraId="758F76C3">
      <w:pPr>
        <w:suppressAutoHyphens w:val="0"/>
        <w:spacing w:after="160" w:line="259" w:lineRule="auto"/>
        <w:jc w:val="center"/>
        <w:rPr>
          <w:rFonts w:ascii="Comic Sans MS" w:hAnsi="Comic Sans MS"/>
          <w:b/>
          <w:sz w:val="28"/>
          <w:szCs w:val="20"/>
        </w:rPr>
      </w:pPr>
      <w:r>
        <w:rPr>
          <w:rFonts w:ascii="Comic Sans MS" w:hAnsi="Comic Sans MS"/>
          <w:b/>
          <w:sz w:val="28"/>
        </w:rPr>
        <w:t xml:space="preserve">EDUCAZIONE  </w:t>
      </w:r>
      <w:r>
        <w:rPr>
          <w:rFonts w:ascii="Comic Sans MS" w:hAnsi="Comic Sans MS"/>
          <w:b/>
          <w:smallCaps/>
          <w:sz w:val="28"/>
          <w:szCs w:val="28"/>
        </w:rPr>
        <w:t xml:space="preserve"> </w:t>
      </w:r>
      <w:r>
        <w:rPr>
          <w:rFonts w:ascii="Comic Sans MS" w:hAnsi="Comic Sans MS"/>
          <w:b/>
          <w:sz w:val="28"/>
          <w:szCs w:val="28"/>
        </w:rPr>
        <w:t>RELIGIOSA</w:t>
      </w:r>
    </w:p>
    <w:p w14:paraId="7D642C53">
      <w:pPr>
        <w:pStyle w:val="9"/>
        <w:spacing w:line="276" w:lineRule="auto"/>
        <w:jc w:val="both"/>
        <w:rPr>
          <w:rFonts w:ascii="Comic Sans MS" w:hAnsi="Comic Sans MS"/>
          <w:smallCaps w:val="0"/>
        </w:rPr>
      </w:pPr>
      <w:r>
        <w:rPr>
          <w:rFonts w:ascii="Comic Sans MS" w:hAnsi="Comic Sans MS"/>
          <w:smallCaps w:val="0"/>
        </w:rPr>
        <w:t>Nella scuola materna il grado di maturità raggiunto dalla personalità infantile non permette di sviluppare pienamente l’esperienza religiosa, i cui livelli più alti coincidono con le scelte intellettualmente e moralmente autonome, possibili solo nell’ulteriore sviluppo della personalità.</w:t>
      </w:r>
    </w:p>
    <w:p w14:paraId="69770CF1">
      <w:pPr>
        <w:pStyle w:val="9"/>
        <w:spacing w:line="276" w:lineRule="auto"/>
        <w:jc w:val="both"/>
        <w:rPr>
          <w:rFonts w:ascii="Comic Sans MS" w:hAnsi="Comic Sans MS"/>
        </w:rPr>
      </w:pPr>
      <w:r>
        <w:rPr>
          <w:rFonts w:ascii="Comic Sans MS" w:hAnsi="Comic Sans MS"/>
          <w:smallCaps w:val="0"/>
        </w:rPr>
        <w:t>L’educazione religiosa si compie quindi a partire dalle semplici esperienze infantili. La bellezza e l’armonia nella natura e la presenza d'innumerevoli forme di vita possono essere motivo per sviluppare sentimenti di rispetto e d'amore per tutte le creature.</w:t>
      </w:r>
    </w:p>
    <w:p w14:paraId="57BAA1A8">
      <w:pPr>
        <w:pStyle w:val="24"/>
        <w:spacing w:line="276" w:lineRule="auto"/>
        <w:rPr>
          <w:rFonts w:ascii="Comic Sans MS" w:hAnsi="Comic Sans MS"/>
        </w:rPr>
      </w:pPr>
      <w:r>
        <w:rPr>
          <w:rFonts w:ascii="Comic Sans MS" w:hAnsi="Comic Sans MS"/>
        </w:rPr>
        <w:t>Il rapporto del bambino con i compagni, non ancora completato in forme e strutture sociali stabili, trova nei sentimenti di bontà e d'amore una prima possibile espressione emotiva.</w:t>
      </w:r>
    </w:p>
    <w:p w14:paraId="0C7C0D9C">
      <w:pPr>
        <w:pStyle w:val="24"/>
        <w:spacing w:line="276" w:lineRule="auto"/>
        <w:rPr>
          <w:rFonts w:ascii="Comic Sans MS" w:hAnsi="Comic Sans MS"/>
        </w:rPr>
      </w:pPr>
      <w:r>
        <w:rPr>
          <w:rFonts w:ascii="Comic Sans MS" w:hAnsi="Comic Sans MS"/>
        </w:rPr>
        <w:t>L’educazione religiosa trova nella scuola materna alcuni caratteri fondamentali: anzitutto essa si muove sempre da esperienze tipicamente infantili o immediatamente attingibili da tutti i bambini della comunità scolastica. Non si ricorre alla schematizzazione e all’astratta formulazione di precetti ma attraverso racconti ed esempi concreti si arriva al valore religioso e morale. Tale da portare il bambino a una prima apertura verso Dio e una vissuta esperienza di fraternità, di amore e di non violenza. L’educazione del senso religioso porta il bambino ad accogliere alcuni valori quali la pace, la fratellanza, la non violenza, la disposizione alla fiducia e all’ascolto interiore.</w:t>
      </w:r>
    </w:p>
    <w:p w14:paraId="1EB39A37">
      <w:pPr>
        <w:pStyle w:val="10"/>
        <w:spacing w:line="276" w:lineRule="auto"/>
        <w:ind w:left="0"/>
        <w:jc w:val="both"/>
        <w:rPr>
          <w:rFonts w:ascii="Comic Sans MS" w:hAnsi="Comic Sans MS"/>
        </w:rPr>
      </w:pPr>
      <w:r>
        <w:rPr>
          <w:rFonts w:ascii="Comic Sans MS" w:hAnsi="Comic Sans MS"/>
        </w:rPr>
        <w:t xml:space="preserve">In affinità al nostro progetto educativo, la scuola accoglie i bambini di qualsiasi credo religioso rispettando la scelta della famiglie e le insegnanti hanno richiesto la disponibilità di un sacerdote che le affianchi nelle specifiche attività.  </w:t>
      </w:r>
    </w:p>
    <w:p w14:paraId="63A5BDA5">
      <w:pPr>
        <w:pStyle w:val="10"/>
        <w:spacing w:line="276" w:lineRule="auto"/>
        <w:ind w:left="0"/>
        <w:jc w:val="both"/>
        <w:rPr>
          <w:rFonts w:ascii="Comic Sans MS" w:hAnsi="Comic Sans MS"/>
        </w:rPr>
      </w:pPr>
    </w:p>
    <w:p w14:paraId="75371A1B">
      <w:pPr>
        <w:pStyle w:val="10"/>
        <w:spacing w:line="276" w:lineRule="auto"/>
        <w:ind w:left="0"/>
        <w:jc w:val="both"/>
        <w:rPr>
          <w:rFonts w:ascii="Comic Sans MS" w:hAnsi="Comic Sans MS"/>
        </w:rPr>
      </w:pPr>
    </w:p>
    <w:p w14:paraId="727C71FE">
      <w:pPr>
        <w:spacing w:line="276" w:lineRule="auto"/>
        <w:jc w:val="center"/>
        <w:rPr>
          <w:rFonts w:ascii="Comic Sans MS" w:hAnsi="Comic Sans MS"/>
          <w:b/>
          <w:szCs w:val="28"/>
        </w:rPr>
      </w:pPr>
      <w:r>
        <w:rPr>
          <w:rFonts w:ascii="Comic Sans MS" w:hAnsi="Comic Sans MS"/>
          <w:b/>
          <w:bCs/>
          <w:sz w:val="28"/>
          <w:szCs w:val="28"/>
        </w:rPr>
        <w:t>APPROCCIO ALLA LINGUA INGLESE</w:t>
      </w:r>
    </w:p>
    <w:p w14:paraId="6E5E643E">
      <w:pPr>
        <w:pStyle w:val="10"/>
        <w:spacing w:line="276" w:lineRule="auto"/>
        <w:jc w:val="both"/>
        <w:rPr>
          <w:rFonts w:ascii="Comic Sans MS" w:hAnsi="Comic Sans MS"/>
          <w:b/>
          <w:szCs w:val="28"/>
        </w:rPr>
      </w:pPr>
    </w:p>
    <w:p w14:paraId="26782399">
      <w:pPr>
        <w:pStyle w:val="25"/>
        <w:spacing w:line="276" w:lineRule="auto"/>
        <w:jc w:val="both"/>
        <w:rPr>
          <w:rFonts w:ascii="Comic Sans MS" w:hAnsi="Comic Sans MS"/>
          <w:b/>
          <w:sz w:val="28"/>
        </w:rPr>
      </w:pPr>
      <w:r>
        <w:rPr>
          <w:rFonts w:ascii="Comic Sans MS" w:hAnsi="Comic Sans MS"/>
          <w:szCs w:val="24"/>
        </w:rPr>
        <w:t>I bambini delle sezioni “medi" e "grandi" si avvicinano alla conoscenza della lingua inglese attraverso il gioco, con un'insegnante di madre lingua che eviterà la traduzione in italiano per mettere il bambino nelle condizioni di ascolto attivo e di ascolto della pronuncia corretta dei vocaboli. In forma naturale il bambino viene a conoscere parole di uso comune nella lingua inglese.</w:t>
      </w:r>
    </w:p>
    <w:p w14:paraId="5DC9520D">
      <w:pPr>
        <w:pStyle w:val="25"/>
        <w:spacing w:line="276" w:lineRule="auto"/>
        <w:jc w:val="both"/>
        <w:rPr>
          <w:rFonts w:ascii="Comic Sans MS" w:hAnsi="Comic Sans MS"/>
          <w:b/>
          <w:sz w:val="28"/>
        </w:rPr>
      </w:pPr>
    </w:p>
    <w:p w14:paraId="03DCF560">
      <w:pPr>
        <w:pStyle w:val="25"/>
        <w:spacing w:line="276" w:lineRule="auto"/>
        <w:jc w:val="center"/>
        <w:rPr>
          <w:rFonts w:ascii="Comic Sans MS" w:hAnsi="Comic Sans MS"/>
          <w:b/>
          <w:sz w:val="28"/>
        </w:rPr>
      </w:pPr>
    </w:p>
    <w:p w14:paraId="0BD2FB27">
      <w:pPr>
        <w:pStyle w:val="25"/>
        <w:spacing w:line="276" w:lineRule="auto"/>
        <w:jc w:val="center"/>
        <w:rPr>
          <w:rFonts w:ascii="Comic Sans MS" w:hAnsi="Comic Sans MS"/>
          <w:b/>
          <w:sz w:val="28"/>
        </w:rPr>
      </w:pPr>
    </w:p>
    <w:p w14:paraId="5AB67693">
      <w:pPr>
        <w:pStyle w:val="25"/>
        <w:spacing w:line="276" w:lineRule="auto"/>
        <w:jc w:val="center"/>
        <w:rPr>
          <w:rFonts w:ascii="Comic Sans MS" w:hAnsi="Comic Sans MS"/>
          <w:b/>
          <w:sz w:val="28"/>
        </w:rPr>
      </w:pPr>
      <w:r>
        <w:rPr>
          <w:rFonts w:ascii="Comic Sans MS" w:hAnsi="Comic Sans MS"/>
          <w:b/>
          <w:sz w:val="28"/>
        </w:rPr>
        <w:t>PROGETTO FRIULANO</w:t>
      </w:r>
    </w:p>
    <w:p w14:paraId="799DCD21">
      <w:pPr>
        <w:pStyle w:val="25"/>
        <w:spacing w:line="276" w:lineRule="auto"/>
        <w:jc w:val="both"/>
        <w:rPr>
          <w:rFonts w:ascii="Comic Sans MS" w:hAnsi="Comic Sans MS"/>
          <w:b/>
          <w:sz w:val="28"/>
        </w:rPr>
      </w:pPr>
    </w:p>
    <w:p w14:paraId="71AA429C">
      <w:pPr>
        <w:pStyle w:val="25"/>
        <w:spacing w:line="276" w:lineRule="auto"/>
        <w:jc w:val="both"/>
        <w:rPr>
          <w:rFonts w:ascii="Comic Sans MS" w:hAnsi="Comic Sans MS"/>
          <w:szCs w:val="24"/>
        </w:rPr>
      </w:pPr>
      <w:r>
        <w:rPr>
          <w:rFonts w:ascii="Comic Sans MS" w:hAnsi="Comic Sans MS"/>
          <w:szCs w:val="24"/>
        </w:rPr>
        <w:t>Previsto dalla legge Regionale del 18 dicembre 2007 n.29 i bambini della scuola dell'infanzia svolgono 30 ore annuali di insegnamento della lingua friulana, con insegnante inserita nell'elenco Regionale degli insegnanti abilitati all’insegnamento.</w:t>
      </w:r>
    </w:p>
    <w:p w14:paraId="6343CA15">
      <w:pPr>
        <w:pStyle w:val="25"/>
        <w:spacing w:line="276" w:lineRule="auto"/>
        <w:jc w:val="both"/>
        <w:rPr>
          <w:rFonts w:ascii="Comic Sans MS" w:hAnsi="Comic Sans MS"/>
          <w:b/>
          <w:sz w:val="28"/>
        </w:rPr>
      </w:pPr>
      <w:r>
        <w:rPr>
          <w:rFonts w:ascii="Comic Sans MS" w:hAnsi="Comic Sans MS"/>
          <w:szCs w:val="24"/>
        </w:rPr>
        <w:t>Attraverso attività di drammatizzazione, canti, danze, filastrocche si porta i bambini a conoscere la cultura e la tradizione del nostro territorio.</w:t>
      </w:r>
    </w:p>
    <w:p w14:paraId="7A8ECFBA">
      <w:pPr>
        <w:pStyle w:val="25"/>
        <w:spacing w:line="276" w:lineRule="auto"/>
        <w:jc w:val="both"/>
        <w:rPr>
          <w:rFonts w:ascii="Comic Sans MS" w:hAnsi="Comic Sans MS"/>
          <w:b/>
          <w:sz w:val="28"/>
        </w:rPr>
      </w:pPr>
    </w:p>
    <w:p w14:paraId="21630F2A">
      <w:pPr>
        <w:pStyle w:val="25"/>
        <w:spacing w:line="276" w:lineRule="auto"/>
        <w:jc w:val="center"/>
        <w:rPr>
          <w:rFonts w:ascii="Comic Sans MS" w:hAnsi="Comic Sans MS"/>
          <w:szCs w:val="24"/>
        </w:rPr>
      </w:pPr>
      <w:r>
        <w:rPr>
          <w:rFonts w:ascii="Comic Sans MS" w:hAnsi="Comic Sans MS"/>
          <w:b/>
          <w:sz w:val="28"/>
        </w:rPr>
        <w:t>PROGETTO MUSICA</w:t>
      </w:r>
    </w:p>
    <w:p w14:paraId="6A74137C">
      <w:pPr>
        <w:pStyle w:val="25"/>
        <w:spacing w:line="276" w:lineRule="auto"/>
        <w:jc w:val="both"/>
        <w:rPr>
          <w:rFonts w:ascii="Comic Sans MS" w:hAnsi="Comic Sans MS"/>
          <w:szCs w:val="24"/>
        </w:rPr>
      </w:pPr>
    </w:p>
    <w:p w14:paraId="75409BFD">
      <w:pPr>
        <w:pStyle w:val="25"/>
        <w:spacing w:line="276" w:lineRule="auto"/>
        <w:jc w:val="both"/>
        <w:rPr>
          <w:rFonts w:ascii="Comic Sans MS" w:hAnsi="Comic Sans MS"/>
          <w:szCs w:val="24"/>
        </w:rPr>
      </w:pPr>
      <w:r>
        <w:rPr>
          <w:rFonts w:ascii="Comic Sans MS" w:hAnsi="Comic Sans MS"/>
          <w:szCs w:val="24"/>
        </w:rPr>
        <w:t>L'attività musicale è un'offerta a tutti i bambini della scuola (dai 2 ai 5 anni), è affidata ad un insegnante interno qualificato che adotta il metodo Willems, metodo che coinvolge il bambino all'ascolto utilizzando la sensibilità musicale, e alla produzione, il metodo prevede che il bambino esterni la propria vitalità e creatività.</w:t>
      </w:r>
    </w:p>
    <w:p w14:paraId="48E6BB4A">
      <w:pPr>
        <w:pStyle w:val="25"/>
        <w:spacing w:line="276" w:lineRule="auto"/>
        <w:jc w:val="both"/>
        <w:rPr>
          <w:rFonts w:ascii="Comic Sans MS" w:hAnsi="Comic Sans MS"/>
          <w:b/>
          <w:sz w:val="28"/>
        </w:rPr>
      </w:pPr>
      <w:r>
        <w:rPr>
          <w:rFonts w:ascii="Comic Sans MS" w:hAnsi="Comic Sans MS"/>
          <w:szCs w:val="24"/>
        </w:rPr>
        <w:t xml:space="preserve">Attraverso giochi musicali nei quali il bambino si sente protagonista ed artefice del risultato si imposterà l’attività sull’ ascolto, sulla scoperta del suono, sulla sensibilità vocale, ritmica e musicale. Il progetto è finanziato annualmente dalla </w:t>
      </w:r>
      <w:r>
        <w:rPr>
          <w:rFonts w:hint="default" w:ascii="Comic Sans MS" w:hAnsi="Comic Sans MS"/>
          <w:szCs w:val="24"/>
          <w:lang w:val="it-IT"/>
        </w:rPr>
        <w:t>R</w:t>
      </w:r>
      <w:r>
        <w:rPr>
          <w:rFonts w:ascii="Comic Sans MS" w:hAnsi="Comic Sans MS"/>
          <w:szCs w:val="24"/>
        </w:rPr>
        <w:t>egione nei progetti dedicati al piano di ampliamento del piano di Offerta Formativa</w:t>
      </w:r>
    </w:p>
    <w:p w14:paraId="3E27E84F">
      <w:pPr>
        <w:pStyle w:val="25"/>
        <w:spacing w:line="276" w:lineRule="auto"/>
        <w:jc w:val="both"/>
        <w:rPr>
          <w:rFonts w:ascii="Comic Sans MS" w:hAnsi="Comic Sans MS"/>
          <w:b/>
          <w:sz w:val="28"/>
        </w:rPr>
      </w:pPr>
    </w:p>
    <w:p w14:paraId="708D46F2">
      <w:pPr>
        <w:pStyle w:val="25"/>
        <w:spacing w:line="276" w:lineRule="auto"/>
        <w:jc w:val="center"/>
        <w:rPr>
          <w:rFonts w:ascii="Comic Sans MS" w:hAnsi="Comic Sans MS"/>
          <w:sz w:val="28"/>
          <w:szCs w:val="28"/>
        </w:rPr>
      </w:pPr>
      <w:r>
        <w:rPr>
          <w:rFonts w:ascii="Comic Sans MS" w:hAnsi="Comic Sans MS"/>
          <w:b/>
          <w:sz w:val="28"/>
          <w:szCs w:val="28"/>
        </w:rPr>
        <w:t>PROGETTO SICUREZZA</w:t>
      </w:r>
    </w:p>
    <w:p w14:paraId="21F12D5F">
      <w:pPr>
        <w:pStyle w:val="25"/>
        <w:spacing w:line="276" w:lineRule="auto"/>
        <w:jc w:val="both"/>
        <w:rPr>
          <w:rFonts w:ascii="Comic Sans MS" w:hAnsi="Comic Sans MS"/>
          <w:sz w:val="28"/>
          <w:szCs w:val="28"/>
        </w:rPr>
      </w:pPr>
    </w:p>
    <w:p w14:paraId="79533394">
      <w:pPr>
        <w:spacing w:line="276" w:lineRule="auto"/>
        <w:jc w:val="both"/>
        <w:rPr>
          <w:rFonts w:ascii="Comic Sans MS" w:hAnsi="Comic Sans MS"/>
        </w:rPr>
      </w:pPr>
      <w:r>
        <w:rPr>
          <w:rFonts w:ascii="Comic Sans MS" w:hAnsi="Comic Sans MS"/>
        </w:rPr>
        <w:t>La nostra scuola dell’infanzia ha elaborato un “Progetto sicurezza”, che si pone come finalità quella di educare i bambini ad una corretta gestione dell’emergenza, come comportamento personale e nelle modalità di evacuazione.</w:t>
      </w:r>
    </w:p>
    <w:p w14:paraId="0C45E74A">
      <w:pPr>
        <w:spacing w:line="276" w:lineRule="auto"/>
        <w:jc w:val="both"/>
        <w:rPr>
          <w:rFonts w:ascii="Comic Sans MS" w:hAnsi="Comic Sans MS"/>
        </w:rPr>
      </w:pPr>
      <w:r>
        <w:rPr>
          <w:rFonts w:ascii="Comic Sans MS" w:hAnsi="Comic Sans MS"/>
        </w:rPr>
        <w:t>Tutti i bambini, il personale docente e non docente saranno coinvolti nelle prove di evacuazione, affinché l’organizzazione della scuola sia in grado di affrontare un’eventuale stato emergenza.</w:t>
      </w:r>
    </w:p>
    <w:p w14:paraId="42AF49BC">
      <w:pPr>
        <w:spacing w:line="276" w:lineRule="auto"/>
        <w:jc w:val="both"/>
        <w:rPr>
          <w:rFonts w:ascii="Comic Sans MS" w:hAnsi="Comic Sans MS"/>
          <w:b/>
          <w:caps/>
          <w:sz w:val="28"/>
          <w:szCs w:val="28"/>
        </w:rPr>
      </w:pPr>
      <w:r>
        <w:rPr>
          <w:rFonts w:ascii="Comic Sans MS" w:hAnsi="Comic Sans MS"/>
        </w:rPr>
        <w:t>Le prove saranno inserite all’interno della programmazione, in un contesto ludico e motivante per il bambino, grazie all’utilizzo di un personaggio mediatore: il Draghetto Grisù, che stimolerà nei bambini curiosità, aspettativa e voglia di scoperta per arrivare, dal contesto fantastico, alla conoscenza del comportamento corretto da mettere in atto in caso di situazioni reali di pericolo.</w:t>
      </w:r>
    </w:p>
    <w:p w14:paraId="55BB833C">
      <w:pPr>
        <w:spacing w:line="276" w:lineRule="auto"/>
        <w:jc w:val="both"/>
        <w:rPr>
          <w:rFonts w:ascii="Comic Sans MS" w:hAnsi="Comic Sans MS"/>
        </w:rPr>
      </w:pPr>
    </w:p>
    <w:p w14:paraId="35BB1C79">
      <w:pPr>
        <w:spacing w:line="276" w:lineRule="auto"/>
        <w:jc w:val="both"/>
        <w:rPr>
          <w:rFonts w:ascii="Comic Sans MS" w:hAnsi="Comic Sans MS"/>
        </w:rPr>
      </w:pPr>
    </w:p>
    <w:p w14:paraId="70CC51BE">
      <w:pPr>
        <w:pStyle w:val="11"/>
        <w:spacing w:line="276" w:lineRule="auto"/>
        <w:jc w:val="center"/>
        <w:rPr>
          <w:rFonts w:ascii="Comic Sans MS" w:hAnsi="Comic Sans MS"/>
          <w:b/>
          <w:sz w:val="28"/>
        </w:rPr>
      </w:pPr>
      <w:r>
        <w:rPr>
          <w:rFonts w:ascii="Comic Sans MS" w:hAnsi="Comic Sans MS"/>
          <w:b/>
          <w:sz w:val="28"/>
        </w:rPr>
        <w:t>CONTINUITÀ</w:t>
      </w:r>
    </w:p>
    <w:p w14:paraId="66F49750">
      <w:pPr>
        <w:pStyle w:val="11"/>
        <w:spacing w:line="276" w:lineRule="auto"/>
        <w:jc w:val="both"/>
        <w:rPr>
          <w:rFonts w:ascii="Comic Sans MS" w:hAnsi="Comic Sans MS"/>
          <w:b/>
          <w:sz w:val="28"/>
        </w:rPr>
      </w:pPr>
    </w:p>
    <w:p w14:paraId="1FCFF1A0">
      <w:pPr>
        <w:pStyle w:val="11"/>
        <w:spacing w:line="276" w:lineRule="auto"/>
        <w:jc w:val="both"/>
        <w:rPr>
          <w:rFonts w:ascii="Comic Sans MS" w:hAnsi="Comic Sans MS"/>
        </w:rPr>
      </w:pPr>
      <w:r>
        <w:rPr>
          <w:rFonts w:ascii="Comic Sans MS" w:hAnsi="Comic Sans MS"/>
        </w:rPr>
        <w:t>Si ritiene importante curare i rapporti di continuità con le agenzie educative che precedono e seguono la sua opera (famiglia, nido e scuola primaria).</w:t>
      </w:r>
    </w:p>
    <w:p w14:paraId="13286BEB">
      <w:pPr>
        <w:pStyle w:val="11"/>
        <w:spacing w:line="276" w:lineRule="auto"/>
        <w:jc w:val="both"/>
        <w:rPr>
          <w:rFonts w:ascii="Comic Sans MS" w:hAnsi="Comic Sans MS"/>
        </w:rPr>
      </w:pPr>
      <w:r>
        <w:rPr>
          <w:rFonts w:ascii="Comic Sans MS" w:hAnsi="Comic Sans MS"/>
        </w:rPr>
        <w:t>La continuità garantisce al bambino un passaggio graduale senza bruschi cambiamenti tra le successive istituzioni; essa collega passato e presente, unisce gli elementi nuovi che la scuola presenta con le strategie e i saperi che il bambino ha già attivato.</w:t>
      </w:r>
    </w:p>
    <w:p w14:paraId="45F3D1A0">
      <w:pPr>
        <w:pStyle w:val="11"/>
        <w:spacing w:line="276" w:lineRule="auto"/>
        <w:jc w:val="both"/>
        <w:rPr>
          <w:rFonts w:ascii="Comic Sans MS" w:hAnsi="Comic Sans MS"/>
        </w:rPr>
      </w:pPr>
      <w:r>
        <w:rPr>
          <w:rFonts w:ascii="Comic Sans MS" w:hAnsi="Comic Sans MS"/>
        </w:rPr>
        <w:t>La nostra scuola s'impegna a garantire:</w:t>
      </w:r>
    </w:p>
    <w:p w14:paraId="45D99428">
      <w:pPr>
        <w:pStyle w:val="11"/>
        <w:spacing w:line="276" w:lineRule="auto"/>
        <w:ind w:firstLine="360"/>
        <w:jc w:val="both"/>
        <w:rPr>
          <w:rFonts w:ascii="Comic Sans MS" w:hAnsi="Comic Sans MS"/>
        </w:rPr>
      </w:pPr>
    </w:p>
    <w:p w14:paraId="52E6D7B9">
      <w:pPr>
        <w:pStyle w:val="11"/>
        <w:numPr>
          <w:ilvl w:val="0"/>
          <w:numId w:val="20"/>
        </w:numPr>
        <w:spacing w:line="276" w:lineRule="auto"/>
        <w:jc w:val="both"/>
        <w:rPr>
          <w:rFonts w:ascii="Comic Sans MS" w:hAnsi="Comic Sans MS"/>
        </w:rPr>
      </w:pPr>
      <w:r>
        <w:rPr>
          <w:rFonts w:ascii="Comic Sans MS" w:hAnsi="Comic Sans MS"/>
        </w:rPr>
        <w:t>Colloqui iniziali con i genitori che iscrivono i bambini presso la struttura;</w:t>
      </w:r>
    </w:p>
    <w:p w14:paraId="75CF172B">
      <w:pPr>
        <w:pStyle w:val="11"/>
        <w:numPr>
          <w:ilvl w:val="0"/>
          <w:numId w:val="20"/>
        </w:numPr>
        <w:spacing w:line="276" w:lineRule="auto"/>
        <w:jc w:val="both"/>
        <w:rPr>
          <w:rFonts w:ascii="Comic Sans MS" w:hAnsi="Comic Sans MS"/>
        </w:rPr>
      </w:pPr>
      <w:r>
        <w:rPr>
          <w:rFonts w:ascii="Comic Sans MS" w:hAnsi="Comic Sans MS"/>
        </w:rPr>
        <w:t>Una comunicazione costante durante l’anno con i genitori;</w:t>
      </w:r>
    </w:p>
    <w:p w14:paraId="47CCF1AA">
      <w:pPr>
        <w:pStyle w:val="11"/>
        <w:numPr>
          <w:ilvl w:val="0"/>
          <w:numId w:val="20"/>
        </w:numPr>
        <w:spacing w:line="276" w:lineRule="auto"/>
        <w:jc w:val="both"/>
        <w:rPr>
          <w:rFonts w:ascii="Comic Sans MS" w:hAnsi="Comic Sans MS"/>
        </w:rPr>
      </w:pPr>
      <w:r>
        <w:rPr>
          <w:rFonts w:ascii="Comic Sans MS" w:hAnsi="Comic Sans MS"/>
        </w:rPr>
        <w:t xml:space="preserve"> Incontri con le scuole elementari presenti nel paese al fine di svolgere attività comuni;</w:t>
      </w:r>
    </w:p>
    <w:p w14:paraId="2AC03E01">
      <w:pPr>
        <w:pStyle w:val="11"/>
        <w:numPr>
          <w:ilvl w:val="0"/>
          <w:numId w:val="20"/>
        </w:numPr>
        <w:spacing w:line="276" w:lineRule="auto"/>
        <w:jc w:val="both"/>
        <w:rPr>
          <w:rFonts w:ascii="Comic Sans MS" w:hAnsi="Comic Sans MS"/>
        </w:rPr>
      </w:pPr>
      <w:r>
        <w:rPr>
          <w:rFonts w:ascii="Comic Sans MS" w:hAnsi="Comic Sans MS"/>
        </w:rPr>
        <w:t>Continuità con il gruppo dei bambini provenienti dalla sezione "piccolissimi" e dal nido comunale;</w:t>
      </w:r>
    </w:p>
    <w:p w14:paraId="1651E19A">
      <w:pPr>
        <w:pStyle w:val="11"/>
        <w:numPr>
          <w:ilvl w:val="0"/>
          <w:numId w:val="20"/>
        </w:numPr>
        <w:spacing w:line="276" w:lineRule="auto"/>
        <w:jc w:val="both"/>
        <w:rPr>
          <w:rFonts w:ascii="Comic Sans MS" w:hAnsi="Comic Sans MS"/>
          <w:b/>
          <w:caps/>
          <w:sz w:val="28"/>
          <w:szCs w:val="28"/>
        </w:rPr>
      </w:pPr>
      <w:r>
        <w:rPr>
          <w:rFonts w:ascii="Comic Sans MS" w:hAnsi="Comic Sans MS"/>
        </w:rPr>
        <w:t>La consegna del profilo dei tre anni del bambino alla scuola primaria in cui si richiede alle insegnanti delle sezioni di descrivere i bambini nelle competenze, nei traguardi raggiunti.</w:t>
      </w:r>
    </w:p>
    <w:p w14:paraId="698371CE">
      <w:pPr>
        <w:spacing w:line="276" w:lineRule="auto"/>
        <w:jc w:val="both"/>
        <w:rPr>
          <w:rFonts w:ascii="Comic Sans MS" w:hAnsi="Comic Sans MS"/>
        </w:rPr>
      </w:pPr>
    </w:p>
    <w:p w14:paraId="41197C73">
      <w:pPr>
        <w:spacing w:line="276" w:lineRule="auto"/>
        <w:rPr>
          <w:rFonts w:ascii="Comic Sans MS" w:hAnsi="Comic Sans MS"/>
        </w:rPr>
      </w:pPr>
    </w:p>
    <w:p w14:paraId="5F05CF94">
      <w:pPr>
        <w:spacing w:line="276" w:lineRule="auto"/>
        <w:rPr>
          <w:rFonts w:ascii="Comic Sans MS" w:hAnsi="Comic Sans MS"/>
        </w:rPr>
      </w:pPr>
    </w:p>
    <w:p w14:paraId="13484482">
      <w:pPr>
        <w:spacing w:line="276" w:lineRule="auto"/>
        <w:rPr>
          <w:rFonts w:ascii="Comic Sans MS" w:hAnsi="Comic Sans MS"/>
        </w:rPr>
      </w:pPr>
    </w:p>
    <w:p w14:paraId="2B766DE1">
      <w:pPr>
        <w:spacing w:line="276" w:lineRule="auto"/>
        <w:rPr>
          <w:rFonts w:ascii="Comic Sans MS" w:hAnsi="Comic Sans MS"/>
        </w:rPr>
      </w:pPr>
    </w:p>
    <w:p w14:paraId="7B1CCF57">
      <w:pPr>
        <w:tabs>
          <w:tab w:val="left" w:pos="3754"/>
        </w:tabs>
        <w:spacing w:line="276" w:lineRule="auto"/>
        <w:jc w:val="center"/>
        <w:rPr>
          <w:rFonts w:ascii="Comic Sans MS" w:hAnsi="Comic Sans MS"/>
        </w:rPr>
      </w:pPr>
      <w:r>
        <w:rPr>
          <w:rFonts w:ascii="Comic Sans MS" w:hAnsi="Comic Sans MS"/>
        </w:rPr>
        <w:t>***   ***   ***   ***   ***</w:t>
      </w:r>
    </w:p>
    <w:p w14:paraId="62E1B121">
      <w:pPr>
        <w:spacing w:line="276" w:lineRule="auto"/>
        <w:rPr>
          <w:rFonts w:ascii="Comic Sans MS" w:hAnsi="Comic Sans MS"/>
        </w:rPr>
      </w:pPr>
    </w:p>
    <w:p w14:paraId="6A29F78B">
      <w:pPr>
        <w:spacing w:line="276" w:lineRule="auto"/>
        <w:rPr>
          <w:rFonts w:ascii="Comic Sans MS" w:hAnsi="Comic Sans MS"/>
        </w:rPr>
      </w:pPr>
    </w:p>
    <w:p w14:paraId="5403CEDD">
      <w:pPr>
        <w:spacing w:line="276" w:lineRule="auto"/>
        <w:rPr>
          <w:rFonts w:ascii="Comic Sans MS" w:hAnsi="Comic Sans MS"/>
        </w:rPr>
      </w:pPr>
    </w:p>
    <w:p w14:paraId="7649063F">
      <w:pPr>
        <w:spacing w:line="276" w:lineRule="auto"/>
        <w:rPr>
          <w:rFonts w:ascii="Comic Sans MS" w:hAnsi="Comic Sans MS"/>
        </w:rPr>
      </w:pPr>
    </w:p>
    <w:p w14:paraId="5FC18E42">
      <w:pPr>
        <w:spacing w:line="276" w:lineRule="auto"/>
        <w:rPr>
          <w:rFonts w:ascii="Comic Sans MS" w:hAnsi="Comic Sans MS"/>
        </w:rPr>
      </w:pPr>
    </w:p>
    <w:p w14:paraId="0173E945">
      <w:pPr>
        <w:spacing w:line="276" w:lineRule="auto"/>
        <w:jc w:val="center"/>
        <w:rPr>
          <w:rFonts w:ascii="Comic Sans MS" w:hAnsi="Comic Sans MS"/>
        </w:rPr>
      </w:pPr>
    </w:p>
    <w:p w14:paraId="73DE95B9">
      <w:pPr>
        <w:spacing w:line="276" w:lineRule="auto"/>
        <w:jc w:val="center"/>
        <w:rPr>
          <w:rFonts w:ascii="Comic Sans MS" w:hAnsi="Comic Sans MS"/>
        </w:rPr>
      </w:pPr>
    </w:p>
    <w:p w14:paraId="05622E9D">
      <w:pPr>
        <w:suppressAutoHyphens w:val="0"/>
        <w:spacing w:after="160" w:line="259" w:lineRule="auto"/>
        <w:rPr>
          <w:rFonts w:ascii="Comic Sans MS" w:hAnsi="Comic Sans MS"/>
          <w:b/>
          <w:caps/>
          <w:sz w:val="28"/>
          <w:szCs w:val="28"/>
        </w:rPr>
      </w:pPr>
      <w:r>
        <w:rPr>
          <w:rFonts w:ascii="Comic Sans MS" w:hAnsi="Comic Sans MS"/>
          <w:b/>
          <w:caps/>
          <w:sz w:val="28"/>
          <w:szCs w:val="28"/>
        </w:rPr>
        <w:br w:type="page"/>
      </w:r>
    </w:p>
    <w:p w14:paraId="404B023A">
      <w:pPr>
        <w:pStyle w:val="11"/>
        <w:spacing w:line="276" w:lineRule="auto"/>
        <w:jc w:val="center"/>
        <w:rPr>
          <w:rFonts w:ascii="Comic Sans MS" w:hAnsi="Comic Sans MS"/>
          <w:b/>
          <w:caps/>
          <w:sz w:val="28"/>
          <w:szCs w:val="24"/>
        </w:rPr>
      </w:pPr>
      <w:r>
        <w:rPr>
          <w:rFonts w:ascii="Comic Sans MS" w:hAnsi="Comic Sans MS"/>
          <w:b/>
          <w:caps/>
          <w:sz w:val="28"/>
          <w:szCs w:val="28"/>
        </w:rPr>
        <w:t>Valutazione</w:t>
      </w:r>
    </w:p>
    <w:p w14:paraId="1ED6FA90">
      <w:pPr>
        <w:pStyle w:val="11"/>
        <w:spacing w:line="276" w:lineRule="auto"/>
        <w:jc w:val="center"/>
        <w:rPr>
          <w:rFonts w:ascii="Comic Sans MS" w:hAnsi="Comic Sans MS"/>
          <w:b/>
          <w:caps/>
          <w:sz w:val="28"/>
          <w:szCs w:val="28"/>
        </w:rPr>
      </w:pPr>
      <w:r>
        <w:rPr>
          <w:rFonts w:ascii="Comic Sans MS" w:hAnsi="Comic Sans MS"/>
          <w:b/>
          <w:caps/>
          <w:sz w:val="28"/>
          <w:szCs w:val="24"/>
        </w:rPr>
        <w:t>Il Profilo del bambino al termine del triennio della Scuola dell’Infanzia</w:t>
      </w:r>
    </w:p>
    <w:p w14:paraId="3BC75EED">
      <w:pPr>
        <w:pStyle w:val="11"/>
        <w:spacing w:line="276" w:lineRule="auto"/>
        <w:jc w:val="both"/>
        <w:rPr>
          <w:rFonts w:ascii="Comic Sans MS" w:hAnsi="Comic Sans MS"/>
          <w:b/>
          <w:caps/>
          <w:sz w:val="28"/>
          <w:szCs w:val="28"/>
        </w:rPr>
      </w:pPr>
    </w:p>
    <w:p w14:paraId="35FDF38C">
      <w:pPr>
        <w:pStyle w:val="11"/>
        <w:spacing w:line="276" w:lineRule="auto"/>
        <w:jc w:val="both"/>
        <w:rPr>
          <w:rFonts w:ascii="Comic Sans MS" w:hAnsi="Comic Sans MS"/>
          <w:szCs w:val="24"/>
        </w:rPr>
      </w:pPr>
      <w:r>
        <w:rPr>
          <w:rFonts w:ascii="Comic Sans MS" w:hAnsi="Comic Sans MS"/>
          <w:szCs w:val="24"/>
        </w:rPr>
        <w:t>La scuola dell’infanzia adotta il Fascicolo Personale delle Competenze in cui ogni insegnante riporta le descrizioni dei percorsi educativi, formativi, la valutazione e la documentazione più significativa delle esperienze più rilevanti dell’alunno.</w:t>
      </w:r>
    </w:p>
    <w:p w14:paraId="2C80F02C">
      <w:pPr>
        <w:pStyle w:val="11"/>
        <w:spacing w:line="276" w:lineRule="auto"/>
        <w:jc w:val="both"/>
        <w:rPr>
          <w:rFonts w:ascii="Comic Sans MS" w:hAnsi="Comic Sans MS"/>
          <w:szCs w:val="24"/>
        </w:rPr>
      </w:pPr>
      <w:r>
        <w:rPr>
          <w:rFonts w:ascii="Comic Sans MS" w:hAnsi="Comic Sans MS"/>
          <w:szCs w:val="24"/>
        </w:rPr>
        <w:t>Esso è finalizzato a comprendere ed interpretare i comportamenti, a contestualizzarli per analizzarli nei significati più profondi. Viene consegnato al termine della scuola dell’infanzia alla scuola primaria in cui il bambino viene iscritto. Viene letto e firmato dai genitori durante l'arco dei tre anni nei momenti dei colloqui individuali.</w:t>
      </w:r>
    </w:p>
    <w:p w14:paraId="4E6F0C62">
      <w:pPr>
        <w:pStyle w:val="11"/>
        <w:spacing w:line="276" w:lineRule="auto"/>
        <w:jc w:val="both"/>
        <w:rPr>
          <w:rFonts w:ascii="Comic Sans MS" w:hAnsi="Comic Sans MS"/>
          <w:szCs w:val="24"/>
        </w:rPr>
      </w:pPr>
      <w:r>
        <w:rPr>
          <w:rFonts w:ascii="Comic Sans MS" w:hAnsi="Comic Sans MS"/>
          <w:szCs w:val="24"/>
        </w:rPr>
        <w:t>La compilazione del Fascicolo, diventa occasione di riflessione critica per migliorare le proposte educative e didattiche, diventa strumento flessibile congruente alla realtà scolastica. Ogni bambino al termine di ogni anno scolastico riceve tutti i suoi elaborati didattici. E' l'osservazione occasionale e sistematica lo strumento con il quale l'insegnante può valutare le esigenze del bambino e di riequilibrare via via le proposte educative e i progetti in base ai ritmi di sviluppo e agli stili di apprendimento di ognuno.</w:t>
      </w:r>
    </w:p>
    <w:p w14:paraId="393A40FF">
      <w:pPr>
        <w:spacing w:line="276" w:lineRule="auto"/>
        <w:jc w:val="both"/>
        <w:rPr>
          <w:rFonts w:ascii="Comic Sans MS" w:hAnsi="Comic Sans MS"/>
        </w:rPr>
      </w:pPr>
      <w:r>
        <w:rPr>
          <w:rFonts w:ascii="Comic Sans MS" w:hAnsi="Comic Sans MS"/>
        </w:rPr>
        <w:t xml:space="preserve">La valutazione è intesa, principalmente come un supporto alla programmazione e prevede dei momenti iniziali, dei momenti intermedi e dei bilanci finali che consentono di analizzare e comprendere i percorsi dei bambini della nostra scuola. </w:t>
      </w:r>
    </w:p>
    <w:p w14:paraId="378B22B6">
      <w:pPr>
        <w:spacing w:line="276" w:lineRule="auto"/>
        <w:jc w:val="both"/>
        <w:rPr>
          <w:rFonts w:ascii="Comic Sans MS" w:hAnsi="Comic Sans MS"/>
        </w:rPr>
      </w:pPr>
      <w:r>
        <w:rPr>
          <w:rFonts w:ascii="Comic Sans MS" w:hAnsi="Comic Sans MS"/>
        </w:rPr>
        <w:t xml:space="preserve">L’osservazione quotidiana, la documentazione, il confronto e la narrazione consentono di descrivere l’esperienza scolastica mettendo in evidenza i processi che hanno portato il bambino alla maturazione delle competenze e i traguardi raggiunti in riferimento alle finalità. </w:t>
      </w:r>
    </w:p>
    <w:p w14:paraId="38342E60">
      <w:pPr>
        <w:spacing w:line="276" w:lineRule="auto"/>
        <w:jc w:val="both"/>
        <w:rPr>
          <w:rFonts w:ascii="Comic Sans MS" w:hAnsi="Comic Sans MS"/>
        </w:rPr>
      </w:pPr>
      <w:r>
        <w:rPr>
          <w:rFonts w:ascii="Comic Sans MS" w:hAnsi="Comic Sans MS"/>
        </w:rPr>
        <w:t>La ''scheda di valutazione del bambino'' (una scheda preordinata che comunica i traguardi raggiunti dal bambino in ordine allo sviluppo affettivo, relazionale e cognitivo) viene condivisa con le famiglie nei colloqui individuali e, con osservazioni finali, a fine maggio o giugno, alla fine dell’anno scolastico. La documentazione costituisce uno strumento utile per la qualità dell’azione educativa, allo scopo di aiutare a non perderne memoria, a ricordare a distanza, a riconoscere il divenire del tempo, a individuare nelle tracce del passato le linee per il futuro. La nostra documentazione rappresenta una traccia, una memoria di eventi considerati significativi, di stili educativi, di scelte effettuate con attenzione che si intende controllare.   I mezzi utilizzati per documentare sono: - fascicoli che illustrano le attività realizzate in un laboratorio e descrivono le attività del percorso didattico; - la sequenza fotografica; - la registrazione di conversazioni e o discussioni; - l’archivio dei progetti didattici; - i cartelloni esposti.</w:t>
      </w:r>
    </w:p>
    <w:p w14:paraId="12E5FD21">
      <w:pPr>
        <w:spacing w:line="276" w:lineRule="auto"/>
        <w:jc w:val="both"/>
        <w:rPr>
          <w:rFonts w:ascii="Comic Sans MS" w:hAnsi="Comic Sans MS"/>
        </w:rPr>
      </w:pPr>
      <w:r>
        <w:rPr>
          <w:rFonts w:ascii="Comic Sans MS" w:hAnsi="Comic Sans MS"/>
        </w:rPr>
        <w:t>Durante l’anno scolastico vengono proposti ai bambini alcuni progetti che sono i capi saldi della nostra offerta formativa: progetto di accoglienza (per i nuovi iscritti e per i bambini già frequentanti del 2° e 3° anno che si svolge nella prima parte dell’anno da settembre a novembre circa) , progetto annuale I.r.c. (Insegnamento della Religione Cattolica per tutti) , progetto continuità tra Sezione Primavera e Scuola dell’Infanzia , progetto continuità tra Scuola dell’Infanzia e Scuola Primaria (solo per bambini del 3° anno) ,progetto psicomotricità e progetto musica (per tutti), progetto per preparazione alla Scuola Primaria (solo per bambini del 3° anno)</w:t>
      </w:r>
    </w:p>
    <w:p w14:paraId="0CD52552">
      <w:pPr>
        <w:spacing w:line="276" w:lineRule="auto"/>
        <w:jc w:val="both"/>
        <w:rPr>
          <w:rFonts w:ascii="Comic Sans MS" w:hAnsi="Comic Sans MS"/>
        </w:rPr>
      </w:pPr>
    </w:p>
    <w:p w14:paraId="57128414">
      <w:pPr>
        <w:pStyle w:val="11"/>
        <w:spacing w:line="276" w:lineRule="auto"/>
        <w:jc w:val="both"/>
        <w:rPr>
          <w:rFonts w:ascii="Comic Sans MS" w:hAnsi="Comic Sans MS"/>
          <w:szCs w:val="24"/>
        </w:rPr>
      </w:pPr>
      <w:r>
        <w:rPr>
          <w:rFonts w:ascii="Comic Sans MS" w:hAnsi="Comic Sans MS"/>
          <w:szCs w:val="24"/>
        </w:rPr>
        <w:t xml:space="preserve">E' ragionevole attendersi che ogni bambino abbia sviluppato e raggiunto competenze di base che strutturano la sua crescita personale: - Conosce e gestisce le proprie emozioni, è consapevole di desideri e paure, avverte gli stati d'animo propri e altrui, sviluppa un'intelligenza “empatica”. - Consolida la propria autostima, diventa progressivamente consapevole delle proprie risorse e dei propri limiti, utilizza gli errori come fonte di conoscenza. - Sviluppa la curiosità e la voglia di sperimentare, interagisce con le cose e le persone percependone le reazioni e i cambiamenti. - Condivide esperienze e giochi, usa strutture e risorse comuni, gestisce gradualmente i conflitti e le regole del comportamento nei contesti “privati” e “pubblici” - Sviluppa l'attitudine a porre domande, cogliere diversi punti di vista, riflettere, negoziare significati. - Racconta narra e descrive situazioni ed esperienze vissute, comunica e si esprime con pluralità di linguaggi, utilizza la lingua italiana con sempre maggiore proprietà. - Padroneggia abilità di tipo logico, si orienta in relazione a coordinate spazio - temporali nel mondo dei simboli, delle rappresentazioni, dei media e delle tecnologie. - Rileva le caratteristiche principali di eventi, oggetti, situazioni, formula ipotesi, ricerca soluzioni a situazioni problematiche di vita quotidiana. - E' attento alle consegne, si appassiona, porta a termine il lavoro, diventa consapevole dei progressi realizzati e li documenta. - Si esprime in modo personale, con creatività e partecipazione, è sensibile alla pluralità di culture, lingue ed esperienze. </w:t>
      </w:r>
    </w:p>
    <w:p w14:paraId="009AF5C0">
      <w:pPr>
        <w:pStyle w:val="11"/>
        <w:spacing w:line="276" w:lineRule="auto"/>
        <w:jc w:val="both"/>
        <w:rPr>
          <w:rFonts w:ascii="Comic Sans MS" w:hAnsi="Comic Sans MS"/>
          <w:szCs w:val="24"/>
        </w:rPr>
      </w:pPr>
    </w:p>
    <w:p w14:paraId="19D59742">
      <w:pPr>
        <w:pStyle w:val="11"/>
        <w:spacing w:line="276" w:lineRule="auto"/>
        <w:jc w:val="both"/>
        <w:rPr>
          <w:rFonts w:ascii="Comic Sans MS" w:hAnsi="Comic Sans MS"/>
          <w:szCs w:val="24"/>
        </w:rPr>
      </w:pPr>
    </w:p>
    <w:p w14:paraId="3AB5DF7D">
      <w:pPr>
        <w:pStyle w:val="11"/>
        <w:spacing w:line="276" w:lineRule="auto"/>
        <w:jc w:val="both"/>
        <w:rPr>
          <w:rFonts w:ascii="Comic Sans MS" w:hAnsi="Comic Sans MS"/>
          <w:szCs w:val="24"/>
        </w:rPr>
      </w:pPr>
    </w:p>
    <w:p w14:paraId="1DD8F616">
      <w:pPr>
        <w:pStyle w:val="11"/>
        <w:spacing w:line="276" w:lineRule="auto"/>
        <w:jc w:val="both"/>
        <w:rPr>
          <w:rFonts w:ascii="Comic Sans MS" w:hAnsi="Comic Sans MS"/>
          <w:szCs w:val="24"/>
        </w:rPr>
      </w:pPr>
    </w:p>
    <w:p w14:paraId="5C511E73">
      <w:pPr>
        <w:pStyle w:val="11"/>
        <w:spacing w:line="276" w:lineRule="auto"/>
        <w:jc w:val="both"/>
        <w:rPr>
          <w:rFonts w:ascii="Comic Sans MS" w:hAnsi="Comic Sans MS"/>
          <w:szCs w:val="24"/>
        </w:rPr>
      </w:pPr>
    </w:p>
    <w:p w14:paraId="7A92950C">
      <w:pPr>
        <w:pStyle w:val="11"/>
        <w:spacing w:line="276" w:lineRule="auto"/>
        <w:jc w:val="both"/>
        <w:rPr>
          <w:rFonts w:ascii="Comic Sans MS" w:hAnsi="Comic Sans MS"/>
          <w:szCs w:val="24"/>
        </w:rPr>
      </w:pPr>
    </w:p>
    <w:p w14:paraId="6DE2FF66">
      <w:pPr>
        <w:pStyle w:val="11"/>
        <w:spacing w:line="276" w:lineRule="auto"/>
        <w:jc w:val="both"/>
        <w:rPr>
          <w:rFonts w:ascii="Comic Sans MS" w:hAnsi="Comic Sans MS"/>
          <w:szCs w:val="24"/>
        </w:rPr>
      </w:pPr>
    </w:p>
    <w:p w14:paraId="61559C6D">
      <w:pPr>
        <w:suppressAutoHyphens w:val="0"/>
        <w:spacing w:after="160" w:line="259" w:lineRule="auto"/>
        <w:jc w:val="center"/>
        <w:rPr>
          <w:rFonts w:ascii="Comic Sans MS" w:hAnsi="Comic Sans MS"/>
          <w:sz w:val="28"/>
          <w:szCs w:val="28"/>
        </w:rPr>
      </w:pPr>
      <w:r>
        <w:rPr>
          <w:rFonts w:ascii="Comic Sans MS" w:hAnsi="Comic Sans MS"/>
          <w:sz w:val="28"/>
          <w:szCs w:val="28"/>
        </w:rPr>
        <w:br w:type="page"/>
      </w:r>
      <w:r>
        <w:rPr>
          <w:rFonts w:ascii="Comic Sans MS" w:hAnsi="Comic Sans MS"/>
          <w:sz w:val="28"/>
          <w:szCs w:val="28"/>
        </w:rPr>
        <w:t>MENSA</w:t>
      </w:r>
    </w:p>
    <w:p w14:paraId="4F850938">
      <w:pPr>
        <w:spacing w:line="276" w:lineRule="auto"/>
        <w:jc w:val="both"/>
        <w:rPr>
          <w:rFonts w:ascii="Comic Sans MS" w:hAnsi="Comic Sans MS"/>
        </w:rPr>
      </w:pPr>
    </w:p>
    <w:p w14:paraId="7EF89F33">
      <w:pPr>
        <w:spacing w:line="276" w:lineRule="auto"/>
        <w:jc w:val="both"/>
        <w:rPr>
          <w:rFonts w:ascii="Comic Sans MS" w:hAnsi="Comic Sans MS"/>
        </w:rPr>
      </w:pPr>
      <w:r>
        <w:rPr>
          <w:rFonts w:ascii="Comic Sans MS" w:hAnsi="Comic Sans MS"/>
        </w:rPr>
        <w:t>Riguardo particolare viene riservato al momento del pranzo, sia dal punto di vista alimentare che educativo per il bambino. La scuola infatti continua, nonostante l’onere economico, ad avvalersi di una mensa interna, la gestione della mensa è data in appalto ad una cooperativa, ma la scuola si riserva di scegliere i fornitori e riservando una particolare attenzione e cura alla preparazione del cibo. Il menù è stagionale suddiviso in 4 settimane (un menù invernale e un menù estivo). Il menù scolastico è stato rivisto ed approvato dalla dietologa dell’Azienda Sanitaria numero 2 e tutti i parametri di igiene e sicurezza sono controllati attraverso lo standard HACCP predisposto dalla cooperativa.</w:t>
      </w:r>
    </w:p>
    <w:p w14:paraId="04A0C913">
      <w:pPr>
        <w:spacing w:line="276" w:lineRule="auto"/>
        <w:jc w:val="both"/>
        <w:rPr>
          <w:rFonts w:ascii="Comic Sans MS" w:hAnsi="Comic Sans MS"/>
          <w:b/>
        </w:rPr>
      </w:pPr>
      <w:r>
        <w:rPr>
          <w:rFonts w:ascii="Comic Sans MS" w:hAnsi="Comic Sans MS"/>
        </w:rPr>
        <w:t>L’organizzazione della scuola visto il numero dei bambini, in questi ultimi anni, prevede due turni mensa, tale scelta permette ai bambini di vivere più serenamente il momento del pranzo.</w:t>
      </w:r>
    </w:p>
    <w:p w14:paraId="27CCD579">
      <w:pPr>
        <w:pStyle w:val="11"/>
        <w:spacing w:line="276" w:lineRule="auto"/>
        <w:jc w:val="both"/>
        <w:rPr>
          <w:rFonts w:ascii="Comic Sans MS" w:hAnsi="Comic Sans MS"/>
        </w:rPr>
      </w:pPr>
    </w:p>
    <w:p w14:paraId="4268F839">
      <w:pPr>
        <w:spacing w:line="276" w:lineRule="auto"/>
        <w:jc w:val="center"/>
        <w:rPr>
          <w:rFonts w:ascii="Comic Sans MS" w:hAnsi="Comic Sans MS"/>
        </w:rPr>
      </w:pPr>
    </w:p>
    <w:p w14:paraId="4FD24AF1">
      <w:pPr>
        <w:tabs>
          <w:tab w:val="left" w:pos="5897"/>
        </w:tabs>
        <w:spacing w:line="276" w:lineRule="auto"/>
        <w:rPr>
          <w:rFonts w:ascii="Comic Sans MS" w:hAnsi="Comic Sans MS"/>
        </w:rPr>
      </w:pPr>
    </w:p>
    <w:p w14:paraId="58173C86">
      <w:pPr>
        <w:tabs>
          <w:tab w:val="left" w:pos="3754"/>
        </w:tabs>
        <w:spacing w:line="276" w:lineRule="auto"/>
        <w:jc w:val="center"/>
        <w:rPr>
          <w:rFonts w:ascii="Comic Sans MS" w:hAnsi="Comic Sans MS"/>
        </w:rPr>
      </w:pPr>
      <w:r>
        <w:rPr>
          <w:rFonts w:ascii="Comic Sans MS" w:hAnsi="Comic Sans MS"/>
        </w:rPr>
        <w:t>***   ***   ***   ***   ***</w:t>
      </w:r>
    </w:p>
    <w:p w14:paraId="659C56DE">
      <w:pPr>
        <w:tabs>
          <w:tab w:val="left" w:pos="5897"/>
        </w:tabs>
        <w:spacing w:line="276" w:lineRule="auto"/>
        <w:rPr>
          <w:rFonts w:ascii="Comic Sans MS" w:hAnsi="Comic Sans MS"/>
        </w:rPr>
      </w:pPr>
    </w:p>
    <w:p w14:paraId="23CE8BBF">
      <w:pPr>
        <w:tabs>
          <w:tab w:val="left" w:pos="5897"/>
        </w:tabs>
        <w:spacing w:line="276" w:lineRule="auto"/>
        <w:rPr>
          <w:rFonts w:ascii="Comic Sans MS" w:hAnsi="Comic Sans MS"/>
        </w:rPr>
      </w:pPr>
    </w:p>
    <w:p w14:paraId="49BE58AB">
      <w:pPr>
        <w:tabs>
          <w:tab w:val="left" w:pos="5897"/>
        </w:tabs>
        <w:spacing w:line="276" w:lineRule="auto"/>
        <w:rPr>
          <w:rFonts w:ascii="Comic Sans MS" w:hAnsi="Comic Sans MS"/>
        </w:rPr>
      </w:pPr>
    </w:p>
    <w:p w14:paraId="1C0E18FA">
      <w:pPr>
        <w:tabs>
          <w:tab w:val="left" w:pos="5897"/>
        </w:tabs>
        <w:spacing w:line="276" w:lineRule="auto"/>
        <w:rPr>
          <w:rFonts w:ascii="Comic Sans MS" w:hAnsi="Comic Sans MS"/>
        </w:rPr>
      </w:pPr>
    </w:p>
    <w:p w14:paraId="39A76C13">
      <w:pPr>
        <w:spacing w:line="276" w:lineRule="auto"/>
        <w:rPr>
          <w:rFonts w:ascii="Comic Sans MS" w:hAnsi="Comic Sans MS"/>
          <w:caps/>
          <w:sz w:val="28"/>
          <w:szCs w:val="28"/>
        </w:rPr>
      </w:pPr>
      <w:r>
        <w:rPr>
          <w:rFonts w:ascii="Comic Sans MS" w:hAnsi="Comic Sans MS"/>
          <w:caps/>
          <w:sz w:val="28"/>
          <w:szCs w:val="28"/>
        </w:rPr>
        <w:t>organizzazione della scuola E SITUAZIONE scolastica</w:t>
      </w:r>
    </w:p>
    <w:p w14:paraId="7AF2E24D">
      <w:pPr>
        <w:spacing w:line="276" w:lineRule="auto"/>
        <w:rPr>
          <w:rFonts w:ascii="Comic Sans MS" w:hAnsi="Comic Sans MS"/>
          <w:caps/>
          <w:sz w:val="28"/>
          <w:szCs w:val="28"/>
        </w:rPr>
      </w:pPr>
    </w:p>
    <w:p w14:paraId="7E85A52F">
      <w:pPr>
        <w:spacing w:line="276" w:lineRule="auto"/>
        <w:rPr>
          <w:rFonts w:ascii="Comic Sans MS" w:hAnsi="Comic Sans MS"/>
          <w:smallCaps/>
          <w:sz w:val="28"/>
          <w:szCs w:val="28"/>
          <w:u w:val="single"/>
        </w:rPr>
      </w:pPr>
      <w:r>
        <w:rPr>
          <w:rFonts w:ascii="Comic Sans MS" w:hAnsi="Comic Sans MS"/>
          <w:smallCaps/>
          <w:sz w:val="28"/>
          <w:szCs w:val="28"/>
          <w:u w:val="single"/>
        </w:rPr>
        <w:t>SPAZI:</w:t>
      </w:r>
    </w:p>
    <w:p w14:paraId="6C8B34C3">
      <w:pPr>
        <w:spacing w:line="276" w:lineRule="auto"/>
        <w:jc w:val="both"/>
        <w:rPr>
          <w:rFonts w:ascii="Comic Sans MS" w:hAnsi="Comic Sans MS"/>
          <w:smallCaps/>
          <w:sz w:val="28"/>
          <w:szCs w:val="28"/>
          <w:u w:val="single"/>
        </w:rPr>
      </w:pPr>
    </w:p>
    <w:p w14:paraId="2CC5FF5E">
      <w:pPr>
        <w:pStyle w:val="11"/>
        <w:numPr>
          <w:ilvl w:val="0"/>
          <w:numId w:val="21"/>
        </w:numPr>
        <w:spacing w:line="276" w:lineRule="auto"/>
        <w:jc w:val="both"/>
        <w:rPr>
          <w:rFonts w:ascii="Comic Sans MS" w:hAnsi="Comic Sans MS"/>
        </w:rPr>
      </w:pPr>
      <w:r>
        <w:rPr>
          <w:rFonts w:ascii="Comic Sans MS" w:hAnsi="Comic Sans MS"/>
        </w:rPr>
        <w:t>Ingresso con bacheca con appeso tutti i documenti della scuola e bacheca per avvisi ai genitori.</w:t>
      </w:r>
    </w:p>
    <w:p w14:paraId="458DE04C">
      <w:pPr>
        <w:numPr>
          <w:ilvl w:val="0"/>
          <w:numId w:val="21"/>
        </w:numPr>
        <w:spacing w:line="276" w:lineRule="auto"/>
        <w:jc w:val="both"/>
        <w:rPr>
          <w:rFonts w:ascii="Comic Sans MS" w:hAnsi="Comic Sans MS"/>
        </w:rPr>
      </w:pPr>
      <w:r>
        <w:rPr>
          <w:rFonts w:ascii="Comic Sans MS" w:hAnsi="Comic Sans MS"/>
        </w:rPr>
        <w:t xml:space="preserve">Cucina </w:t>
      </w:r>
    </w:p>
    <w:p w14:paraId="6B2F6B66">
      <w:pPr>
        <w:numPr>
          <w:ilvl w:val="0"/>
          <w:numId w:val="21"/>
        </w:numPr>
        <w:spacing w:line="276" w:lineRule="auto"/>
        <w:jc w:val="both"/>
        <w:rPr>
          <w:rFonts w:ascii="Comic Sans MS" w:hAnsi="Comic Sans MS"/>
        </w:rPr>
      </w:pPr>
      <w:r>
        <w:rPr>
          <w:rFonts w:ascii="Comic Sans MS" w:hAnsi="Comic Sans MS"/>
        </w:rPr>
        <w:t>Dispensa interna ed ambienti a norma di legge per il personale non docente;</w:t>
      </w:r>
    </w:p>
    <w:p w14:paraId="50621CCA">
      <w:pPr>
        <w:numPr>
          <w:ilvl w:val="0"/>
          <w:numId w:val="21"/>
        </w:numPr>
        <w:spacing w:line="276" w:lineRule="auto"/>
        <w:jc w:val="both"/>
        <w:rPr>
          <w:rFonts w:ascii="Comic Sans MS" w:hAnsi="Comic Sans MS"/>
        </w:rPr>
      </w:pPr>
      <w:r>
        <w:rPr>
          <w:rFonts w:ascii="Comic Sans MS" w:hAnsi="Comic Sans MS"/>
        </w:rPr>
        <w:t>Refettorio;</w:t>
      </w:r>
    </w:p>
    <w:p w14:paraId="74BF2BBD">
      <w:pPr>
        <w:numPr>
          <w:ilvl w:val="0"/>
          <w:numId w:val="21"/>
        </w:numPr>
        <w:spacing w:line="276" w:lineRule="auto"/>
        <w:jc w:val="both"/>
        <w:rPr>
          <w:rFonts w:ascii="Comic Sans MS" w:hAnsi="Comic Sans MS"/>
        </w:rPr>
      </w:pPr>
      <w:r>
        <w:rPr>
          <w:rFonts w:ascii="Comic Sans MS" w:hAnsi="Comic Sans MS"/>
        </w:rPr>
        <w:t>Servizi igienici e infermeria;</w:t>
      </w:r>
    </w:p>
    <w:p w14:paraId="292FF747">
      <w:pPr>
        <w:pStyle w:val="11"/>
        <w:numPr>
          <w:ilvl w:val="0"/>
          <w:numId w:val="21"/>
        </w:numPr>
        <w:spacing w:line="276" w:lineRule="auto"/>
        <w:jc w:val="both"/>
        <w:rPr>
          <w:rFonts w:ascii="Comic Sans MS" w:hAnsi="Comic Sans MS"/>
        </w:rPr>
      </w:pPr>
      <w:r>
        <w:rPr>
          <w:rFonts w:ascii="Comic Sans MS" w:hAnsi="Comic Sans MS"/>
        </w:rPr>
        <w:t>N° 01 aula adibita a laboratori ed attrezzata con materiale per l’attività motoria</w:t>
      </w:r>
    </w:p>
    <w:p w14:paraId="392FB06F">
      <w:pPr>
        <w:suppressAutoHyphens w:val="0"/>
        <w:spacing w:after="160" w:line="259" w:lineRule="auto"/>
        <w:rPr>
          <w:rFonts w:ascii="Comic Sans MS" w:hAnsi="Comic Sans MS"/>
        </w:rPr>
      </w:pPr>
      <w:r>
        <w:rPr>
          <w:rFonts w:ascii="Comic Sans MS" w:hAnsi="Comic Sans MS"/>
        </w:rPr>
        <w:br w:type="page"/>
      </w:r>
    </w:p>
    <w:p w14:paraId="7CB4DD1D">
      <w:pPr>
        <w:numPr>
          <w:ilvl w:val="0"/>
          <w:numId w:val="21"/>
        </w:numPr>
        <w:spacing w:line="276" w:lineRule="auto"/>
        <w:jc w:val="both"/>
        <w:rPr>
          <w:rFonts w:ascii="Comic Sans MS" w:hAnsi="Comic Sans MS"/>
        </w:rPr>
      </w:pPr>
      <w:r>
        <w:rPr>
          <w:rFonts w:ascii="Comic Sans MS" w:hAnsi="Comic Sans MS"/>
        </w:rPr>
        <w:t xml:space="preserve">N° 07 aule adibite a sezione con: </w:t>
      </w:r>
    </w:p>
    <w:p w14:paraId="76A63378">
      <w:pPr>
        <w:numPr>
          <w:ilvl w:val="0"/>
          <w:numId w:val="22"/>
        </w:numPr>
        <w:spacing w:line="276" w:lineRule="auto"/>
        <w:ind w:firstLine="3249"/>
        <w:jc w:val="both"/>
        <w:rPr>
          <w:rFonts w:ascii="Comic Sans MS" w:hAnsi="Comic Sans MS"/>
        </w:rPr>
      </w:pPr>
      <w:r>
        <w:rPr>
          <w:rFonts w:ascii="Comic Sans MS" w:hAnsi="Comic Sans MS"/>
        </w:rPr>
        <w:t>Angolo di lettura</w:t>
      </w:r>
    </w:p>
    <w:p w14:paraId="16CEAC04">
      <w:pPr>
        <w:numPr>
          <w:ilvl w:val="0"/>
          <w:numId w:val="22"/>
        </w:numPr>
        <w:spacing w:line="276" w:lineRule="auto"/>
        <w:ind w:firstLine="3249"/>
        <w:jc w:val="both"/>
        <w:rPr>
          <w:rFonts w:ascii="Comic Sans MS" w:hAnsi="Comic Sans MS"/>
        </w:rPr>
      </w:pPr>
      <w:r>
        <w:rPr>
          <w:rFonts w:ascii="Comic Sans MS" w:hAnsi="Comic Sans MS"/>
        </w:rPr>
        <w:t>Angolo creativo</w:t>
      </w:r>
    </w:p>
    <w:p w14:paraId="6BC61BA3">
      <w:pPr>
        <w:numPr>
          <w:ilvl w:val="0"/>
          <w:numId w:val="22"/>
        </w:numPr>
        <w:spacing w:line="276" w:lineRule="auto"/>
        <w:ind w:firstLine="3249"/>
        <w:jc w:val="both"/>
        <w:rPr>
          <w:rFonts w:ascii="Comic Sans MS" w:hAnsi="Comic Sans MS"/>
        </w:rPr>
      </w:pPr>
      <w:r>
        <w:rPr>
          <w:rFonts w:ascii="Comic Sans MS" w:hAnsi="Comic Sans MS"/>
        </w:rPr>
        <w:t>Angolo di costruzioni</w:t>
      </w:r>
    </w:p>
    <w:p w14:paraId="40A61559">
      <w:pPr>
        <w:numPr>
          <w:ilvl w:val="0"/>
          <w:numId w:val="22"/>
        </w:numPr>
        <w:spacing w:line="276" w:lineRule="auto"/>
        <w:ind w:firstLine="3249"/>
        <w:jc w:val="both"/>
        <w:rPr>
          <w:rFonts w:ascii="Comic Sans MS" w:hAnsi="Comic Sans MS"/>
        </w:rPr>
      </w:pPr>
      <w:r>
        <w:rPr>
          <w:rFonts w:ascii="Comic Sans MS" w:hAnsi="Comic Sans MS"/>
        </w:rPr>
        <w:t>Angolo affettivo</w:t>
      </w:r>
    </w:p>
    <w:p w14:paraId="75358F81">
      <w:pPr>
        <w:numPr>
          <w:ilvl w:val="0"/>
          <w:numId w:val="21"/>
        </w:numPr>
        <w:spacing w:line="276" w:lineRule="auto"/>
        <w:jc w:val="both"/>
        <w:rPr>
          <w:rFonts w:ascii="Comic Sans MS" w:hAnsi="Comic Sans MS"/>
        </w:rPr>
      </w:pPr>
      <w:r>
        <w:rPr>
          <w:rFonts w:ascii="Comic Sans MS" w:hAnsi="Comic Sans MS"/>
        </w:rPr>
        <w:t xml:space="preserve">La Sala laboratori viene allestita all'occorrenza e a periodi dell'anno con: </w:t>
      </w:r>
    </w:p>
    <w:p w14:paraId="4B7128B4">
      <w:pPr>
        <w:numPr>
          <w:ilvl w:val="0"/>
          <w:numId w:val="23"/>
        </w:numPr>
        <w:spacing w:line="276" w:lineRule="auto"/>
        <w:ind w:firstLine="1974"/>
        <w:jc w:val="both"/>
        <w:rPr>
          <w:rFonts w:ascii="Comic Sans MS" w:hAnsi="Comic Sans MS"/>
        </w:rPr>
      </w:pPr>
      <w:r>
        <w:rPr>
          <w:rFonts w:ascii="Comic Sans MS" w:hAnsi="Comic Sans MS"/>
        </w:rPr>
        <w:t>Angolo delle attività grafico/ pittoriche</w:t>
      </w:r>
    </w:p>
    <w:p w14:paraId="4E81BB05">
      <w:pPr>
        <w:numPr>
          <w:ilvl w:val="0"/>
          <w:numId w:val="23"/>
        </w:numPr>
        <w:spacing w:line="276" w:lineRule="auto"/>
        <w:ind w:firstLine="1974"/>
        <w:jc w:val="both"/>
        <w:rPr>
          <w:rFonts w:ascii="Comic Sans MS" w:hAnsi="Comic Sans MS"/>
        </w:rPr>
      </w:pPr>
      <w:r>
        <w:rPr>
          <w:rFonts w:ascii="Comic Sans MS" w:hAnsi="Comic Sans MS"/>
        </w:rPr>
        <w:t>Angolo delle attività espressivo - teatrali</w:t>
      </w:r>
    </w:p>
    <w:p w14:paraId="22DECB9A">
      <w:pPr>
        <w:numPr>
          <w:ilvl w:val="0"/>
          <w:numId w:val="23"/>
        </w:numPr>
        <w:spacing w:line="276" w:lineRule="auto"/>
        <w:ind w:firstLine="1974"/>
        <w:jc w:val="both"/>
        <w:rPr>
          <w:rFonts w:ascii="Comic Sans MS" w:hAnsi="Comic Sans MS"/>
        </w:rPr>
      </w:pPr>
      <w:r>
        <w:rPr>
          <w:rFonts w:ascii="Comic Sans MS" w:hAnsi="Comic Sans MS"/>
        </w:rPr>
        <w:t>Angolo delle attività audio – visive</w:t>
      </w:r>
    </w:p>
    <w:p w14:paraId="796C0DEF">
      <w:pPr>
        <w:numPr>
          <w:ilvl w:val="0"/>
          <w:numId w:val="23"/>
        </w:numPr>
        <w:spacing w:line="276" w:lineRule="auto"/>
        <w:ind w:firstLine="1974"/>
        <w:jc w:val="both"/>
        <w:rPr>
          <w:rFonts w:ascii="Comic Sans MS" w:hAnsi="Comic Sans MS"/>
        </w:rPr>
      </w:pPr>
      <w:r>
        <w:rPr>
          <w:rFonts w:ascii="Comic Sans MS" w:hAnsi="Comic Sans MS"/>
        </w:rPr>
        <w:t>Laboratorio musicale;</w:t>
      </w:r>
    </w:p>
    <w:p w14:paraId="207489DE">
      <w:pPr>
        <w:spacing w:line="276" w:lineRule="auto"/>
        <w:ind w:left="720" w:firstLine="1974"/>
        <w:jc w:val="both"/>
        <w:rPr>
          <w:rFonts w:ascii="Comic Sans MS" w:hAnsi="Comic Sans MS"/>
        </w:rPr>
      </w:pPr>
    </w:p>
    <w:p w14:paraId="50452617">
      <w:pPr>
        <w:numPr>
          <w:ilvl w:val="0"/>
          <w:numId w:val="21"/>
        </w:numPr>
        <w:spacing w:line="276" w:lineRule="auto"/>
        <w:jc w:val="both"/>
        <w:rPr>
          <w:rFonts w:ascii="Comic Sans MS" w:hAnsi="Comic Sans MS"/>
        </w:rPr>
      </w:pPr>
      <w:r>
        <w:rPr>
          <w:rFonts w:ascii="Comic Sans MS" w:hAnsi="Comic Sans MS"/>
        </w:rPr>
        <w:t xml:space="preserve">Sala motoria con materiale strutturato morbido per percorsi, labirinti, giochi motori e creativi; </w:t>
      </w:r>
    </w:p>
    <w:p w14:paraId="3D61E69B">
      <w:pPr>
        <w:numPr>
          <w:ilvl w:val="0"/>
          <w:numId w:val="21"/>
        </w:numPr>
        <w:spacing w:line="276" w:lineRule="auto"/>
        <w:jc w:val="both"/>
        <w:rPr>
          <w:rFonts w:ascii="Comic Sans MS" w:hAnsi="Comic Sans MS"/>
        </w:rPr>
      </w:pPr>
      <w:r>
        <w:rPr>
          <w:rFonts w:ascii="Comic Sans MS" w:hAnsi="Comic Sans MS"/>
        </w:rPr>
        <w:t>Corridoio con appendi abiti per ogni bambino;</w:t>
      </w:r>
    </w:p>
    <w:p w14:paraId="21BBA31A">
      <w:pPr>
        <w:numPr>
          <w:ilvl w:val="0"/>
          <w:numId w:val="21"/>
        </w:numPr>
        <w:spacing w:line="276" w:lineRule="auto"/>
        <w:jc w:val="both"/>
        <w:rPr>
          <w:rFonts w:ascii="Comic Sans MS" w:hAnsi="Comic Sans MS"/>
        </w:rPr>
      </w:pPr>
      <w:r>
        <w:rPr>
          <w:rFonts w:ascii="Comic Sans MS" w:hAnsi="Comic Sans MS"/>
        </w:rPr>
        <w:t>Ufficio;</w:t>
      </w:r>
    </w:p>
    <w:p w14:paraId="5211620D">
      <w:pPr>
        <w:numPr>
          <w:ilvl w:val="0"/>
          <w:numId w:val="21"/>
        </w:numPr>
        <w:spacing w:line="276" w:lineRule="auto"/>
        <w:jc w:val="both"/>
        <w:rPr>
          <w:rFonts w:ascii="Comic Sans MS" w:hAnsi="Comic Sans MS"/>
          <w:smallCaps/>
        </w:rPr>
      </w:pPr>
      <w:r>
        <w:rPr>
          <w:rFonts w:ascii="Comic Sans MS" w:hAnsi="Comic Sans MS"/>
        </w:rPr>
        <w:t>Giardino con giochi (scivoli, altalene, castello di legno, castello in plastica, casetta,).</w:t>
      </w:r>
    </w:p>
    <w:p w14:paraId="765B7A76">
      <w:pPr>
        <w:spacing w:line="276" w:lineRule="auto"/>
        <w:jc w:val="center"/>
        <w:rPr>
          <w:rFonts w:ascii="Comic Sans MS" w:hAnsi="Comic Sans MS"/>
          <w:smallCaps/>
          <w:u w:val="single"/>
        </w:rPr>
      </w:pPr>
      <w:r>
        <w:rPr>
          <w:rFonts w:ascii="Comic Sans MS" w:hAnsi="Comic Sans MS"/>
          <w:smallCaps/>
        </w:rPr>
        <w:t>ORARIO</w:t>
      </w:r>
    </w:p>
    <w:p w14:paraId="3CEC2A24">
      <w:pPr>
        <w:spacing w:line="276" w:lineRule="auto"/>
        <w:ind w:left="3544" w:hanging="3544"/>
        <w:jc w:val="both"/>
        <w:rPr>
          <w:rFonts w:ascii="Comic Sans MS" w:hAnsi="Comic Sans MS"/>
          <w:smallCaps/>
          <w:u w:val="single"/>
        </w:rPr>
      </w:pPr>
    </w:p>
    <w:tbl>
      <w:tblPr>
        <w:tblStyle w:val="7"/>
        <w:tblW w:w="0" w:type="auto"/>
        <w:tblInd w:w="30" w:type="dxa"/>
        <w:tblLayout w:type="fixed"/>
        <w:tblCellMar>
          <w:top w:w="0" w:type="dxa"/>
          <w:left w:w="30" w:type="dxa"/>
          <w:bottom w:w="0" w:type="dxa"/>
          <w:right w:w="30" w:type="dxa"/>
        </w:tblCellMar>
      </w:tblPr>
      <w:tblGrid>
        <w:gridCol w:w="7908"/>
      </w:tblGrid>
      <w:tr w14:paraId="74A1A969">
        <w:tblPrEx>
          <w:tblCellMar>
            <w:top w:w="0" w:type="dxa"/>
            <w:left w:w="30" w:type="dxa"/>
            <w:bottom w:w="0" w:type="dxa"/>
            <w:right w:w="30" w:type="dxa"/>
          </w:tblCellMar>
        </w:tblPrEx>
        <w:trPr>
          <w:trHeight w:val="3135" w:hRule="atLeast"/>
        </w:trPr>
        <w:tc>
          <w:tcPr>
            <w:tcW w:w="7908" w:type="dxa"/>
            <w:shd w:val="clear" w:color="auto" w:fill="auto"/>
            <w:vAlign w:val="center"/>
          </w:tcPr>
          <w:p w14:paraId="1FF3C129">
            <w:pPr>
              <w:numPr>
                <w:ilvl w:val="0"/>
                <w:numId w:val="24"/>
              </w:numPr>
              <w:spacing w:line="276" w:lineRule="auto"/>
              <w:jc w:val="both"/>
              <w:rPr>
                <w:rFonts w:ascii="Comic Sans MS" w:hAnsi="Comic Sans MS"/>
              </w:rPr>
            </w:pPr>
            <w:r>
              <w:rPr>
                <w:rFonts w:ascii="Comic Sans MS" w:hAnsi="Comic Sans MS"/>
              </w:rPr>
              <w:t>h 7.30- 9.00 Accoglienza con attività libere.</w:t>
            </w:r>
          </w:p>
          <w:p w14:paraId="7F66482F">
            <w:pPr>
              <w:numPr>
                <w:ilvl w:val="0"/>
                <w:numId w:val="24"/>
              </w:numPr>
              <w:spacing w:line="276" w:lineRule="auto"/>
              <w:jc w:val="both"/>
              <w:rPr>
                <w:rFonts w:ascii="Comic Sans MS" w:hAnsi="Comic Sans MS"/>
              </w:rPr>
            </w:pPr>
            <w:r>
              <w:rPr>
                <w:rFonts w:ascii="Comic Sans MS" w:hAnsi="Comic Sans MS"/>
              </w:rPr>
              <w:t>h 9.00-11.</w:t>
            </w:r>
            <w:r>
              <w:rPr>
                <w:rFonts w:hint="default" w:ascii="Comic Sans MS" w:hAnsi="Comic Sans MS"/>
                <w:lang w:val="it-IT"/>
              </w:rPr>
              <w:t>0</w:t>
            </w:r>
            <w:r>
              <w:rPr>
                <w:rFonts w:ascii="Comic Sans MS" w:hAnsi="Comic Sans MS"/>
              </w:rPr>
              <w:t>0 Merenda della mattina e inizio Attività educative, didattiche/ intersezione .</w:t>
            </w:r>
          </w:p>
          <w:p w14:paraId="29B5F22A">
            <w:pPr>
              <w:numPr>
                <w:ilvl w:val="0"/>
                <w:numId w:val="24"/>
              </w:numPr>
              <w:spacing w:line="276" w:lineRule="auto"/>
              <w:jc w:val="both"/>
              <w:rPr>
                <w:rFonts w:ascii="Comic Sans MS" w:hAnsi="Comic Sans MS"/>
              </w:rPr>
            </w:pPr>
            <w:r>
              <w:rPr>
                <w:rFonts w:ascii="Comic Sans MS" w:hAnsi="Comic Sans MS"/>
              </w:rPr>
              <w:t>h 11.00 preparativi per il pranzo sezioni primavera e piccoli .</w:t>
            </w:r>
          </w:p>
          <w:p w14:paraId="40ED77F0">
            <w:pPr>
              <w:numPr>
                <w:ilvl w:val="0"/>
                <w:numId w:val="24"/>
              </w:numPr>
              <w:spacing w:line="276" w:lineRule="auto"/>
              <w:jc w:val="both"/>
              <w:rPr>
                <w:rFonts w:ascii="Comic Sans MS" w:hAnsi="Comic Sans MS"/>
              </w:rPr>
            </w:pPr>
            <w:r>
              <w:rPr>
                <w:rFonts w:ascii="Comic Sans MS" w:hAnsi="Comic Sans MS"/>
              </w:rPr>
              <w:t>h 11.30 -12.30 Pranzo dei bambini primavera/ piccoli .</w:t>
            </w:r>
          </w:p>
          <w:p w14:paraId="0A6E4BE5">
            <w:pPr>
              <w:numPr>
                <w:ilvl w:val="0"/>
                <w:numId w:val="24"/>
              </w:numPr>
              <w:spacing w:line="276" w:lineRule="auto"/>
              <w:jc w:val="both"/>
              <w:rPr>
                <w:rFonts w:ascii="Comic Sans MS" w:hAnsi="Comic Sans MS"/>
              </w:rPr>
            </w:pPr>
            <w:r>
              <w:rPr>
                <w:rFonts w:ascii="Comic Sans MS" w:hAnsi="Comic Sans MS"/>
              </w:rPr>
              <w:t>H 12.00 preparativi per il pranzo bambini medi/ grandi.</w:t>
            </w:r>
          </w:p>
          <w:p w14:paraId="5AC98C76">
            <w:pPr>
              <w:numPr>
                <w:ilvl w:val="0"/>
                <w:numId w:val="24"/>
              </w:numPr>
              <w:spacing w:line="276" w:lineRule="auto"/>
              <w:jc w:val="both"/>
              <w:rPr>
                <w:rFonts w:ascii="Comic Sans MS" w:hAnsi="Comic Sans MS"/>
              </w:rPr>
            </w:pPr>
            <w:r>
              <w:rPr>
                <w:rFonts w:ascii="Comic Sans MS" w:hAnsi="Comic Sans MS"/>
              </w:rPr>
              <w:t>h 12.30 - 13.30 Pranzo dei bambini medi /grandi.</w:t>
            </w:r>
          </w:p>
          <w:p w14:paraId="4DFA378C">
            <w:pPr>
              <w:numPr>
                <w:ilvl w:val="0"/>
                <w:numId w:val="24"/>
              </w:numPr>
              <w:spacing w:line="276" w:lineRule="auto"/>
              <w:jc w:val="both"/>
              <w:rPr>
                <w:rFonts w:ascii="Comic Sans MS" w:hAnsi="Comic Sans MS"/>
              </w:rPr>
            </w:pPr>
            <w:r>
              <w:rPr>
                <w:rFonts w:ascii="Comic Sans MS" w:hAnsi="Comic Sans MS"/>
              </w:rPr>
              <w:t xml:space="preserve">h 12.30 -13.00  1ª USCITA bambini Primavera e piccoli </w:t>
            </w:r>
          </w:p>
          <w:p w14:paraId="1790E471">
            <w:pPr>
              <w:numPr>
                <w:ilvl w:val="0"/>
                <w:numId w:val="24"/>
              </w:numPr>
              <w:spacing w:line="276" w:lineRule="auto"/>
              <w:jc w:val="both"/>
              <w:rPr>
                <w:rFonts w:ascii="Comic Sans MS" w:hAnsi="Comic Sans MS"/>
              </w:rPr>
            </w:pPr>
            <w:r>
              <w:rPr>
                <w:rFonts w:ascii="Comic Sans MS" w:hAnsi="Comic Sans MS"/>
              </w:rPr>
              <w:t>h 12.40 riposo bambini piccoli e sezione primavera</w:t>
            </w:r>
          </w:p>
          <w:p w14:paraId="6FCD3B64">
            <w:pPr>
              <w:numPr>
                <w:ilvl w:val="0"/>
                <w:numId w:val="24"/>
              </w:numPr>
              <w:spacing w:line="276" w:lineRule="auto"/>
              <w:jc w:val="both"/>
              <w:rPr>
                <w:rFonts w:ascii="Comic Sans MS" w:hAnsi="Comic Sans MS"/>
              </w:rPr>
            </w:pPr>
            <w:r>
              <w:rPr>
                <w:rFonts w:ascii="Comic Sans MS" w:hAnsi="Comic Sans MS"/>
              </w:rPr>
              <w:t>h 13.30 – 14.00  1ª USCITA bambini medi /grandi</w:t>
            </w:r>
          </w:p>
          <w:p w14:paraId="38E932CF">
            <w:pPr>
              <w:numPr>
                <w:ilvl w:val="0"/>
                <w:numId w:val="24"/>
              </w:numPr>
              <w:spacing w:line="276" w:lineRule="auto"/>
              <w:jc w:val="both"/>
              <w:rPr>
                <w:rFonts w:ascii="Comic Sans MS" w:hAnsi="Comic Sans MS"/>
              </w:rPr>
            </w:pPr>
            <w:r>
              <w:rPr>
                <w:rFonts w:ascii="Comic Sans MS" w:hAnsi="Comic Sans MS"/>
              </w:rPr>
              <w:t>h 14.00 attività didattiche medi / grandi</w:t>
            </w:r>
          </w:p>
          <w:p w14:paraId="491CE0EB">
            <w:pPr>
              <w:numPr>
                <w:ilvl w:val="0"/>
                <w:numId w:val="24"/>
              </w:numPr>
              <w:spacing w:line="276" w:lineRule="auto"/>
              <w:jc w:val="both"/>
              <w:rPr>
                <w:rFonts w:ascii="Comic Sans MS" w:hAnsi="Comic Sans MS"/>
              </w:rPr>
            </w:pPr>
            <w:r>
              <w:rPr>
                <w:rFonts w:ascii="Comic Sans MS" w:hAnsi="Comic Sans MS"/>
              </w:rPr>
              <w:t>h 15.00 – 15.30 Merenda  per tutti</w:t>
            </w:r>
          </w:p>
          <w:p w14:paraId="71D012B1">
            <w:pPr>
              <w:numPr>
                <w:ilvl w:val="0"/>
                <w:numId w:val="24"/>
              </w:numPr>
              <w:spacing w:line="276" w:lineRule="auto"/>
              <w:jc w:val="both"/>
              <w:rPr>
                <w:rFonts w:ascii="Comic Sans MS" w:hAnsi="Comic Sans MS"/>
              </w:rPr>
            </w:pPr>
            <w:r>
              <w:rPr>
                <w:rFonts w:ascii="Comic Sans MS" w:hAnsi="Comic Sans MS"/>
              </w:rPr>
              <w:t>h 15.30- 16.00   2ª USCITA</w:t>
            </w:r>
          </w:p>
          <w:p w14:paraId="10DB8664">
            <w:pPr>
              <w:spacing w:line="276" w:lineRule="auto"/>
              <w:ind w:left="360"/>
              <w:jc w:val="both"/>
              <w:rPr>
                <w:rFonts w:ascii="Comic Sans MS" w:hAnsi="Comic Sans MS"/>
              </w:rPr>
            </w:pPr>
          </w:p>
        </w:tc>
      </w:tr>
    </w:tbl>
    <w:p w14:paraId="0576E495">
      <w:pPr>
        <w:suppressAutoHyphens w:val="0"/>
        <w:spacing w:after="160" w:line="259" w:lineRule="auto"/>
        <w:rPr>
          <w:rFonts w:ascii="Comic Sans MS" w:hAnsi="Comic Sans MS"/>
          <w:smallCaps/>
          <w:sz w:val="28"/>
          <w:szCs w:val="28"/>
        </w:rPr>
      </w:pPr>
      <w:r>
        <w:rPr>
          <w:rFonts w:ascii="Comic Sans MS" w:hAnsi="Comic Sans MS"/>
          <w:smallCaps/>
          <w:sz w:val="28"/>
          <w:szCs w:val="28"/>
        </w:rPr>
        <w:br w:type="page"/>
      </w:r>
    </w:p>
    <w:p w14:paraId="64B8300F">
      <w:pPr>
        <w:spacing w:line="276" w:lineRule="auto"/>
        <w:jc w:val="center"/>
        <w:rPr>
          <w:rFonts w:ascii="Comic Sans MS" w:hAnsi="Comic Sans MS"/>
          <w:smallCaps/>
          <w:sz w:val="28"/>
          <w:szCs w:val="28"/>
        </w:rPr>
      </w:pPr>
      <w:r>
        <w:rPr>
          <w:rFonts w:ascii="Comic Sans MS" w:hAnsi="Comic Sans MS"/>
          <w:smallCaps/>
          <w:sz w:val="28"/>
          <w:szCs w:val="28"/>
        </w:rPr>
        <w:t>amministrazione della scuola:</w:t>
      </w:r>
    </w:p>
    <w:p w14:paraId="460ED650">
      <w:pPr>
        <w:spacing w:line="276" w:lineRule="auto"/>
        <w:jc w:val="center"/>
        <w:rPr>
          <w:rFonts w:ascii="Comic Sans MS" w:hAnsi="Comic Sans MS"/>
          <w:smallCaps/>
          <w:sz w:val="28"/>
          <w:szCs w:val="28"/>
        </w:rPr>
      </w:pPr>
    </w:p>
    <w:tbl>
      <w:tblPr>
        <w:tblStyle w:val="7"/>
        <w:tblW w:w="0" w:type="auto"/>
        <w:tblInd w:w="0" w:type="dxa"/>
        <w:tblLayout w:type="fixed"/>
        <w:tblCellMar>
          <w:top w:w="0" w:type="dxa"/>
          <w:left w:w="70" w:type="dxa"/>
          <w:bottom w:w="0" w:type="dxa"/>
          <w:right w:w="70" w:type="dxa"/>
        </w:tblCellMar>
      </w:tblPr>
      <w:tblGrid>
        <w:gridCol w:w="2314"/>
        <w:gridCol w:w="6895"/>
      </w:tblGrid>
      <w:tr w14:paraId="12CFAF4B">
        <w:tblPrEx>
          <w:tblCellMar>
            <w:top w:w="0" w:type="dxa"/>
            <w:left w:w="70" w:type="dxa"/>
            <w:bottom w:w="0" w:type="dxa"/>
            <w:right w:w="70" w:type="dxa"/>
          </w:tblCellMar>
        </w:tblPrEx>
        <w:trPr>
          <w:cantSplit/>
          <w:trHeight w:val="531" w:hRule="atLeast"/>
        </w:trPr>
        <w:tc>
          <w:tcPr>
            <w:tcW w:w="2314" w:type="dxa"/>
            <w:vMerge w:val="restart"/>
            <w:tcBorders>
              <w:top w:val="single" w:color="000000" w:sz="4" w:space="0"/>
              <w:left w:val="single" w:color="000000" w:sz="4" w:space="0"/>
              <w:bottom w:val="single" w:color="000000" w:sz="4" w:space="0"/>
            </w:tcBorders>
            <w:shd w:val="clear" w:color="auto" w:fill="auto"/>
            <w:vAlign w:val="center"/>
          </w:tcPr>
          <w:p w14:paraId="74DAD07E">
            <w:pPr>
              <w:pStyle w:val="2"/>
              <w:spacing w:line="276" w:lineRule="auto"/>
              <w:jc w:val="both"/>
              <w:rPr>
                <w:rFonts w:ascii="Comic Sans MS" w:hAnsi="Comic Sans MS"/>
              </w:rPr>
            </w:pPr>
            <w:r>
              <w:rPr>
                <w:rFonts w:ascii="Comic Sans MS" w:hAnsi="Comic Sans MS"/>
                <w:i/>
              </w:rPr>
              <w:t>DIRETTIVO</w:t>
            </w:r>
          </w:p>
        </w:tc>
        <w:tc>
          <w:tcPr>
            <w:tcW w:w="6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CE3C">
            <w:pPr>
              <w:spacing w:line="276" w:lineRule="auto"/>
              <w:jc w:val="both"/>
              <w:rPr>
                <w:rFonts w:ascii="Comic Sans MS" w:hAnsi="Comic Sans MS"/>
              </w:rPr>
            </w:pPr>
            <w:r>
              <w:rPr>
                <w:rFonts w:ascii="Comic Sans MS" w:hAnsi="Comic Sans MS"/>
              </w:rPr>
              <w:t>PRESIDENTE: il Parroco</w:t>
            </w:r>
          </w:p>
        </w:tc>
      </w:tr>
      <w:tr w14:paraId="70DDB704">
        <w:tblPrEx>
          <w:tblCellMar>
            <w:top w:w="0" w:type="dxa"/>
            <w:left w:w="70" w:type="dxa"/>
            <w:bottom w:w="0" w:type="dxa"/>
            <w:right w:w="70" w:type="dxa"/>
          </w:tblCellMar>
        </w:tblPrEx>
        <w:trPr>
          <w:cantSplit/>
          <w:trHeight w:val="531" w:hRule="atLeast"/>
        </w:trPr>
        <w:tc>
          <w:tcPr>
            <w:tcW w:w="2314" w:type="dxa"/>
            <w:vMerge w:val="continue"/>
            <w:tcBorders>
              <w:top w:val="single" w:color="000000" w:sz="4" w:space="0"/>
              <w:left w:val="single" w:color="000000" w:sz="4" w:space="0"/>
              <w:bottom w:val="single" w:color="000000" w:sz="4" w:space="0"/>
            </w:tcBorders>
            <w:shd w:val="clear" w:color="auto" w:fill="auto"/>
          </w:tcPr>
          <w:p w14:paraId="05E974FA">
            <w:pPr>
              <w:snapToGrid w:val="0"/>
              <w:spacing w:line="276" w:lineRule="auto"/>
              <w:jc w:val="both"/>
              <w:rPr>
                <w:rFonts w:ascii="Comic Sans MS" w:hAnsi="Comic Sans MS"/>
              </w:rPr>
            </w:pPr>
          </w:p>
        </w:tc>
        <w:tc>
          <w:tcPr>
            <w:tcW w:w="6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44ED">
            <w:pPr>
              <w:spacing w:line="276" w:lineRule="auto"/>
              <w:jc w:val="both"/>
              <w:rPr>
                <w:rFonts w:ascii="Comic Sans MS" w:hAnsi="Comic Sans MS"/>
              </w:rPr>
            </w:pPr>
            <w:r>
              <w:rPr>
                <w:rFonts w:ascii="Comic Sans MS" w:hAnsi="Comic Sans MS"/>
              </w:rPr>
              <w:t>COMITATO DI GESTIONE: Presidente, coordinatrice, rappresentante della parrocchia e all'occorrenza tecnici per i lavori di ristrutturazione.</w:t>
            </w:r>
          </w:p>
        </w:tc>
      </w:tr>
      <w:tr w14:paraId="75CA0A37">
        <w:tblPrEx>
          <w:tblCellMar>
            <w:top w:w="0" w:type="dxa"/>
            <w:left w:w="70" w:type="dxa"/>
            <w:bottom w:w="0" w:type="dxa"/>
            <w:right w:w="70" w:type="dxa"/>
          </w:tblCellMar>
        </w:tblPrEx>
        <w:trPr>
          <w:cantSplit/>
          <w:trHeight w:val="531" w:hRule="atLeast"/>
        </w:trPr>
        <w:tc>
          <w:tcPr>
            <w:tcW w:w="2314" w:type="dxa"/>
            <w:vMerge w:val="continue"/>
            <w:tcBorders>
              <w:top w:val="single" w:color="000000" w:sz="4" w:space="0"/>
              <w:left w:val="single" w:color="000000" w:sz="4" w:space="0"/>
              <w:bottom w:val="single" w:color="000000" w:sz="4" w:space="0"/>
            </w:tcBorders>
            <w:shd w:val="clear" w:color="auto" w:fill="auto"/>
          </w:tcPr>
          <w:p w14:paraId="60000B63">
            <w:pPr>
              <w:snapToGrid w:val="0"/>
              <w:spacing w:line="276" w:lineRule="auto"/>
              <w:jc w:val="both"/>
              <w:rPr>
                <w:rFonts w:ascii="Comic Sans MS" w:hAnsi="Comic Sans MS"/>
              </w:rPr>
            </w:pPr>
          </w:p>
        </w:tc>
        <w:tc>
          <w:tcPr>
            <w:tcW w:w="6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8735">
            <w:pPr>
              <w:pStyle w:val="4"/>
              <w:keepLines w:val="0"/>
              <w:numPr>
                <w:ilvl w:val="2"/>
                <w:numId w:val="1"/>
              </w:numPr>
              <w:spacing w:before="0" w:line="276" w:lineRule="auto"/>
              <w:jc w:val="both"/>
              <w:rPr>
                <w:rFonts w:ascii="Comic Sans MS" w:hAnsi="Comic Sans MS"/>
                <w:color w:val="auto"/>
              </w:rPr>
            </w:pPr>
            <w:r>
              <w:rPr>
                <w:rFonts w:ascii="Comic Sans MS" w:hAnsi="Comic Sans MS"/>
                <w:color w:val="auto"/>
              </w:rPr>
              <w:t>COORDINATRICE</w:t>
            </w:r>
          </w:p>
        </w:tc>
      </w:tr>
    </w:tbl>
    <w:p w14:paraId="33C7E5AB">
      <w:pPr>
        <w:spacing w:line="276" w:lineRule="auto"/>
        <w:jc w:val="both"/>
        <w:rPr>
          <w:rFonts w:ascii="Comic Sans MS" w:hAnsi="Comic Sans MS"/>
        </w:rPr>
      </w:pPr>
    </w:p>
    <w:tbl>
      <w:tblPr>
        <w:tblStyle w:val="7"/>
        <w:tblW w:w="0" w:type="auto"/>
        <w:tblInd w:w="0" w:type="dxa"/>
        <w:tblLayout w:type="fixed"/>
        <w:tblCellMar>
          <w:top w:w="0" w:type="dxa"/>
          <w:left w:w="70" w:type="dxa"/>
          <w:bottom w:w="0" w:type="dxa"/>
          <w:right w:w="70" w:type="dxa"/>
        </w:tblCellMar>
      </w:tblPr>
      <w:tblGrid>
        <w:gridCol w:w="2268"/>
        <w:gridCol w:w="6941"/>
      </w:tblGrid>
      <w:tr w14:paraId="0FC2F72B">
        <w:tblPrEx>
          <w:tblCellMar>
            <w:top w:w="0" w:type="dxa"/>
            <w:left w:w="70" w:type="dxa"/>
            <w:bottom w:w="0" w:type="dxa"/>
            <w:right w:w="70" w:type="dxa"/>
          </w:tblCellMar>
        </w:tblPrEx>
        <w:trPr>
          <w:cantSplit/>
          <w:trHeight w:val="510" w:hRule="atLeast"/>
        </w:trPr>
        <w:tc>
          <w:tcPr>
            <w:tcW w:w="2268" w:type="dxa"/>
            <w:vMerge w:val="restart"/>
            <w:tcBorders>
              <w:top w:val="single" w:color="000000" w:sz="4" w:space="0"/>
              <w:left w:val="single" w:color="000000" w:sz="4" w:space="0"/>
              <w:bottom w:val="single" w:color="000000" w:sz="4" w:space="0"/>
            </w:tcBorders>
            <w:shd w:val="clear" w:color="auto" w:fill="auto"/>
            <w:vAlign w:val="center"/>
          </w:tcPr>
          <w:p w14:paraId="76DD0411">
            <w:pPr>
              <w:spacing w:line="276" w:lineRule="auto"/>
              <w:jc w:val="both"/>
              <w:rPr>
                <w:rFonts w:ascii="Comic Sans MS" w:hAnsi="Comic Sans MS"/>
                <w:b/>
              </w:rPr>
            </w:pPr>
            <w:r>
              <w:rPr>
                <w:rFonts w:ascii="Comic Sans MS" w:hAnsi="Comic Sans MS"/>
                <w:b/>
                <w:i/>
              </w:rPr>
              <w:t>ORGANICO</w:t>
            </w:r>
          </w:p>
        </w:tc>
        <w:tc>
          <w:tcPr>
            <w:tcW w:w="6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FDD9">
            <w:pPr>
              <w:pStyle w:val="5"/>
              <w:keepLines w:val="0"/>
              <w:numPr>
                <w:ilvl w:val="3"/>
                <w:numId w:val="1"/>
              </w:numPr>
              <w:spacing w:before="0" w:line="276" w:lineRule="auto"/>
              <w:jc w:val="both"/>
              <w:rPr>
                <w:rFonts w:ascii="Comic Sans MS" w:hAnsi="Comic Sans MS"/>
                <w:color w:val="auto"/>
              </w:rPr>
            </w:pPr>
            <w:r>
              <w:rPr>
                <w:rFonts w:ascii="Comic Sans MS" w:hAnsi="Comic Sans MS"/>
                <w:i w:val="0"/>
                <w:color w:val="auto"/>
              </w:rPr>
              <w:t>DOCENTI: tutte le insegnanti di tutte le sezioni e la coordinatrice, in servizio presso la scuola ci sono due suore della parrocchia San Michele.</w:t>
            </w:r>
          </w:p>
        </w:tc>
      </w:tr>
      <w:tr w14:paraId="3CEC2F12">
        <w:tblPrEx>
          <w:tblCellMar>
            <w:top w:w="0" w:type="dxa"/>
            <w:left w:w="70" w:type="dxa"/>
            <w:bottom w:w="0" w:type="dxa"/>
            <w:right w:w="70" w:type="dxa"/>
          </w:tblCellMar>
        </w:tblPrEx>
        <w:trPr>
          <w:cantSplit/>
          <w:trHeight w:val="510" w:hRule="atLeast"/>
        </w:trPr>
        <w:tc>
          <w:tcPr>
            <w:tcW w:w="2268" w:type="dxa"/>
            <w:vMerge w:val="continue"/>
            <w:tcBorders>
              <w:top w:val="single" w:color="000000" w:sz="4" w:space="0"/>
              <w:left w:val="single" w:color="000000" w:sz="4" w:space="0"/>
              <w:bottom w:val="single" w:color="000000" w:sz="4" w:space="0"/>
            </w:tcBorders>
            <w:shd w:val="clear" w:color="auto" w:fill="auto"/>
          </w:tcPr>
          <w:p w14:paraId="63A1D903">
            <w:pPr>
              <w:pStyle w:val="5"/>
              <w:keepLines w:val="0"/>
              <w:numPr>
                <w:ilvl w:val="3"/>
                <w:numId w:val="1"/>
              </w:numPr>
              <w:snapToGrid w:val="0"/>
              <w:spacing w:before="0" w:line="276" w:lineRule="auto"/>
              <w:jc w:val="both"/>
              <w:rPr>
                <w:rFonts w:ascii="Comic Sans MS" w:hAnsi="Comic Sans MS"/>
                <w:color w:val="auto"/>
              </w:rPr>
            </w:pPr>
          </w:p>
        </w:tc>
        <w:tc>
          <w:tcPr>
            <w:tcW w:w="6941" w:type="dxa"/>
            <w:tcBorders>
              <w:top w:val="single" w:color="000000" w:sz="4" w:space="0"/>
              <w:left w:val="single" w:color="000000" w:sz="4" w:space="0"/>
              <w:bottom w:val="single" w:color="000000" w:sz="4" w:space="0"/>
              <w:right w:val="single" w:color="000000" w:sz="4" w:space="0"/>
            </w:tcBorders>
            <w:shd w:val="clear" w:color="auto" w:fill="auto"/>
          </w:tcPr>
          <w:p w14:paraId="0FF95FE6">
            <w:pPr>
              <w:pStyle w:val="5"/>
              <w:keepLines w:val="0"/>
              <w:numPr>
                <w:ilvl w:val="3"/>
                <w:numId w:val="1"/>
              </w:numPr>
              <w:spacing w:before="0" w:line="276" w:lineRule="auto"/>
              <w:jc w:val="both"/>
              <w:rPr>
                <w:rFonts w:ascii="Comic Sans MS" w:hAnsi="Comic Sans MS"/>
                <w:color w:val="auto"/>
              </w:rPr>
            </w:pPr>
            <w:r>
              <w:rPr>
                <w:rFonts w:ascii="Comic Sans MS" w:hAnsi="Comic Sans MS"/>
                <w:i w:val="0"/>
                <w:color w:val="auto"/>
              </w:rPr>
              <w:t>NON DOCENTE</w:t>
            </w:r>
            <w:r>
              <w:rPr>
                <w:rFonts w:ascii="Comic Sans MS" w:hAnsi="Comic Sans MS"/>
                <w:color w:val="auto"/>
              </w:rPr>
              <w:t>:</w:t>
            </w:r>
            <w:r>
              <w:rPr>
                <w:rFonts w:ascii="Comic Sans MS" w:hAnsi="Comic Sans MS"/>
                <w:i w:val="0"/>
                <w:color w:val="auto"/>
              </w:rPr>
              <w:t xml:space="preserve"> cuoca, aiuto cuoca, ausiliaria, con orario pomeridiano (personale della cooperativa di cui la scuola si avvale per il servizio)</w:t>
            </w:r>
          </w:p>
        </w:tc>
      </w:tr>
    </w:tbl>
    <w:p w14:paraId="550BB016">
      <w:pPr>
        <w:spacing w:line="276" w:lineRule="auto"/>
        <w:jc w:val="both"/>
      </w:pPr>
    </w:p>
    <w:p w14:paraId="07A09CD3">
      <w:pPr>
        <w:spacing w:line="276" w:lineRule="auto"/>
        <w:jc w:val="both"/>
      </w:pPr>
    </w:p>
    <w:p w14:paraId="548E8ADF">
      <w:pPr>
        <w:spacing w:line="276" w:lineRule="auto"/>
        <w:jc w:val="both"/>
      </w:pPr>
    </w:p>
    <w:p w14:paraId="6B6C0B97">
      <w:pPr>
        <w:spacing w:line="276" w:lineRule="auto"/>
        <w:jc w:val="both"/>
      </w:pPr>
    </w:p>
    <w:p w14:paraId="73584522">
      <w:pPr>
        <w:spacing w:line="276" w:lineRule="auto"/>
        <w:jc w:val="center"/>
        <w:rPr>
          <w:rFonts w:ascii="Comic Sans MS" w:hAnsi="Comic Sans MS"/>
        </w:rPr>
      </w:pPr>
      <w:r>
        <w:rPr>
          <w:rFonts w:ascii="Comic Sans MS" w:hAnsi="Comic Sans MS"/>
          <w:sz w:val="28"/>
          <w:szCs w:val="28"/>
        </w:rPr>
        <w:t>PERSONALE DOCENTE RISORSE UMANE</w:t>
      </w:r>
    </w:p>
    <w:p w14:paraId="7C491E47">
      <w:pPr>
        <w:spacing w:line="276" w:lineRule="auto"/>
        <w:jc w:val="both"/>
        <w:rPr>
          <w:rFonts w:ascii="Comic Sans MS" w:hAnsi="Comic Sans MS"/>
        </w:rPr>
      </w:pPr>
    </w:p>
    <w:p w14:paraId="0721E30D">
      <w:pPr>
        <w:spacing w:line="276" w:lineRule="auto"/>
        <w:jc w:val="both"/>
        <w:rPr>
          <w:rFonts w:ascii="Comic Sans MS" w:hAnsi="Comic Sans MS"/>
        </w:rPr>
      </w:pPr>
      <w:r>
        <w:rPr>
          <w:rFonts w:ascii="Comic Sans MS" w:hAnsi="Comic Sans MS"/>
        </w:rPr>
        <w:t xml:space="preserve">L'insegnante della scuola dell’infanzia è una professionista colta, sensibile, riflessiva, ricercatrice, progettista, che opera nella prospettiva dello sviluppo professionale continuo (dovere di miglioramento). Possiede titoli di studio specifici, competenze psico-pedagogiche ed opera col principio dell’essere insegnante” e non del “fare l’insegnante”. La scuola richiede al docente di essere un professionista dell’insegnamento e quindi di uscire dall’ottica di un lavoro di routine, aprendosi a confronti e aggiornamenti, considerando il rapido evolversi della società e delle normative. È indispensabile rendere significative, sistematiche, complesse e motivanti le attività didattiche attraverso una progettazione flessibile, che implica decisioni rispetto a obiettivi, aree di conoscenza, metodi didattici. </w:t>
      </w:r>
    </w:p>
    <w:p w14:paraId="4DE1C45C">
      <w:pPr>
        <w:spacing w:line="276" w:lineRule="auto"/>
        <w:jc w:val="both"/>
        <w:rPr>
          <w:rFonts w:ascii="Comic Sans MS" w:hAnsi="Comic Sans MS"/>
        </w:rPr>
      </w:pPr>
      <w:r>
        <w:rPr>
          <w:rFonts w:ascii="Comic Sans MS" w:hAnsi="Comic Sans MS"/>
        </w:rPr>
        <w:t xml:space="preserve">Tutte le insegnanti che intendono prestare servizio presso la scuola vengono selezionate attraverso la valutazione del loro curriculum personale , dei loro titoli di studio ed un attento colloquio individuale in cui la scuola dichiara  le richieste  in merito al tipo di insegnamento/servizio educativo richiesto . </w:t>
      </w:r>
    </w:p>
    <w:p w14:paraId="1AC59070">
      <w:pPr>
        <w:spacing w:line="276" w:lineRule="auto"/>
        <w:jc w:val="both"/>
        <w:rPr>
          <w:rFonts w:ascii="Comic Sans MS" w:hAnsi="Comic Sans MS"/>
        </w:rPr>
      </w:pPr>
      <w:r>
        <w:rPr>
          <w:rFonts w:ascii="Comic Sans MS" w:hAnsi="Comic Sans MS"/>
        </w:rPr>
        <w:t xml:space="preserve">Ogni giorno le suore che prestano servizio presso la parrocchia aiutano e sorvegliano i bambini. </w:t>
      </w:r>
    </w:p>
    <w:p w14:paraId="28E95C45">
      <w:pPr>
        <w:spacing w:line="276" w:lineRule="auto"/>
        <w:jc w:val="center"/>
        <w:rPr>
          <w:rFonts w:ascii="Comic Sans MS" w:hAnsi="Comic Sans MS"/>
          <w:smallCaps/>
          <w:sz w:val="28"/>
          <w:szCs w:val="28"/>
        </w:rPr>
      </w:pPr>
    </w:p>
    <w:p w14:paraId="75A2E906">
      <w:pPr>
        <w:spacing w:line="276" w:lineRule="auto"/>
        <w:jc w:val="center"/>
        <w:rPr>
          <w:rFonts w:ascii="Comic Sans MS" w:hAnsi="Comic Sans MS"/>
          <w:smallCaps/>
          <w:sz w:val="28"/>
          <w:szCs w:val="28"/>
        </w:rPr>
      </w:pPr>
    </w:p>
    <w:p w14:paraId="63FBFC15">
      <w:pPr>
        <w:spacing w:line="276" w:lineRule="auto"/>
        <w:jc w:val="center"/>
        <w:rPr>
          <w:rFonts w:ascii="Comic Sans MS" w:hAnsi="Comic Sans MS"/>
          <w:smallCaps/>
          <w:sz w:val="28"/>
          <w:szCs w:val="28"/>
        </w:rPr>
      </w:pPr>
    </w:p>
    <w:p w14:paraId="1D5D52E8">
      <w:pPr>
        <w:spacing w:line="276" w:lineRule="auto"/>
        <w:jc w:val="center"/>
        <w:rPr>
          <w:rFonts w:ascii="Comic Sans MS" w:hAnsi="Comic Sans MS"/>
          <w:smallCaps/>
          <w:sz w:val="28"/>
          <w:szCs w:val="28"/>
        </w:rPr>
      </w:pPr>
      <w:r>
        <w:rPr>
          <w:rFonts w:ascii="Comic Sans MS" w:hAnsi="Comic Sans MS"/>
          <w:smallCaps/>
          <w:sz w:val="28"/>
          <w:szCs w:val="28"/>
        </w:rPr>
        <w:t>ISCRIZIONI</w:t>
      </w:r>
    </w:p>
    <w:p w14:paraId="6360C086">
      <w:pPr>
        <w:spacing w:line="276" w:lineRule="auto"/>
        <w:jc w:val="both"/>
        <w:rPr>
          <w:rFonts w:ascii="Comic Sans MS" w:hAnsi="Comic Sans MS"/>
          <w:smallCaps/>
          <w:sz w:val="28"/>
          <w:szCs w:val="28"/>
        </w:rPr>
      </w:pPr>
    </w:p>
    <w:p w14:paraId="4B22EA64">
      <w:pPr>
        <w:spacing w:line="276" w:lineRule="auto"/>
        <w:jc w:val="both"/>
        <w:rPr>
          <w:rFonts w:ascii="Comic Sans MS" w:hAnsi="Comic Sans MS"/>
        </w:rPr>
      </w:pPr>
      <w:r>
        <w:rPr>
          <w:rFonts w:ascii="Comic Sans MS" w:hAnsi="Comic Sans MS"/>
        </w:rPr>
        <w:t>La Scuola dell’Infanzia accoglie tutti bambini che compiono tre anni e non superano i sei entro il 31 dicembre dell’anno in corso. Qualora la sezione non avesse raggiunto il numero completo potranno essere inclusi i bambini nati entro il 30 aprile dell’anno successivo, dopo un accurato colloquio con le famiglie interessate e una valutazione fatta da tutte le docenti.</w:t>
      </w:r>
    </w:p>
    <w:p w14:paraId="1C81FCA1">
      <w:pPr>
        <w:spacing w:line="276" w:lineRule="auto"/>
        <w:jc w:val="both"/>
        <w:rPr>
          <w:rFonts w:ascii="Comic Sans MS" w:hAnsi="Comic Sans MS"/>
        </w:rPr>
      </w:pPr>
      <w:r>
        <w:rPr>
          <w:rFonts w:ascii="Comic Sans MS" w:hAnsi="Comic Sans MS"/>
        </w:rPr>
        <w:t>I bambini della sezione primavera vengono iscritti con le stesse modalità della scuola dell'infanzia e vengono inseriti solo al compimento dei due anni in accordo con le famiglie per progettare.</w:t>
      </w:r>
    </w:p>
    <w:p w14:paraId="4BB32143">
      <w:pPr>
        <w:spacing w:line="276" w:lineRule="auto"/>
        <w:jc w:val="both"/>
        <w:rPr>
          <w:rFonts w:ascii="Comic Sans MS" w:hAnsi="Comic Sans MS"/>
        </w:rPr>
      </w:pPr>
      <w:r>
        <w:rPr>
          <w:rFonts w:ascii="Comic Sans MS" w:hAnsi="Comic Sans MS"/>
        </w:rPr>
        <w:t>Le iscrizioni sono aperte dal 7 gennaio fino ad esaurimento dei posti. Viene data la precedenza nelle iscrizioni ai fratelli dei bambini che hanno o frequentano la scuola dell’infanzia.</w:t>
      </w:r>
    </w:p>
    <w:p w14:paraId="491D5F45">
      <w:pPr>
        <w:spacing w:line="276" w:lineRule="auto"/>
        <w:jc w:val="both"/>
        <w:rPr>
          <w:rFonts w:ascii="Comic Sans MS" w:hAnsi="Comic Sans MS"/>
        </w:rPr>
      </w:pPr>
      <w:r>
        <w:rPr>
          <w:rFonts w:ascii="Comic Sans MS" w:hAnsi="Comic Sans MS"/>
        </w:rPr>
        <w:t xml:space="preserve">Per l’iscrizione viene richiesto la compilazione del modulo di iscrizione, la quota di 30 euro da versare presso la banca, autocertificazione dello stato di famiglia, fotocopia del libretto di vaccinazione. </w:t>
      </w:r>
    </w:p>
    <w:p w14:paraId="2F2A9246">
      <w:pPr>
        <w:spacing w:line="276" w:lineRule="auto"/>
        <w:jc w:val="both"/>
        <w:rPr>
          <w:rFonts w:ascii="Comic Sans MS" w:hAnsi="Comic Sans MS"/>
        </w:rPr>
      </w:pPr>
    </w:p>
    <w:p w14:paraId="6B1A8698">
      <w:pPr>
        <w:spacing w:line="276" w:lineRule="auto"/>
        <w:jc w:val="both"/>
        <w:rPr>
          <w:rFonts w:ascii="Comic Sans MS" w:hAnsi="Comic Sans MS"/>
        </w:rPr>
      </w:pPr>
    </w:p>
    <w:p w14:paraId="276C6881">
      <w:pPr>
        <w:spacing w:line="276" w:lineRule="auto"/>
        <w:jc w:val="both"/>
        <w:rPr>
          <w:rFonts w:ascii="Comic Sans MS" w:hAnsi="Comic Sans MS"/>
        </w:rPr>
      </w:pPr>
    </w:p>
    <w:p w14:paraId="53A4F4B9">
      <w:pPr>
        <w:spacing w:line="276" w:lineRule="auto"/>
        <w:jc w:val="both"/>
        <w:rPr>
          <w:rFonts w:ascii="Comic Sans MS" w:hAnsi="Comic Sans MS"/>
        </w:rPr>
      </w:pPr>
    </w:p>
    <w:p w14:paraId="05C11561">
      <w:pPr>
        <w:tabs>
          <w:tab w:val="left" w:pos="3754"/>
        </w:tabs>
        <w:spacing w:line="276" w:lineRule="auto"/>
        <w:jc w:val="center"/>
        <w:rPr>
          <w:rFonts w:ascii="Comic Sans MS" w:hAnsi="Comic Sans MS"/>
        </w:rPr>
      </w:pPr>
      <w:r>
        <w:rPr>
          <w:rFonts w:ascii="Comic Sans MS" w:hAnsi="Comic Sans MS"/>
        </w:rPr>
        <w:t>***   ***   ***   ***   ***</w:t>
      </w:r>
    </w:p>
    <w:p w14:paraId="18C6AB6B">
      <w:pPr>
        <w:spacing w:line="276" w:lineRule="auto"/>
        <w:jc w:val="both"/>
        <w:rPr>
          <w:rFonts w:ascii="Comic Sans MS" w:hAnsi="Comic Sans MS"/>
        </w:rPr>
      </w:pPr>
    </w:p>
    <w:p w14:paraId="56F84D29">
      <w:pPr>
        <w:suppressAutoHyphens w:val="0"/>
        <w:spacing w:after="160" w:line="259" w:lineRule="auto"/>
        <w:rPr>
          <w:rFonts w:ascii="Comic Sans MS" w:hAnsi="Comic Sans MS"/>
          <w:sz w:val="28"/>
          <w:szCs w:val="28"/>
        </w:rPr>
      </w:pPr>
      <w:r>
        <w:rPr>
          <w:rFonts w:ascii="Comic Sans MS" w:hAnsi="Comic Sans MS"/>
          <w:sz w:val="28"/>
          <w:szCs w:val="28"/>
        </w:rPr>
        <w:br w:type="page"/>
      </w:r>
    </w:p>
    <w:p w14:paraId="68EE6A84">
      <w:pPr>
        <w:spacing w:line="276" w:lineRule="auto"/>
        <w:jc w:val="center"/>
        <w:rPr>
          <w:rFonts w:ascii="Comic Sans MS" w:hAnsi="Comic Sans MS"/>
          <w:sz w:val="28"/>
          <w:szCs w:val="28"/>
        </w:rPr>
      </w:pPr>
      <w:r>
        <w:rPr>
          <w:rFonts w:ascii="Comic Sans MS" w:hAnsi="Comic Sans MS"/>
          <w:sz w:val="28"/>
          <w:szCs w:val="28"/>
        </w:rPr>
        <w:t>ORGANI COLLEGIALI</w:t>
      </w:r>
    </w:p>
    <w:p w14:paraId="572495A9">
      <w:pPr>
        <w:spacing w:line="276" w:lineRule="auto"/>
        <w:jc w:val="both"/>
        <w:rPr>
          <w:rFonts w:ascii="Comic Sans MS" w:hAnsi="Comic Sans MS"/>
          <w:sz w:val="28"/>
          <w:szCs w:val="28"/>
        </w:rPr>
      </w:pPr>
    </w:p>
    <w:p w14:paraId="4183DB16">
      <w:pPr>
        <w:numPr>
          <w:ilvl w:val="0"/>
          <w:numId w:val="25"/>
        </w:numPr>
        <w:tabs>
          <w:tab w:val="left" w:pos="0"/>
          <w:tab w:val="clear" w:pos="720"/>
        </w:tabs>
        <w:spacing w:line="276" w:lineRule="auto"/>
        <w:ind w:left="0" w:firstLine="0"/>
        <w:jc w:val="both"/>
        <w:rPr>
          <w:rFonts w:ascii="Comic Sans MS" w:hAnsi="Comic Sans MS"/>
        </w:rPr>
      </w:pPr>
      <w:r>
        <w:rPr>
          <w:rFonts w:ascii="Comic Sans MS" w:hAnsi="Comic Sans MS"/>
        </w:rPr>
        <w:t>Incontri di sezione convocati dalle insegnanti e dalla coordinatrice.</w:t>
      </w:r>
    </w:p>
    <w:p w14:paraId="3B9E0423">
      <w:pPr>
        <w:spacing w:line="276" w:lineRule="auto"/>
        <w:jc w:val="both"/>
        <w:rPr>
          <w:rFonts w:ascii="Comic Sans MS" w:hAnsi="Comic Sans MS"/>
        </w:rPr>
      </w:pPr>
      <w:r>
        <w:rPr>
          <w:rFonts w:ascii="Comic Sans MS" w:hAnsi="Comic Sans MS"/>
        </w:rPr>
        <w:t xml:space="preserve">In essi si illustrano le proposte educative, si eleggono i rappresentanti di classe, si verificano il raggiungimento degli obiettivi, si informano le famiglie sulle attività ed iniziative della scuola. </w:t>
      </w:r>
    </w:p>
    <w:p w14:paraId="272AA015">
      <w:pPr>
        <w:spacing w:line="276" w:lineRule="auto"/>
        <w:jc w:val="both"/>
        <w:rPr>
          <w:rFonts w:ascii="Comic Sans MS" w:hAnsi="Comic Sans MS"/>
        </w:rPr>
      </w:pPr>
    </w:p>
    <w:p w14:paraId="29E257ED">
      <w:pPr>
        <w:numPr>
          <w:ilvl w:val="0"/>
          <w:numId w:val="25"/>
        </w:numPr>
        <w:tabs>
          <w:tab w:val="left" w:pos="0"/>
          <w:tab w:val="clear" w:pos="720"/>
        </w:tabs>
        <w:spacing w:line="276" w:lineRule="auto"/>
        <w:ind w:left="0" w:firstLine="0"/>
        <w:jc w:val="both"/>
        <w:rPr>
          <w:rFonts w:ascii="Comic Sans MS" w:hAnsi="Comic Sans MS"/>
        </w:rPr>
      </w:pPr>
      <w:r>
        <w:rPr>
          <w:rFonts w:ascii="Comic Sans MS" w:hAnsi="Comic Sans MS"/>
        </w:rPr>
        <w:t xml:space="preserve">Assemblea </w:t>
      </w:r>
      <w:r>
        <w:rPr>
          <w:rFonts w:hint="default" w:ascii="Comic Sans MS" w:hAnsi="Comic Sans MS"/>
          <w:lang w:val="it-IT"/>
        </w:rPr>
        <w:t xml:space="preserve"> e momento conviviale </w:t>
      </w:r>
      <w:r>
        <w:rPr>
          <w:rFonts w:ascii="Comic Sans MS" w:hAnsi="Comic Sans MS"/>
        </w:rPr>
        <w:t xml:space="preserve"> della scuola. </w:t>
      </w:r>
    </w:p>
    <w:p w14:paraId="22C8B9E7">
      <w:pPr>
        <w:spacing w:line="276" w:lineRule="auto"/>
        <w:ind w:left="360"/>
        <w:jc w:val="both"/>
        <w:rPr>
          <w:rFonts w:ascii="Comic Sans MS" w:hAnsi="Comic Sans MS"/>
        </w:rPr>
      </w:pPr>
      <w:r>
        <w:rPr>
          <w:rFonts w:ascii="Comic Sans MS" w:hAnsi="Comic Sans MS"/>
        </w:rPr>
        <w:t>Convocata dal Presidente della scuola viene fatta all’inizio dell’anno scolastico, si espone il bilancio e l’offerta formativa.</w:t>
      </w:r>
    </w:p>
    <w:p w14:paraId="7CB9A5C3">
      <w:pPr>
        <w:spacing w:line="276" w:lineRule="auto"/>
        <w:jc w:val="both"/>
        <w:rPr>
          <w:rFonts w:ascii="Comic Sans MS" w:hAnsi="Comic Sans MS"/>
        </w:rPr>
      </w:pPr>
    </w:p>
    <w:p w14:paraId="3AAA7B27">
      <w:pPr>
        <w:numPr>
          <w:ilvl w:val="0"/>
          <w:numId w:val="25"/>
        </w:numPr>
        <w:tabs>
          <w:tab w:val="left" w:pos="0"/>
          <w:tab w:val="clear" w:pos="720"/>
        </w:tabs>
        <w:spacing w:line="276" w:lineRule="auto"/>
        <w:ind w:hanging="720"/>
        <w:jc w:val="both"/>
        <w:rPr>
          <w:rFonts w:ascii="Comic Sans MS" w:hAnsi="Comic Sans MS"/>
        </w:rPr>
      </w:pPr>
      <w:r>
        <w:rPr>
          <w:rFonts w:ascii="Comic Sans MS" w:hAnsi="Comic Sans MS"/>
        </w:rPr>
        <w:t>Riunione di interclasse.</w:t>
      </w:r>
    </w:p>
    <w:p w14:paraId="444774F0">
      <w:pPr>
        <w:spacing w:line="276" w:lineRule="auto"/>
        <w:jc w:val="both"/>
        <w:rPr>
          <w:rFonts w:ascii="Comic Sans MS" w:hAnsi="Comic Sans MS"/>
        </w:rPr>
      </w:pPr>
      <w:r>
        <w:rPr>
          <w:rFonts w:ascii="Comic Sans MS" w:hAnsi="Comic Sans MS"/>
        </w:rPr>
        <w:t xml:space="preserve">Partecipano alle riunioni i rappresentanti dei genitori di ogni sezione, le insegnanti, la coordinatrice. </w:t>
      </w:r>
    </w:p>
    <w:p w14:paraId="7F2AB757">
      <w:pPr>
        <w:spacing w:line="276" w:lineRule="auto"/>
        <w:jc w:val="both"/>
        <w:rPr>
          <w:rFonts w:ascii="Comic Sans MS" w:hAnsi="Comic Sans MS"/>
        </w:rPr>
      </w:pPr>
      <w:r>
        <w:rPr>
          <w:rFonts w:ascii="Comic Sans MS" w:hAnsi="Comic Sans MS"/>
        </w:rPr>
        <w:t>Nella riunione si delineano i progetti della scuola, le informazioni che aiutano i rapporti tra docenti e genitori. I rappresentanti dei genitori informano tutti i genitori del contenuto delle riunioni.</w:t>
      </w:r>
    </w:p>
    <w:p w14:paraId="3D100AA9">
      <w:pPr>
        <w:spacing w:line="276" w:lineRule="auto"/>
        <w:jc w:val="both"/>
        <w:rPr>
          <w:rFonts w:ascii="Comic Sans MS" w:hAnsi="Comic Sans MS"/>
        </w:rPr>
      </w:pPr>
    </w:p>
    <w:p w14:paraId="3BE8DD93">
      <w:pPr>
        <w:numPr>
          <w:ilvl w:val="0"/>
          <w:numId w:val="25"/>
        </w:numPr>
        <w:tabs>
          <w:tab w:val="left" w:pos="0"/>
          <w:tab w:val="clear" w:pos="720"/>
        </w:tabs>
        <w:spacing w:line="276" w:lineRule="auto"/>
        <w:ind w:left="0" w:firstLine="0"/>
        <w:jc w:val="both"/>
        <w:rPr>
          <w:rFonts w:ascii="Comic Sans MS" w:hAnsi="Comic Sans MS"/>
        </w:rPr>
      </w:pPr>
      <w:r>
        <w:rPr>
          <w:rFonts w:ascii="Comic Sans MS" w:hAnsi="Comic Sans MS"/>
        </w:rPr>
        <w:t>Consiglio di Gestione amministrazione. E’ presieduto dal presidente e dai consiglieri. Si occupa dell’indirizzo della scuola, dell’amministrazione economica, delle normative e di tutto ciò che concerne il funzionamento della stessa, viene convocato al bisogno dal Presidente.</w:t>
      </w:r>
    </w:p>
    <w:p w14:paraId="08EA0B98">
      <w:pPr>
        <w:numPr>
          <w:ilvl w:val="0"/>
          <w:numId w:val="25"/>
        </w:numPr>
        <w:tabs>
          <w:tab w:val="clear" w:pos="720"/>
        </w:tabs>
        <w:spacing w:line="276" w:lineRule="auto"/>
        <w:ind w:left="0" w:firstLine="0"/>
        <w:jc w:val="both"/>
        <w:rPr>
          <w:rFonts w:ascii="Comic Sans MS" w:hAnsi="Comic Sans MS"/>
        </w:rPr>
      </w:pPr>
      <w:r>
        <w:rPr>
          <w:rFonts w:ascii="Comic Sans MS" w:hAnsi="Comic Sans MS"/>
        </w:rPr>
        <w:t>Collegio Docenti. Progetta l’attività educativa–didattica della scuola in coerenza con il Progetto educativo e i principi della scuola.</w:t>
      </w:r>
    </w:p>
    <w:p w14:paraId="0F29154C">
      <w:pPr>
        <w:spacing w:line="276" w:lineRule="auto"/>
        <w:jc w:val="both"/>
        <w:rPr>
          <w:rFonts w:ascii="Comic Sans MS" w:hAnsi="Comic Sans MS"/>
        </w:rPr>
      </w:pPr>
    </w:p>
    <w:p w14:paraId="43B08B82">
      <w:pPr>
        <w:spacing w:line="276" w:lineRule="auto"/>
        <w:jc w:val="both"/>
        <w:rPr>
          <w:rFonts w:ascii="Comic Sans MS" w:hAnsi="Comic Sans MS"/>
        </w:rPr>
      </w:pPr>
    </w:p>
    <w:p w14:paraId="46045005">
      <w:pPr>
        <w:spacing w:line="276" w:lineRule="auto"/>
        <w:jc w:val="both"/>
        <w:rPr>
          <w:rFonts w:ascii="Comic Sans MS" w:hAnsi="Comic Sans MS"/>
        </w:rPr>
      </w:pPr>
    </w:p>
    <w:p w14:paraId="7D71E428">
      <w:pPr>
        <w:spacing w:line="276" w:lineRule="auto"/>
        <w:jc w:val="both"/>
        <w:rPr>
          <w:rFonts w:ascii="Comic Sans MS" w:hAnsi="Comic Sans MS"/>
        </w:rPr>
      </w:pPr>
    </w:p>
    <w:p w14:paraId="0502C42A">
      <w:pPr>
        <w:tabs>
          <w:tab w:val="left" w:pos="3754"/>
        </w:tabs>
        <w:spacing w:line="276" w:lineRule="auto"/>
        <w:jc w:val="center"/>
        <w:rPr>
          <w:rFonts w:ascii="Comic Sans MS" w:hAnsi="Comic Sans MS"/>
        </w:rPr>
      </w:pPr>
      <w:r>
        <w:rPr>
          <w:rFonts w:ascii="Comic Sans MS" w:hAnsi="Comic Sans MS"/>
        </w:rPr>
        <w:t>***   ***   ***   ***   ***</w:t>
      </w:r>
    </w:p>
    <w:p w14:paraId="5DDDCF9F">
      <w:pPr>
        <w:spacing w:line="276" w:lineRule="auto"/>
        <w:jc w:val="both"/>
        <w:rPr>
          <w:rFonts w:ascii="Comic Sans MS" w:hAnsi="Comic Sans MS"/>
        </w:rPr>
      </w:pPr>
    </w:p>
    <w:p w14:paraId="7E30522B">
      <w:pPr>
        <w:spacing w:line="276" w:lineRule="auto"/>
        <w:jc w:val="both"/>
        <w:rPr>
          <w:rFonts w:ascii="Comic Sans MS" w:hAnsi="Comic Sans MS"/>
        </w:rPr>
      </w:pPr>
    </w:p>
    <w:p w14:paraId="0C811BB1">
      <w:pPr>
        <w:spacing w:line="276" w:lineRule="auto"/>
        <w:jc w:val="both"/>
        <w:rPr>
          <w:rFonts w:ascii="Comic Sans MS" w:hAnsi="Comic Sans MS"/>
        </w:rPr>
      </w:pPr>
    </w:p>
    <w:p w14:paraId="0B73A1EC">
      <w:pPr>
        <w:suppressAutoHyphens w:val="0"/>
        <w:spacing w:after="160" w:line="259" w:lineRule="auto"/>
        <w:rPr>
          <w:rFonts w:ascii="Comic Sans MS" w:hAnsi="Comic Sans MS" w:cs="Comic Sans MS"/>
          <w:sz w:val="22"/>
          <w:szCs w:val="22"/>
        </w:rPr>
      </w:pPr>
      <w:r>
        <w:rPr>
          <w:rFonts w:ascii="Comic Sans MS" w:hAnsi="Comic Sans MS" w:cs="Comic Sans MS"/>
          <w:sz w:val="22"/>
          <w:szCs w:val="22"/>
        </w:rPr>
        <w:br w:type="page"/>
      </w:r>
    </w:p>
    <w:p w14:paraId="703A67E9">
      <w:pPr>
        <w:spacing w:line="276" w:lineRule="auto"/>
        <w:rPr>
          <w:rFonts w:ascii="Comic Sans MS" w:hAnsi="Comic Sans MS" w:cs="Comic Sans MS"/>
          <w:sz w:val="32"/>
          <w:szCs w:val="32"/>
        </w:rPr>
      </w:pPr>
      <w:r>
        <w:rPr>
          <w:rFonts w:ascii="Comic Sans MS" w:hAnsi="Comic Sans MS" w:cs="Comic Sans MS"/>
          <w:sz w:val="22"/>
          <w:szCs w:val="22"/>
        </w:rPr>
        <w:t>Allegato 1</w:t>
      </w:r>
    </w:p>
    <w:p w14:paraId="6CDF8A25">
      <w:pPr>
        <w:spacing w:line="276" w:lineRule="auto"/>
        <w:jc w:val="center"/>
        <w:rPr>
          <w:rFonts w:ascii="Comic Sans MS" w:hAnsi="Comic Sans MS" w:cs="Comic Sans MS"/>
          <w:sz w:val="28"/>
          <w:szCs w:val="32"/>
        </w:rPr>
      </w:pPr>
      <w:r>
        <w:rPr>
          <w:rFonts w:ascii="Comic Sans MS" w:hAnsi="Comic Sans MS" w:cs="Comic Sans MS"/>
          <w:sz w:val="28"/>
          <w:szCs w:val="32"/>
        </w:rPr>
        <w:t>SCUOLA DELL’INFANZIA PARIFICATA</w:t>
      </w:r>
    </w:p>
    <w:p w14:paraId="6841E74E">
      <w:pPr>
        <w:spacing w:line="276" w:lineRule="auto"/>
        <w:jc w:val="center"/>
        <w:rPr>
          <w:rFonts w:ascii="Comic Sans MS" w:hAnsi="Comic Sans MS" w:eastAsia="Comic Sans MS" w:cs="Comic Sans MS"/>
          <w:i/>
          <w:sz w:val="28"/>
          <w:szCs w:val="32"/>
        </w:rPr>
      </w:pPr>
      <w:r>
        <w:rPr>
          <w:rFonts w:ascii="Comic Sans MS" w:hAnsi="Comic Sans MS" w:cs="Comic Sans MS"/>
          <w:sz w:val="28"/>
          <w:szCs w:val="32"/>
        </w:rPr>
        <w:t>PARROCCHIALE</w:t>
      </w:r>
    </w:p>
    <w:p w14:paraId="61446FCC">
      <w:pPr>
        <w:spacing w:line="276" w:lineRule="auto"/>
        <w:jc w:val="center"/>
        <w:rPr>
          <w:rFonts w:ascii="Comic Sans MS" w:hAnsi="Comic Sans MS" w:cs="Comic Sans MS"/>
          <w:i/>
          <w:sz w:val="28"/>
          <w:szCs w:val="32"/>
        </w:rPr>
      </w:pPr>
      <w:r>
        <w:rPr>
          <w:rFonts w:ascii="Comic Sans MS" w:hAnsi="Comic Sans MS" w:eastAsia="Comic Sans MS" w:cs="Comic Sans MS"/>
          <w:i/>
          <w:sz w:val="28"/>
          <w:szCs w:val="32"/>
        </w:rPr>
        <w:t>“</w:t>
      </w:r>
      <w:r>
        <w:rPr>
          <w:rFonts w:ascii="Comic Sans MS" w:hAnsi="Comic Sans MS" w:cs="Comic Sans MS"/>
          <w:i/>
          <w:sz w:val="28"/>
          <w:szCs w:val="32"/>
        </w:rPr>
        <w:t>MARIA IMMACOLATA”</w:t>
      </w:r>
    </w:p>
    <w:p w14:paraId="015010EF">
      <w:pPr>
        <w:spacing w:line="276" w:lineRule="auto"/>
        <w:jc w:val="both"/>
        <w:rPr>
          <w:rFonts w:ascii="Comic Sans MS" w:hAnsi="Comic Sans MS" w:cs="Comic Sans MS"/>
          <w:i/>
          <w:sz w:val="2"/>
          <w:szCs w:val="32"/>
        </w:rPr>
      </w:pPr>
    </w:p>
    <w:p w14:paraId="653F3F3E">
      <w:pPr>
        <w:spacing w:line="276" w:lineRule="auto"/>
        <w:jc w:val="both"/>
        <w:rPr>
          <w:rFonts w:ascii="Comic Sans MS" w:hAnsi="Comic Sans MS" w:cs="Comic Sans MS"/>
          <w:i/>
          <w:sz w:val="22"/>
          <w:szCs w:val="32"/>
        </w:rPr>
      </w:pPr>
    </w:p>
    <w:p w14:paraId="1D01F2A1">
      <w:pPr>
        <w:spacing w:line="276" w:lineRule="auto"/>
        <w:jc w:val="center"/>
        <w:rPr>
          <w:rFonts w:ascii="Comic Sans MS" w:hAnsi="Comic Sans MS"/>
          <w:sz w:val="32"/>
          <w:szCs w:val="36"/>
        </w:rPr>
      </w:pPr>
      <w:r>
        <w:rPr>
          <w:rFonts w:ascii="Comic Sans MS" w:hAnsi="Comic Sans MS"/>
          <w:sz w:val="32"/>
          <w:szCs w:val="36"/>
        </w:rPr>
        <w:t>PROGETTO EDUCATIVO</w:t>
      </w:r>
    </w:p>
    <w:p w14:paraId="7EA35BF3">
      <w:pPr>
        <w:spacing w:line="276" w:lineRule="auto"/>
        <w:jc w:val="both"/>
        <w:rPr>
          <w:rFonts w:ascii="Comic Sans MS" w:hAnsi="Comic Sans MS"/>
          <w:sz w:val="2"/>
          <w:szCs w:val="36"/>
        </w:rPr>
      </w:pPr>
    </w:p>
    <w:p w14:paraId="0CEE8398">
      <w:pPr>
        <w:spacing w:line="276" w:lineRule="auto"/>
        <w:jc w:val="both"/>
        <w:rPr>
          <w:rFonts w:ascii="Comic Sans MS" w:hAnsi="Comic Sans MS"/>
          <w:i/>
          <w:sz w:val="28"/>
          <w:szCs w:val="28"/>
        </w:rPr>
      </w:pPr>
      <w:r>
        <w:rPr>
          <w:rFonts w:ascii="Comic Sans MS" w:hAnsi="Comic Sans MS"/>
          <w:i/>
          <w:sz w:val="28"/>
          <w:szCs w:val="28"/>
        </w:rPr>
        <w:t>UNA SCUOLA DELL’ INFANZIA AL SERVIZIO DELLA COMUNITA’</w:t>
      </w:r>
    </w:p>
    <w:p w14:paraId="7F25CD22">
      <w:pPr>
        <w:spacing w:line="276" w:lineRule="auto"/>
        <w:jc w:val="both"/>
        <w:rPr>
          <w:rFonts w:ascii="Comic Sans MS" w:hAnsi="Comic Sans MS"/>
          <w:i/>
          <w:sz w:val="10"/>
          <w:szCs w:val="28"/>
        </w:rPr>
      </w:pPr>
    </w:p>
    <w:p w14:paraId="0BA66059">
      <w:pPr>
        <w:spacing w:line="276" w:lineRule="auto"/>
        <w:jc w:val="center"/>
        <w:rPr>
          <w:rFonts w:ascii="Comic Sans MS" w:hAnsi="Comic Sans MS"/>
          <w:i/>
          <w:sz w:val="28"/>
          <w:szCs w:val="28"/>
        </w:rPr>
      </w:pPr>
      <w:r>
        <w:rPr>
          <w:rFonts w:ascii="Comic Sans MS" w:hAnsi="Comic Sans MS"/>
          <w:i/>
          <w:sz w:val="28"/>
          <w:szCs w:val="28"/>
        </w:rPr>
        <w:t>A: PRINCIPI</w:t>
      </w:r>
    </w:p>
    <w:p w14:paraId="1946FF1A">
      <w:pPr>
        <w:spacing w:line="276" w:lineRule="auto"/>
        <w:jc w:val="both"/>
        <w:rPr>
          <w:rFonts w:ascii="Comic Sans MS" w:hAnsi="Comic Sans MS"/>
          <w:i/>
          <w:sz w:val="28"/>
          <w:szCs w:val="28"/>
        </w:rPr>
      </w:pPr>
    </w:p>
    <w:p w14:paraId="27AD4909">
      <w:pPr>
        <w:numPr>
          <w:ilvl w:val="0"/>
          <w:numId w:val="26"/>
        </w:numPr>
        <w:suppressAutoHyphens w:val="0"/>
        <w:spacing w:after="160" w:line="276" w:lineRule="auto"/>
        <w:jc w:val="both"/>
        <w:rPr>
          <w:rFonts w:ascii="Comic Sans MS" w:hAnsi="Comic Sans MS"/>
        </w:rPr>
      </w:pPr>
      <w:r>
        <w:rPr>
          <w:rFonts w:ascii="Comic Sans MS" w:hAnsi="Comic Sans MS"/>
        </w:rPr>
        <w:t>Il primato educativo spetta alla famiglia e i genitori sono portatori di precisi diritti-doveri, tra i quali la libera scelta della scuola per consentire ai propri figli un itinerario educativo consono alle loro convinzioni culturali ed etico religiose.</w:t>
      </w:r>
    </w:p>
    <w:p w14:paraId="148D677A">
      <w:pPr>
        <w:numPr>
          <w:ilvl w:val="0"/>
          <w:numId w:val="26"/>
        </w:numPr>
        <w:suppressAutoHyphens w:val="0"/>
        <w:spacing w:after="160" w:line="276" w:lineRule="auto"/>
        <w:jc w:val="both"/>
        <w:rPr>
          <w:rFonts w:ascii="Comic Sans MS" w:hAnsi="Comic Sans MS"/>
        </w:rPr>
      </w:pPr>
      <w:r>
        <w:rPr>
          <w:rFonts w:ascii="Comic Sans MS" w:hAnsi="Comic Sans MS"/>
        </w:rPr>
        <w:t>La scelta della scuola da parte della famiglia è veramente libera quando non è condizionata da fattori economici discriminanti. La scuola s’impegna a sollevare le famiglie dall’onere economico qualora si presenti la necessità.</w:t>
      </w:r>
    </w:p>
    <w:p w14:paraId="11142887">
      <w:pPr>
        <w:numPr>
          <w:ilvl w:val="0"/>
          <w:numId w:val="26"/>
        </w:numPr>
        <w:suppressAutoHyphens w:val="0"/>
        <w:spacing w:after="160" w:line="276" w:lineRule="auto"/>
        <w:jc w:val="both"/>
        <w:rPr>
          <w:rFonts w:ascii="Comic Sans MS" w:hAnsi="Comic Sans MS"/>
        </w:rPr>
      </w:pPr>
      <w:r>
        <w:rPr>
          <w:rFonts w:ascii="Comic Sans MS" w:hAnsi="Comic Sans MS"/>
        </w:rPr>
        <w:t>La presenza della Chiesa nella cultura e quindi in campo educativo rappresenta per la storia una costante ed un germe innegabile di promozione umana e sociale. Si tratta di una ricca e vasta tradizione nella quale la scuola si impegna a rispondere alle attese del presente e del futuro.</w:t>
      </w:r>
    </w:p>
    <w:p w14:paraId="6E3E5762">
      <w:pPr>
        <w:numPr>
          <w:ilvl w:val="0"/>
          <w:numId w:val="26"/>
        </w:numPr>
        <w:suppressAutoHyphens w:val="0"/>
        <w:spacing w:after="160" w:line="276" w:lineRule="auto"/>
        <w:jc w:val="both"/>
        <w:rPr>
          <w:rFonts w:ascii="Comic Sans MS" w:hAnsi="Comic Sans MS"/>
        </w:rPr>
      </w:pPr>
      <w:r>
        <w:rPr>
          <w:rFonts w:ascii="Comic Sans MS" w:hAnsi="Comic Sans MS"/>
        </w:rPr>
        <w:t xml:space="preserve">La scuola cattolica è una espressione del diritto di tutti i cittadini alla libertà di educazione e del corrispondente dovere di solidarietà nella costruzione della convivenza civile. Ora tale diritto-dovere appartiene ai cittadini come persone e nelle formazioni sociali in cui si svolge la loro vita (famiglia, comunità, parrocchia, ecc.). </w:t>
      </w:r>
      <w:r>
        <w:rPr>
          <w:rFonts w:ascii="Comic Sans MS" w:hAnsi="Comic Sans MS"/>
          <w:i/>
        </w:rPr>
        <w:t>“Perciò il pluralismo culturale e sociale non può esaurirsi all’interno delle istituzioni statali ma si traduce anche in un pluralismo di istituzioni, nate come emanazioni delle diverse formazioni sociali”. (S.C.O.I.)</w:t>
      </w:r>
    </w:p>
    <w:p w14:paraId="541E853F">
      <w:pPr>
        <w:numPr>
          <w:ilvl w:val="0"/>
          <w:numId w:val="26"/>
        </w:numPr>
        <w:suppressAutoHyphens w:val="0"/>
        <w:spacing w:after="160" w:line="276" w:lineRule="auto"/>
        <w:jc w:val="both"/>
        <w:rPr>
          <w:rFonts w:ascii="Comic Sans MS" w:hAnsi="Comic Sans MS"/>
        </w:rPr>
      </w:pPr>
      <w:r>
        <w:rPr>
          <w:rFonts w:ascii="Comic Sans MS" w:hAnsi="Comic Sans MS"/>
        </w:rPr>
        <w:t>La scuola cattolica è una delle forme in cui si esprime il diritto di libertà e di cultura che appartiene ad ogni uomo e ad ogni legittimo gruppo umano, in particolare alle famiglie e va quindi non solo affermato come principio ma reso effettivo attuando le condizioni necessarie.</w:t>
      </w:r>
    </w:p>
    <w:p w14:paraId="0BA4F215">
      <w:pPr>
        <w:numPr>
          <w:ilvl w:val="0"/>
          <w:numId w:val="26"/>
        </w:numPr>
        <w:suppressAutoHyphens w:val="0"/>
        <w:spacing w:after="160" w:line="276" w:lineRule="auto"/>
        <w:jc w:val="both"/>
        <w:rPr>
          <w:rFonts w:ascii="Comic Sans MS" w:hAnsi="Comic Sans MS"/>
          <w:i/>
        </w:rPr>
      </w:pPr>
      <w:r>
        <w:rPr>
          <w:rFonts w:ascii="Comic Sans MS" w:hAnsi="Comic Sans MS"/>
        </w:rPr>
        <w:t>La scuola cattolica è un servizio da promuovere, una realtà da capire, una presenza da valorizzare nella mutua collaborazione, uno spazio educativo di tutta la comunità cristiana.</w:t>
      </w:r>
    </w:p>
    <w:p w14:paraId="2944F812">
      <w:pPr>
        <w:spacing w:line="276" w:lineRule="auto"/>
        <w:ind w:left="360"/>
        <w:jc w:val="both"/>
        <w:rPr>
          <w:rFonts w:ascii="Comic Sans MS" w:hAnsi="Comic Sans MS"/>
          <w:i/>
          <w:sz w:val="2"/>
        </w:rPr>
      </w:pPr>
    </w:p>
    <w:p w14:paraId="350A72CE">
      <w:pPr>
        <w:spacing w:line="276" w:lineRule="auto"/>
        <w:ind w:left="360"/>
        <w:jc w:val="center"/>
        <w:rPr>
          <w:rFonts w:ascii="Comic Sans MS" w:hAnsi="Comic Sans MS"/>
          <w:i/>
          <w:sz w:val="28"/>
          <w:szCs w:val="28"/>
        </w:rPr>
      </w:pPr>
    </w:p>
    <w:p w14:paraId="395491CA">
      <w:pPr>
        <w:spacing w:line="276" w:lineRule="auto"/>
        <w:ind w:left="360"/>
        <w:jc w:val="center"/>
        <w:rPr>
          <w:rFonts w:ascii="Comic Sans MS" w:hAnsi="Comic Sans MS"/>
          <w:i/>
          <w:sz w:val="28"/>
          <w:szCs w:val="28"/>
        </w:rPr>
      </w:pPr>
    </w:p>
    <w:p w14:paraId="721659C1">
      <w:pPr>
        <w:spacing w:line="276" w:lineRule="auto"/>
        <w:ind w:left="360"/>
        <w:jc w:val="center"/>
        <w:rPr>
          <w:rFonts w:ascii="Comic Sans MS" w:hAnsi="Comic Sans MS"/>
        </w:rPr>
      </w:pPr>
      <w:r>
        <w:rPr>
          <w:rFonts w:hint="default" w:ascii="Comic Sans MS" w:hAnsi="Comic Sans MS"/>
          <w:i/>
          <w:sz w:val="28"/>
          <w:szCs w:val="28"/>
          <w:lang w:val="it-IT"/>
        </w:rPr>
        <w:t>&lt;</w:t>
      </w:r>
      <w:r>
        <w:rPr>
          <w:rFonts w:ascii="Comic Sans MS" w:hAnsi="Comic Sans MS"/>
          <w:i/>
          <w:sz w:val="28"/>
          <w:szCs w:val="28"/>
        </w:rPr>
        <w:t>B. PIANO EDUCATIVO</w:t>
      </w:r>
    </w:p>
    <w:p w14:paraId="12BD9A0B">
      <w:pPr>
        <w:spacing w:line="276" w:lineRule="auto"/>
        <w:ind w:left="360"/>
        <w:jc w:val="both"/>
        <w:rPr>
          <w:rFonts w:ascii="Comic Sans MS" w:hAnsi="Comic Sans MS"/>
        </w:rPr>
      </w:pPr>
    </w:p>
    <w:p w14:paraId="2C56B3BC">
      <w:pPr>
        <w:spacing w:line="276" w:lineRule="auto"/>
        <w:jc w:val="both"/>
        <w:rPr>
          <w:rFonts w:ascii="Comic Sans MS" w:hAnsi="Comic Sans MS"/>
        </w:rPr>
      </w:pPr>
      <w:r>
        <w:rPr>
          <w:rFonts w:ascii="Comic Sans MS" w:hAnsi="Comic Sans MS"/>
        </w:rPr>
        <w:t>L’organizzazione generale e l’amministrazione della scuola sono affidate ad un Consiglio di Gestione promotore presieduto dal parroco, Presidente della scuola.</w:t>
      </w:r>
    </w:p>
    <w:p w14:paraId="4AD68AD9">
      <w:pPr>
        <w:spacing w:line="276" w:lineRule="auto"/>
        <w:jc w:val="both"/>
        <w:rPr>
          <w:rFonts w:ascii="Comic Sans MS" w:hAnsi="Comic Sans MS"/>
        </w:rPr>
      </w:pPr>
      <w:r>
        <w:rPr>
          <w:rFonts w:ascii="Comic Sans MS" w:hAnsi="Comic Sans MS"/>
        </w:rPr>
        <w:t>La scuola non ha scopo di lucro, agli oneri di spesa la parrocchia fa fronte con il concorso delle famiglie dei bambini iscritti (tramite retta mensile) e con contributi di enti pubblici assegnati secondo le normative di legge.</w:t>
      </w:r>
    </w:p>
    <w:p w14:paraId="0C15909F">
      <w:pPr>
        <w:spacing w:line="276" w:lineRule="auto"/>
        <w:jc w:val="both"/>
        <w:rPr>
          <w:rFonts w:ascii="Comic Sans MS" w:hAnsi="Comic Sans MS"/>
        </w:rPr>
      </w:pPr>
      <w:r>
        <w:rPr>
          <w:rFonts w:ascii="Comic Sans MS" w:hAnsi="Comic Sans MS"/>
        </w:rPr>
        <w:t>L’attività della scuola ha inizio il 1 settembre e termina il 30 giugno, segue l’andamento del calendario scolastico delle altre scuole del territorio. L’attività settimanale va dal lunedì al venerdì dalle ore 7.45 alle ore 16.00.</w:t>
      </w:r>
    </w:p>
    <w:p w14:paraId="576EA3CC">
      <w:pPr>
        <w:spacing w:line="276" w:lineRule="auto"/>
        <w:jc w:val="both"/>
        <w:rPr>
          <w:rFonts w:ascii="Comic Sans MS" w:hAnsi="Comic Sans MS"/>
        </w:rPr>
      </w:pPr>
      <w:r>
        <w:rPr>
          <w:rFonts w:ascii="Comic Sans MS" w:hAnsi="Comic Sans MS"/>
        </w:rPr>
        <w:t>La scuola dell’Infanzia “Maria Immacolata” è una scuola libera, ha come fondamento i valori dell’educazione cristiana, integra l’opera della famiglia ed è gestita dalla Parrocchia “San Michele Arcangelo” di Cervignano del Friuli.</w:t>
      </w:r>
    </w:p>
    <w:p w14:paraId="760F9DF3">
      <w:pPr>
        <w:spacing w:line="276" w:lineRule="auto"/>
        <w:jc w:val="both"/>
        <w:rPr>
          <w:rFonts w:ascii="Comic Sans MS" w:hAnsi="Comic Sans MS"/>
        </w:rPr>
      </w:pPr>
      <w:r>
        <w:rPr>
          <w:rFonts w:ascii="Comic Sans MS" w:hAnsi="Comic Sans MS"/>
        </w:rPr>
        <w:t>La scuola accoglie i bambini in età prescolare dai tre ai sei anni, possono essere iscritti i bambini che abbiano compiuto o compiono tre anni entro il 31 dicembre dell’anno in corso, vengono accolti qualora, la sezione non avesse raggiunto il numero completo e dopo un accurato colloquio con le famiglie interessate i bambini che compiono tre anni entro il 31 gennaio dell’anno successivo.</w:t>
      </w:r>
    </w:p>
    <w:p w14:paraId="002B249F">
      <w:pPr>
        <w:spacing w:line="276" w:lineRule="auto"/>
        <w:jc w:val="both"/>
        <w:rPr>
          <w:rFonts w:ascii="Comic Sans MS" w:hAnsi="Comic Sans MS"/>
        </w:rPr>
      </w:pPr>
      <w:r>
        <w:rPr>
          <w:rFonts w:ascii="Comic Sans MS" w:hAnsi="Comic Sans MS"/>
        </w:rPr>
        <w:t>La scuola accoglie anche i bambini di due anni all’interno della sezione denominata “primavera”, ossia una sezione di nido integrato, in cui si predispone un inserimento e una programmazione educativa tipica del nido ma che poi si integra con le attività educative della scuola materna.</w:t>
      </w:r>
    </w:p>
    <w:p w14:paraId="3B3AAA32">
      <w:pPr>
        <w:spacing w:line="276" w:lineRule="auto"/>
        <w:jc w:val="both"/>
        <w:rPr>
          <w:rFonts w:ascii="Comic Sans MS" w:hAnsi="Comic Sans MS"/>
        </w:rPr>
      </w:pPr>
      <w:r>
        <w:rPr>
          <w:rFonts w:ascii="Comic Sans MS" w:hAnsi="Comic Sans MS"/>
        </w:rPr>
        <w:t>La scuola si propone fini di educazione, di sviluppo della personalità infantile e di preparazione alla frequenza della scuola dell’obbligo.</w:t>
      </w:r>
    </w:p>
    <w:p w14:paraId="6A276985">
      <w:pPr>
        <w:spacing w:line="276" w:lineRule="auto"/>
        <w:jc w:val="both"/>
        <w:rPr>
          <w:rFonts w:ascii="Comic Sans MS" w:hAnsi="Comic Sans MS"/>
        </w:rPr>
      </w:pPr>
      <w:r>
        <w:rPr>
          <w:rFonts w:ascii="Comic Sans MS" w:hAnsi="Comic Sans MS"/>
        </w:rPr>
        <w:t>Il compito educativo della scuola dell’infanzia è di consentire ai bambini ed alle bambine che la frequentano di raggiungere avvertibili traguardi di sviluppo in ordine di identità, autonomia e competenza (Accordo sancito in Conferenza Unificata Stato-Regioni e Autonomie locali il 14 giugno 2007).</w:t>
      </w:r>
    </w:p>
    <w:p w14:paraId="239CEDBD">
      <w:pPr>
        <w:spacing w:line="276" w:lineRule="auto"/>
        <w:jc w:val="both"/>
        <w:rPr>
          <w:rFonts w:ascii="Comic Sans MS" w:hAnsi="Comic Sans MS"/>
        </w:rPr>
      </w:pPr>
      <w:r>
        <w:rPr>
          <w:rFonts w:ascii="Comic Sans MS" w:hAnsi="Comic Sans MS"/>
        </w:rPr>
        <w:t>La scuola deve promuovere la maturazione dell’identità personale direttamente intrecciata allo sviluppo corporeo intellettuale e psicodinamico.</w:t>
      </w:r>
    </w:p>
    <w:p w14:paraId="2CAEB674">
      <w:pPr>
        <w:spacing w:line="276" w:lineRule="auto"/>
        <w:jc w:val="both"/>
        <w:rPr>
          <w:rFonts w:ascii="Comic Sans MS" w:hAnsi="Comic Sans MS"/>
        </w:rPr>
      </w:pPr>
      <w:r>
        <w:rPr>
          <w:rFonts w:ascii="Comic Sans MS" w:hAnsi="Comic Sans MS"/>
        </w:rPr>
        <w:t>Compito della scuola è quello di motivare nel bambino la stima di sé alimentando i suoi interessi e la sua motivazione ad apprendere, aiutandolo a vivere in modo equilibrato e positivo i propri stati affettivi, ad esprimere e controllare le proprie emozioni, i propri sentimenti e a rendersi sensibile a quelli degli altri.</w:t>
      </w:r>
    </w:p>
    <w:p w14:paraId="1DD4F21A">
      <w:pPr>
        <w:spacing w:line="276" w:lineRule="auto"/>
        <w:jc w:val="both"/>
        <w:rPr>
          <w:rFonts w:ascii="Comic Sans MS" w:hAnsi="Comic Sans MS"/>
        </w:rPr>
      </w:pPr>
      <w:r>
        <w:rPr>
          <w:rFonts w:ascii="Comic Sans MS" w:hAnsi="Comic Sans MS"/>
        </w:rPr>
        <w:t>La scuola oggi è chiamata a sviluppare nei bambini la capacità di cogliere i “valori specifici della comunità di appartenenza, non in forma esclusiva ed etnocentrica, ma in vista della comprensione di comunità e culture diverse dalla propria”.</w:t>
      </w:r>
    </w:p>
    <w:p w14:paraId="39815A14">
      <w:pPr>
        <w:spacing w:line="276" w:lineRule="auto"/>
        <w:jc w:val="both"/>
        <w:rPr>
          <w:rFonts w:ascii="Comic Sans MS" w:hAnsi="Comic Sans MS"/>
        </w:rPr>
      </w:pPr>
      <w:r>
        <w:rPr>
          <w:rFonts w:ascii="Comic Sans MS" w:hAnsi="Comic Sans MS"/>
        </w:rPr>
        <w:t>La nostra scuola vuole aprirsi alla cosiddetta “interculturalità”, ossia al rispetto dei modi di vivere e di pensare di persone di culture diverse.</w:t>
      </w:r>
    </w:p>
    <w:p w14:paraId="75452C3F">
      <w:pPr>
        <w:spacing w:line="276" w:lineRule="auto"/>
        <w:jc w:val="both"/>
        <w:rPr>
          <w:rFonts w:ascii="Comic Sans MS" w:hAnsi="Comic Sans MS"/>
        </w:rPr>
      </w:pPr>
      <w:r>
        <w:rPr>
          <w:rFonts w:ascii="Comic Sans MS" w:hAnsi="Comic Sans MS"/>
        </w:rPr>
        <w:t>La scuola si impegna a sviluppare la personalità integrale del bambino, aiutandolo ad inserirsi nel proprio ambiente, a non recepire passivamente i numerosi stimoli che lo “bombardano” quotidianamente. A sviluppare la capacità di orientarsi e di compiere scelte autonome in base alle proprie capacità.</w:t>
      </w:r>
    </w:p>
    <w:p w14:paraId="75E6DD30">
      <w:pPr>
        <w:spacing w:line="276" w:lineRule="auto"/>
        <w:jc w:val="both"/>
        <w:rPr>
          <w:rFonts w:ascii="Comic Sans MS" w:hAnsi="Comic Sans MS"/>
        </w:rPr>
      </w:pPr>
      <w:r>
        <w:rPr>
          <w:rFonts w:ascii="Comic Sans MS" w:hAnsi="Comic Sans MS"/>
        </w:rPr>
        <w:t>L’immagine che ne deriva è quella di un bambino attivo, competente, protagonista della propria crescita in grado di interagire con gli adulti di riferimento e con i pari.</w:t>
      </w:r>
    </w:p>
    <w:p w14:paraId="08D371A7">
      <w:pPr>
        <w:spacing w:line="276" w:lineRule="auto"/>
        <w:jc w:val="both"/>
        <w:rPr>
          <w:rFonts w:ascii="Comic Sans MS" w:hAnsi="Comic Sans MS"/>
        </w:rPr>
      </w:pPr>
      <w:r>
        <w:rPr>
          <w:rFonts w:ascii="Comic Sans MS" w:hAnsi="Comic Sans MS"/>
        </w:rPr>
        <w:t>La nostra scuola vuole essere luogo di apprendimento, dove il bambino possa vivere serenamente le esperienze trovando motivazione e risposte ai propri bisogni.</w:t>
      </w:r>
    </w:p>
    <w:p w14:paraId="5515D0E2">
      <w:pPr>
        <w:spacing w:line="276" w:lineRule="auto"/>
        <w:jc w:val="both"/>
        <w:rPr>
          <w:rFonts w:ascii="Comic Sans MS" w:hAnsi="Comic Sans MS"/>
        </w:rPr>
      </w:pPr>
      <w:r>
        <w:rPr>
          <w:rFonts w:ascii="Comic Sans MS" w:hAnsi="Comic Sans MS"/>
        </w:rPr>
        <w:t>Gli ambienti sono predisposti in modo tale da allestire aree come insieme di punti di attività, in cui si susseguono angoli, laboratori, itinerari di percorrenza, spazi per i servizi.</w:t>
      </w:r>
    </w:p>
    <w:p w14:paraId="1F304FD7">
      <w:pPr>
        <w:spacing w:line="276" w:lineRule="auto"/>
        <w:jc w:val="both"/>
        <w:rPr>
          <w:rFonts w:ascii="Comic Sans MS" w:hAnsi="Comic Sans MS"/>
        </w:rPr>
      </w:pPr>
      <w:r>
        <w:rPr>
          <w:rFonts w:ascii="Comic Sans MS" w:hAnsi="Comic Sans MS"/>
        </w:rPr>
        <w:t>L’ambiente è accogliente, nulla è lasciato al caso tutto è disposto per favorire l’esplorazione, la ricerca, il gioco: attività primarie nella scuola dell’infanzia.</w:t>
      </w:r>
    </w:p>
    <w:p w14:paraId="755D0808">
      <w:pPr>
        <w:spacing w:line="276" w:lineRule="auto"/>
        <w:jc w:val="both"/>
        <w:rPr>
          <w:rFonts w:ascii="Comic Sans MS" w:hAnsi="Comic Sans MS"/>
        </w:rPr>
      </w:pPr>
      <w:r>
        <w:rPr>
          <w:rFonts w:ascii="Comic Sans MS" w:hAnsi="Comic Sans MS"/>
        </w:rPr>
        <w:t>L’organizzazione della scuola prevede sezioni omogenee per età al fine di garantire una risposta adeguata alle esigenze dei bambini, rispettando le differenze individuali e i loro tempi e ritmi di sviluppo.</w:t>
      </w:r>
    </w:p>
    <w:p w14:paraId="3325BA0B">
      <w:pPr>
        <w:spacing w:line="276" w:lineRule="auto"/>
        <w:jc w:val="both"/>
        <w:rPr>
          <w:rFonts w:ascii="Comic Sans MS" w:hAnsi="Comic Sans MS"/>
        </w:rPr>
      </w:pPr>
      <w:r>
        <w:rPr>
          <w:rFonts w:ascii="Comic Sans MS" w:hAnsi="Comic Sans MS"/>
        </w:rPr>
        <w:t>L’insegnante svolge una attenta opera di regia educativa partendo dalla osservazione e conoscenza del bambino e del gruppo per arrivare alla stesura di una programmazione flessibile ed adeguata alla sezione.</w:t>
      </w:r>
    </w:p>
    <w:p w14:paraId="41E3B85B">
      <w:pPr>
        <w:spacing w:line="276" w:lineRule="auto"/>
        <w:jc w:val="both"/>
        <w:rPr>
          <w:rFonts w:ascii="Comic Sans MS" w:hAnsi="Comic Sans MS"/>
        </w:rPr>
      </w:pPr>
      <w:r>
        <w:rPr>
          <w:rFonts w:ascii="Comic Sans MS" w:hAnsi="Comic Sans MS"/>
        </w:rPr>
        <w:t>I momenti di verifica, parte integrante della programmazione, servono a valutare l’efficacia dell’operato dell’insegnante, per poter controllare costantemente l’intero processo educativo e didattico, per predisporre, attuare e mutare con tempestività e specificità gli interventi necessari nel rispetto del singolo individuo.</w:t>
      </w:r>
    </w:p>
    <w:p w14:paraId="016FD009">
      <w:pPr>
        <w:spacing w:line="276" w:lineRule="auto"/>
        <w:jc w:val="both"/>
        <w:rPr>
          <w:rFonts w:ascii="Comic Sans MS" w:hAnsi="Comic Sans MS"/>
        </w:rPr>
      </w:pPr>
      <w:r>
        <w:rPr>
          <w:rFonts w:ascii="Comic Sans MS" w:hAnsi="Comic Sans MS"/>
        </w:rPr>
        <w:t>Le programmazioni prevedono numerosi momenti di intersezione sia durante la giornata che in momenti particolari nell’arco dell’anno.</w:t>
      </w:r>
    </w:p>
    <w:p w14:paraId="237EC6FD">
      <w:pPr>
        <w:spacing w:line="276" w:lineRule="auto"/>
        <w:jc w:val="both"/>
        <w:rPr>
          <w:rFonts w:ascii="Comic Sans MS" w:hAnsi="Comic Sans MS"/>
        </w:rPr>
      </w:pPr>
      <w:r>
        <w:rPr>
          <w:rFonts w:ascii="Comic Sans MS" w:hAnsi="Comic Sans MS"/>
        </w:rPr>
        <w:t>L’intersezione diventa strumento efficace che permette ai bambini di età diverse il confronto, l’aiuto reciproco, la collaborazione, l’allargamento delle esperienze.</w:t>
      </w:r>
    </w:p>
    <w:p w14:paraId="442C9B52">
      <w:pPr>
        <w:spacing w:line="276" w:lineRule="auto"/>
        <w:jc w:val="both"/>
        <w:rPr>
          <w:rFonts w:ascii="Comic Sans MS" w:hAnsi="Comic Sans MS"/>
        </w:rPr>
      </w:pPr>
      <w:r>
        <w:rPr>
          <w:rFonts w:ascii="Comic Sans MS" w:hAnsi="Comic Sans MS"/>
        </w:rPr>
        <w:t>Alle insegnanti è richiesta professionalità, competenza, senso di responsabilità e impegno costante a lavorare collegialmente, a progettare e svolgere le attività programmate nelle sezioni e nelle intersezioni, a porsi in relazione positiva con le famiglie, ad aggiornarsi professionalmente.</w:t>
      </w:r>
    </w:p>
    <w:p w14:paraId="48110771">
      <w:pPr>
        <w:spacing w:line="276" w:lineRule="auto"/>
        <w:jc w:val="both"/>
        <w:rPr>
          <w:rFonts w:ascii="Comic Sans MS" w:hAnsi="Comic Sans MS"/>
        </w:rPr>
      </w:pPr>
      <w:r>
        <w:rPr>
          <w:rFonts w:ascii="Comic Sans MS" w:hAnsi="Comic Sans MS"/>
        </w:rPr>
        <w:t>Alla famiglia è riconosciuto il ruolo primario dell’educazione del bambino. La scuola si pone in continuità e collaborazione non contrapponendosi ad essa ma cercando una comunicazione continua, la condivisione delle finalità, la cooperazione solidale e la partecipazione attiva e finalizzata nel riconoscimento, nel rispetto e nella distinzione dei relativi ruoli.</w:t>
      </w:r>
    </w:p>
    <w:p w14:paraId="522154AF">
      <w:pPr>
        <w:spacing w:line="276" w:lineRule="auto"/>
        <w:jc w:val="both"/>
        <w:rPr>
          <w:rFonts w:ascii="Comic Sans MS" w:hAnsi="Comic Sans MS"/>
        </w:rPr>
      </w:pPr>
      <w:r>
        <w:rPr>
          <w:rFonts w:ascii="Comic Sans MS" w:hAnsi="Comic Sans MS"/>
        </w:rPr>
        <w:t>La metodologia di lavoro adottata nella scuola dell’infanzia “Maria Immacolata” si adegua ai bisogni evolutivi dei bambini</w:t>
      </w:r>
      <w:r>
        <w:rPr>
          <w:rFonts w:ascii="Comic Sans MS" w:hAnsi="Comic Sans MS"/>
          <w:i/>
        </w:rPr>
        <w:t>.” L’obiettivo dell’educazione non è accrescere il cumulo della conoscenza, ma creare nel bambino la possibilità di inventare e scoprire. Quando insegniamo troppo rapidamente, impediamo al bambino di inventare e di scoprire. Insegnare significa creare situazioni in cui le strutture possono essere scoperte; non significa trasmettere strutture che possono essere assimilate solo a livello verbale.” (Piaget)</w:t>
      </w:r>
    </w:p>
    <w:p w14:paraId="43795BF4">
      <w:pPr>
        <w:spacing w:line="276" w:lineRule="auto"/>
        <w:jc w:val="both"/>
        <w:rPr>
          <w:rFonts w:ascii="Comic Sans MS" w:hAnsi="Comic Sans MS"/>
        </w:rPr>
      </w:pPr>
      <w:r>
        <w:rPr>
          <w:rFonts w:ascii="Comic Sans MS" w:hAnsi="Comic Sans MS"/>
        </w:rPr>
        <w:t>Il metodo educativo prevede il riconoscimento delle conoscenze già acquisite dal bambino. All’inizio le attività poggiano su ciò che il bambino sa fare.</w:t>
      </w:r>
    </w:p>
    <w:p w14:paraId="0289C06C">
      <w:pPr>
        <w:spacing w:line="276" w:lineRule="auto"/>
        <w:jc w:val="both"/>
        <w:rPr>
          <w:rFonts w:ascii="Comic Sans MS" w:hAnsi="Comic Sans MS"/>
        </w:rPr>
      </w:pPr>
      <w:r>
        <w:rPr>
          <w:rFonts w:ascii="Comic Sans MS" w:hAnsi="Comic Sans MS"/>
        </w:rPr>
        <w:t>Le proposte educative subiscono cambiamenti man mano che i bambini procedono alla loro realizzazione per effetto dell’età e degli apprendimenti avvenuti.</w:t>
      </w:r>
    </w:p>
    <w:p w14:paraId="590E39F3">
      <w:pPr>
        <w:spacing w:line="276" w:lineRule="auto"/>
        <w:jc w:val="both"/>
        <w:rPr>
          <w:rFonts w:ascii="Comic Sans MS" w:hAnsi="Comic Sans MS"/>
        </w:rPr>
      </w:pPr>
      <w:r>
        <w:rPr>
          <w:rFonts w:ascii="Comic Sans MS" w:hAnsi="Comic Sans MS"/>
        </w:rPr>
        <w:t>Le attività sono mediate dell’insegnante che consente al bambino di vivere direttamente le esperienze e di passare poi alla sua rappresentazione, con l’utilizzo di strumenti e far sì che il bambino si avvicini attraverso la mediazione dell’insegnante con la propria cultura, i suoi linguaggi e i suoi codici di lettura.</w:t>
      </w:r>
    </w:p>
    <w:p w14:paraId="30BC423A">
      <w:pPr>
        <w:spacing w:line="276" w:lineRule="auto"/>
        <w:jc w:val="both"/>
        <w:rPr>
          <w:rFonts w:ascii="Comic Sans MS" w:hAnsi="Comic Sans MS"/>
        </w:rPr>
      </w:pPr>
      <w:r>
        <w:rPr>
          <w:rFonts w:ascii="Comic Sans MS" w:hAnsi="Comic Sans MS"/>
        </w:rPr>
        <w:t>Dai tre ai sei anni da scuola riconosce nel gioco la maggiore risorsa di apprendimento e di relazioni. E’ l’attività ludica che fornisce al bambino la migliore opportunità per il raggiungimento degli obiettivi. Per il bambino il gioco non è passatempo ma è vissuto come il tentativo di esplorare il mondo che lo circonda e di percepire aspetti della realtà.</w:t>
      </w:r>
    </w:p>
    <w:p w14:paraId="2F890E00">
      <w:pPr>
        <w:spacing w:line="276" w:lineRule="auto"/>
        <w:jc w:val="both"/>
        <w:rPr>
          <w:rFonts w:ascii="Comic Sans MS" w:hAnsi="Comic Sans MS"/>
        </w:rPr>
      </w:pPr>
      <w:r>
        <w:rPr>
          <w:rFonts w:ascii="Comic Sans MS" w:hAnsi="Comic Sans MS"/>
        </w:rPr>
        <w:t>Il suo giocare è soprattutto un fare per mettersi in relazione con le cose, le persone e con lo spazio che lo circonda.</w:t>
      </w:r>
    </w:p>
    <w:p w14:paraId="030432DC">
      <w:pPr>
        <w:spacing w:line="276" w:lineRule="auto"/>
        <w:jc w:val="both"/>
        <w:rPr>
          <w:rFonts w:ascii="Comic Sans MS" w:hAnsi="Comic Sans MS"/>
        </w:rPr>
      </w:pPr>
      <w:r>
        <w:rPr>
          <w:rFonts w:ascii="Comic Sans MS" w:hAnsi="Comic Sans MS"/>
        </w:rPr>
        <w:t>Il gioco è l’attività naturale per il Bambino e strumento per le insegnanti per il raggiungimento degli obiettivi generali.</w:t>
      </w:r>
    </w:p>
    <w:p w14:paraId="7739895B">
      <w:pPr>
        <w:spacing w:line="276" w:lineRule="auto"/>
        <w:jc w:val="both"/>
        <w:rPr>
          <w:rFonts w:ascii="Comic Sans MS" w:hAnsi="Comic Sans MS"/>
        </w:rPr>
      </w:pPr>
      <w:r>
        <w:rPr>
          <w:rFonts w:ascii="Comic Sans MS" w:hAnsi="Comic Sans MS"/>
        </w:rPr>
        <w:t>Il Consiglio della Scuola Materna.</w:t>
      </w:r>
    </w:p>
    <w:p w14:paraId="0715F901">
      <w:pPr>
        <w:tabs>
          <w:tab w:val="left" w:pos="5554"/>
        </w:tabs>
        <w:spacing w:line="276" w:lineRule="auto"/>
        <w:jc w:val="both"/>
        <w:rPr>
          <w:rFonts w:ascii="Comic Sans MS" w:hAnsi="Comic Sans MS"/>
          <w:smallCaps/>
          <w:sz w:val="28"/>
          <w:u w:val="single"/>
        </w:rPr>
      </w:pPr>
    </w:p>
    <w:p w14:paraId="38C3415D">
      <w:pPr>
        <w:tabs>
          <w:tab w:val="left" w:pos="5554"/>
        </w:tabs>
        <w:spacing w:line="276" w:lineRule="auto"/>
        <w:jc w:val="both"/>
        <w:rPr>
          <w:rFonts w:ascii="Comic Sans MS" w:hAnsi="Comic Sans MS"/>
          <w:smallCaps/>
          <w:sz w:val="28"/>
          <w:u w:val="single"/>
        </w:rPr>
      </w:pPr>
    </w:p>
    <w:p w14:paraId="69C11A78">
      <w:pPr>
        <w:tabs>
          <w:tab w:val="left" w:pos="5554"/>
        </w:tabs>
        <w:spacing w:line="276" w:lineRule="auto"/>
        <w:jc w:val="both"/>
        <w:rPr>
          <w:rFonts w:ascii="Comic Sans MS" w:hAnsi="Comic Sans MS"/>
          <w:smallCaps/>
          <w:sz w:val="28"/>
          <w:u w:val="single"/>
        </w:rPr>
      </w:pPr>
    </w:p>
    <w:p w14:paraId="54583197">
      <w:pPr>
        <w:tabs>
          <w:tab w:val="left" w:pos="5554"/>
        </w:tabs>
        <w:spacing w:line="276" w:lineRule="auto"/>
        <w:jc w:val="both"/>
        <w:rPr>
          <w:rFonts w:ascii="Comic Sans MS" w:hAnsi="Comic Sans MS"/>
          <w:smallCaps/>
          <w:sz w:val="28"/>
          <w:u w:val="single"/>
        </w:rPr>
      </w:pPr>
    </w:p>
    <w:p w14:paraId="57EF4B36">
      <w:pPr>
        <w:tabs>
          <w:tab w:val="left" w:pos="3754"/>
        </w:tabs>
        <w:spacing w:line="276" w:lineRule="auto"/>
        <w:jc w:val="center"/>
        <w:rPr>
          <w:rFonts w:ascii="Comic Sans MS" w:hAnsi="Comic Sans MS"/>
        </w:rPr>
      </w:pPr>
      <w:r>
        <w:rPr>
          <w:rFonts w:ascii="Comic Sans MS" w:hAnsi="Comic Sans MS"/>
        </w:rPr>
        <w:t>***   ***   ***   ***   ***</w:t>
      </w:r>
    </w:p>
    <w:p w14:paraId="0C107CA4">
      <w:pPr>
        <w:tabs>
          <w:tab w:val="left" w:pos="5554"/>
        </w:tabs>
        <w:spacing w:line="276" w:lineRule="auto"/>
        <w:jc w:val="both"/>
        <w:rPr>
          <w:rFonts w:ascii="Comic Sans MS" w:hAnsi="Comic Sans MS"/>
          <w:smallCaps/>
          <w:sz w:val="28"/>
          <w:u w:val="single"/>
        </w:rPr>
      </w:pPr>
    </w:p>
    <w:p w14:paraId="07FE8925">
      <w:pPr>
        <w:suppressAutoHyphens w:val="0"/>
        <w:spacing w:after="160" w:line="259" w:lineRule="auto"/>
        <w:rPr>
          <w:rFonts w:ascii="Comic Sans MS" w:hAnsi="Comic Sans MS"/>
        </w:rPr>
      </w:pPr>
      <w:r>
        <w:rPr>
          <w:rFonts w:ascii="Comic Sans MS" w:hAnsi="Comic Sans MS"/>
        </w:rPr>
        <w:br w:type="page"/>
      </w:r>
      <w:r>
        <w:rPr>
          <w:rFonts w:ascii="Comic Sans MS" w:hAnsi="Comic Sans MS"/>
        </w:rPr>
        <w:t>Allegato 2</w:t>
      </w:r>
    </w:p>
    <w:p w14:paraId="1C6AEF9A">
      <w:pPr>
        <w:spacing w:line="276" w:lineRule="auto"/>
        <w:jc w:val="center"/>
        <w:rPr>
          <w:rFonts w:ascii="Comic Sans MS" w:hAnsi="Comic Sans MS"/>
          <w:color w:val="000000"/>
          <w:sz w:val="32"/>
        </w:rPr>
      </w:pPr>
      <w:r>
        <w:rPr>
          <w:rFonts w:ascii="Comic Sans MS" w:hAnsi="Comic Sans MS"/>
          <w:sz w:val="32"/>
        </w:rPr>
        <w:t>REGOLAMENTO</w:t>
      </w:r>
      <w:r>
        <w:rPr>
          <w:rFonts w:ascii="Comic Sans MS" w:hAnsi="Comic Sans MS"/>
          <w:color w:val="000000"/>
          <w:sz w:val="32"/>
        </w:rPr>
        <w:t xml:space="preserve"> della </w:t>
      </w:r>
      <w:r>
        <w:rPr>
          <w:rFonts w:ascii="Comic Sans MS" w:hAnsi="Comic Sans MS"/>
          <w:sz w:val="32"/>
        </w:rPr>
        <w:t>SCUOLA DELL’INFANZIA</w:t>
      </w:r>
    </w:p>
    <w:p w14:paraId="0D732481">
      <w:pPr>
        <w:spacing w:line="276" w:lineRule="auto"/>
        <w:ind w:right="-93"/>
        <w:jc w:val="center"/>
        <w:rPr>
          <w:rFonts w:ascii="Comic Sans MS" w:hAnsi="Comic Sans MS"/>
          <w:sz w:val="32"/>
        </w:rPr>
      </w:pPr>
      <w:r>
        <w:rPr>
          <w:rFonts w:ascii="Comic Sans MS" w:hAnsi="Comic Sans MS"/>
          <w:sz w:val="32"/>
        </w:rPr>
        <w:t>PARITARIA "MARIA IMMACOLATA</w:t>
      </w:r>
      <w:r>
        <w:rPr>
          <w:rFonts w:ascii="Comic Sans MS" w:hAnsi="Comic Sans MS"/>
          <w:color w:val="000000"/>
          <w:sz w:val="32"/>
        </w:rPr>
        <w:t>”</w:t>
      </w:r>
    </w:p>
    <w:p w14:paraId="340C0727">
      <w:pPr>
        <w:spacing w:line="276" w:lineRule="auto"/>
        <w:ind w:right="-93"/>
        <w:rPr>
          <w:sz w:val="22"/>
          <w:u w:val="single"/>
        </w:rPr>
      </w:pPr>
    </w:p>
    <w:p w14:paraId="46431E0A">
      <w:pPr>
        <w:spacing w:line="276" w:lineRule="auto"/>
        <w:ind w:right="800"/>
        <w:rPr>
          <w:rFonts w:ascii="Comic Sans MS" w:hAnsi="Comic Sans MS"/>
          <w:sz w:val="22"/>
          <w:u w:val="single"/>
        </w:rPr>
      </w:pPr>
      <w:r>
        <w:rPr>
          <w:rFonts w:ascii="Comic Sans MS" w:hAnsi="Comic Sans MS"/>
          <w:sz w:val="22"/>
          <w:u w:val="single"/>
        </w:rPr>
        <w:t>PREMESSA</w:t>
      </w:r>
    </w:p>
    <w:p w14:paraId="1D4AB68A">
      <w:pPr>
        <w:spacing w:line="276" w:lineRule="auto"/>
        <w:ind w:right="49"/>
        <w:jc w:val="both"/>
        <w:rPr>
          <w:rFonts w:ascii="Comic Sans MS" w:hAnsi="Comic Sans MS"/>
          <w:sz w:val="22"/>
        </w:rPr>
      </w:pPr>
      <w:r>
        <w:rPr>
          <w:rFonts w:ascii="Comic Sans MS" w:hAnsi="Comic Sans MS"/>
          <w:sz w:val="22"/>
          <w:u w:val="single"/>
        </w:rPr>
        <w:br w:type="textWrapping"/>
      </w:r>
      <w:r>
        <w:rPr>
          <w:rFonts w:ascii="Comic Sans MS" w:hAnsi="Comic Sans MS"/>
          <w:sz w:val="22"/>
        </w:rPr>
        <w:t xml:space="preserve">A </w:t>
      </w:r>
      <w:r>
        <w:rPr>
          <w:rFonts w:ascii="Comic Sans MS" w:hAnsi="Comic Sans MS"/>
          <w:color w:val="000000"/>
          <w:sz w:val="22"/>
        </w:rPr>
        <w:t>Cervignano del Friuli è costituita</w:t>
      </w:r>
      <w:r>
        <w:rPr>
          <w:rFonts w:ascii="Comic Sans MS" w:hAnsi="Comic Sans MS"/>
          <w:sz w:val="22"/>
        </w:rPr>
        <w:t xml:space="preserve"> da anni la Scuola dell’Infanzia "Maria Immacolata". Sorta nel primo dopoguerra, dopo alcuni anni di attività è stata rilevata dalla Parrocchia.</w:t>
      </w:r>
    </w:p>
    <w:p w14:paraId="12DEA794">
      <w:pPr>
        <w:spacing w:line="276" w:lineRule="auto"/>
        <w:ind w:right="49"/>
        <w:jc w:val="both"/>
        <w:rPr>
          <w:rFonts w:ascii="Comic Sans MS" w:hAnsi="Comic Sans MS"/>
          <w:i/>
          <w:color w:val="008000"/>
          <w:sz w:val="22"/>
        </w:rPr>
      </w:pPr>
      <w:r>
        <w:rPr>
          <w:rFonts w:ascii="Comic Sans MS" w:hAnsi="Comic Sans MS"/>
          <w:sz w:val="22"/>
        </w:rPr>
        <w:t xml:space="preserve">L'edificio dove viene svolta l'attività è di proprietà della Parrocchia </w:t>
      </w:r>
      <w:r>
        <w:rPr>
          <w:rFonts w:ascii="Comic Sans MS" w:hAnsi="Comic Sans MS"/>
          <w:color w:val="000000"/>
          <w:sz w:val="22"/>
        </w:rPr>
        <w:t>S.</w:t>
      </w:r>
      <w:r>
        <w:rPr>
          <w:rFonts w:ascii="Comic Sans MS" w:hAnsi="Comic Sans MS"/>
          <w:sz w:val="22"/>
        </w:rPr>
        <w:t xml:space="preserve"> Michele Arcangelo di Cervignano del Friuli. Alla manutenzione ordinaria e straordinaria si provvede ordinariamente con fondi </w:t>
      </w:r>
      <w:r>
        <w:rPr>
          <w:rFonts w:ascii="Comic Sans MS" w:hAnsi="Comic Sans MS"/>
          <w:color w:val="000000"/>
          <w:sz w:val="22"/>
        </w:rPr>
        <w:t xml:space="preserve">propri, </w:t>
      </w:r>
      <w:r>
        <w:rPr>
          <w:rFonts w:ascii="Comic Sans MS" w:hAnsi="Comic Sans MS"/>
          <w:sz w:val="22"/>
        </w:rPr>
        <w:t>frutto di avanzi di gestione e/o di contributi pubblici e/o privati, straordinariamente c'è l'intervento della Parrocchia.</w:t>
      </w:r>
    </w:p>
    <w:p w14:paraId="0FB50576">
      <w:pPr>
        <w:spacing w:line="276" w:lineRule="auto"/>
        <w:ind w:left="40"/>
        <w:jc w:val="both"/>
        <w:rPr>
          <w:rFonts w:ascii="Comic Sans MS" w:hAnsi="Comic Sans MS"/>
          <w:i/>
          <w:color w:val="008000"/>
          <w:sz w:val="22"/>
        </w:rPr>
      </w:pPr>
    </w:p>
    <w:p w14:paraId="2E71FC21">
      <w:pPr>
        <w:spacing w:line="276" w:lineRule="auto"/>
        <w:ind w:left="40"/>
        <w:jc w:val="both"/>
        <w:rPr>
          <w:rFonts w:ascii="Comic Sans MS" w:hAnsi="Comic Sans MS"/>
          <w:sz w:val="22"/>
        </w:rPr>
      </w:pPr>
      <w:r>
        <w:rPr>
          <w:rFonts w:ascii="Comic Sans MS" w:hAnsi="Comic Sans MS"/>
          <w:color w:val="000000"/>
          <w:sz w:val="22"/>
        </w:rPr>
        <w:t>La</w:t>
      </w:r>
      <w:r>
        <w:rPr>
          <w:rFonts w:ascii="Comic Sans MS" w:hAnsi="Comic Sans MS"/>
          <w:sz w:val="22"/>
        </w:rPr>
        <w:t xml:space="preserve"> Scuola dell’Infanzia si presenta giuridicamente ed amministrat</w:t>
      </w:r>
      <w:r>
        <w:rPr>
          <w:rFonts w:ascii="Comic Sans MS" w:hAnsi="Comic Sans MS"/>
          <w:color w:val="000000"/>
          <w:sz w:val="22"/>
        </w:rPr>
        <w:t>i</w:t>
      </w:r>
      <w:r>
        <w:rPr>
          <w:rFonts w:ascii="Comic Sans MS" w:hAnsi="Comic Sans MS"/>
          <w:sz w:val="22"/>
        </w:rPr>
        <w:t>vamente come att</w:t>
      </w:r>
      <w:r>
        <w:rPr>
          <w:rFonts w:ascii="Comic Sans MS" w:hAnsi="Comic Sans MS"/>
          <w:color w:val="008000"/>
          <w:sz w:val="22"/>
        </w:rPr>
        <w:t>i</w:t>
      </w:r>
      <w:r>
        <w:rPr>
          <w:rFonts w:ascii="Comic Sans MS" w:hAnsi="Comic Sans MS"/>
          <w:sz w:val="22"/>
        </w:rPr>
        <w:t>vità della Parrocchia.</w:t>
      </w:r>
      <w:r>
        <w:rPr>
          <w:rFonts w:ascii="Comic Sans MS" w:hAnsi="Comic Sans MS"/>
          <w:sz w:val="22"/>
        </w:rPr>
        <w:br w:type="textWrapping"/>
      </w:r>
      <w:r>
        <w:rPr>
          <w:rFonts w:ascii="Comic Sans MS" w:hAnsi="Comic Sans MS"/>
          <w:sz w:val="22"/>
        </w:rPr>
        <w:t>Ne consegue che:</w:t>
      </w:r>
    </w:p>
    <w:p w14:paraId="1DF7CBBC">
      <w:pPr>
        <w:numPr>
          <w:ilvl w:val="0"/>
          <w:numId w:val="27"/>
        </w:numPr>
        <w:suppressAutoHyphens w:val="0"/>
        <w:overflowPunct w:val="0"/>
        <w:autoSpaceDE w:val="0"/>
        <w:spacing w:after="160" w:line="276" w:lineRule="auto"/>
        <w:jc w:val="both"/>
        <w:textAlignment w:val="baseline"/>
        <w:rPr>
          <w:rFonts w:ascii="Comic Sans MS" w:hAnsi="Comic Sans MS"/>
          <w:sz w:val="22"/>
        </w:rPr>
      </w:pPr>
      <w:r>
        <w:rPr>
          <w:rFonts w:ascii="Comic Sans MS" w:hAnsi="Comic Sans MS"/>
          <w:sz w:val="22"/>
        </w:rPr>
        <w:t xml:space="preserve">-la Presidenza e la legale rappresentanza della scuola spetta al Parroco </w:t>
      </w:r>
      <w:r>
        <w:rPr>
          <w:rFonts w:ascii="Comic Sans MS" w:hAnsi="Comic Sans MS"/>
          <w:color w:val="000000"/>
          <w:sz w:val="22"/>
        </w:rPr>
        <w:t>pro-tempore;</w:t>
      </w:r>
    </w:p>
    <w:p w14:paraId="6BFA9327">
      <w:pPr>
        <w:numPr>
          <w:ilvl w:val="0"/>
          <w:numId w:val="28"/>
        </w:numPr>
        <w:suppressAutoHyphens w:val="0"/>
        <w:overflowPunct w:val="0"/>
        <w:autoSpaceDE w:val="0"/>
        <w:spacing w:after="160" w:line="276" w:lineRule="auto"/>
        <w:jc w:val="both"/>
        <w:textAlignment w:val="baseline"/>
        <w:rPr>
          <w:rFonts w:ascii="Comic Sans MS" w:hAnsi="Comic Sans MS"/>
          <w:sz w:val="22"/>
        </w:rPr>
      </w:pPr>
      <w:r>
        <w:rPr>
          <w:rFonts w:ascii="Comic Sans MS" w:hAnsi="Comic Sans MS"/>
          <w:sz w:val="22"/>
        </w:rPr>
        <w:t xml:space="preserve">-il codice </w:t>
      </w:r>
      <w:r>
        <w:rPr>
          <w:rFonts w:ascii="Comic Sans MS" w:hAnsi="Comic Sans MS"/>
          <w:color w:val="000000"/>
          <w:sz w:val="22"/>
        </w:rPr>
        <w:t>fi</w:t>
      </w:r>
      <w:r>
        <w:rPr>
          <w:rFonts w:ascii="Comic Sans MS" w:hAnsi="Comic Sans MS"/>
          <w:sz w:val="22"/>
        </w:rPr>
        <w:t>scale è della Parrocchia mentre la partita IVA è intestata alla Scuola dell’Infanzia;</w:t>
      </w:r>
    </w:p>
    <w:p w14:paraId="6EE71CF2">
      <w:pPr>
        <w:numPr>
          <w:ilvl w:val="0"/>
          <w:numId w:val="29"/>
        </w:numPr>
        <w:suppressAutoHyphens w:val="0"/>
        <w:overflowPunct w:val="0"/>
        <w:autoSpaceDE w:val="0"/>
        <w:spacing w:after="160" w:line="276" w:lineRule="auto"/>
        <w:jc w:val="both"/>
        <w:textAlignment w:val="baseline"/>
        <w:rPr>
          <w:rFonts w:ascii="Comic Sans MS" w:hAnsi="Comic Sans MS"/>
          <w:sz w:val="22"/>
        </w:rPr>
      </w:pPr>
      <w:r>
        <w:rPr>
          <w:rFonts w:ascii="Comic Sans MS" w:hAnsi="Comic Sans MS"/>
          <w:sz w:val="22"/>
        </w:rPr>
        <w:t>-il conto corrente bancario è intestato alla "Scuola dell’Infanzia".</w:t>
      </w:r>
    </w:p>
    <w:p w14:paraId="6F0CF4E6">
      <w:pPr>
        <w:spacing w:line="276" w:lineRule="auto"/>
        <w:jc w:val="both"/>
        <w:rPr>
          <w:rFonts w:ascii="Comic Sans MS" w:hAnsi="Comic Sans MS"/>
          <w:sz w:val="22"/>
        </w:rPr>
      </w:pPr>
      <w:r>
        <w:rPr>
          <w:rFonts w:ascii="Comic Sans MS" w:hAnsi="Comic Sans MS"/>
          <w:sz w:val="22"/>
        </w:rPr>
        <w:t>Eventuali avanzi di gestione saranno impiegati per la realizzazione delle attività istituzionali.</w:t>
      </w:r>
    </w:p>
    <w:p w14:paraId="1FD5EE68">
      <w:pPr>
        <w:spacing w:line="276" w:lineRule="auto"/>
        <w:jc w:val="both"/>
        <w:rPr>
          <w:rFonts w:ascii="Comic Sans MS" w:hAnsi="Comic Sans MS"/>
          <w:sz w:val="22"/>
        </w:rPr>
      </w:pPr>
    </w:p>
    <w:p w14:paraId="5AFBE8E5">
      <w:pPr>
        <w:spacing w:line="276" w:lineRule="auto"/>
        <w:rPr>
          <w:rFonts w:ascii="Comic Sans MS" w:hAnsi="Comic Sans MS"/>
          <w:sz w:val="22"/>
        </w:rPr>
      </w:pPr>
    </w:p>
    <w:p w14:paraId="175F174A">
      <w:pPr>
        <w:spacing w:line="276" w:lineRule="auto"/>
        <w:rPr>
          <w:rFonts w:ascii="Comic Sans MS" w:hAnsi="Comic Sans MS" w:cs="Arial"/>
          <w:i/>
          <w:color w:val="000000"/>
          <w:u w:val="words"/>
        </w:rPr>
      </w:pPr>
      <w:r>
        <w:rPr>
          <w:rFonts w:ascii="Comic Sans MS" w:hAnsi="Comic Sans MS"/>
        </w:rPr>
        <w:t>SCOPI ED ACCOGLIMENTO</w:t>
      </w:r>
    </w:p>
    <w:p w14:paraId="497447E3">
      <w:pPr>
        <w:spacing w:line="276" w:lineRule="auto"/>
        <w:jc w:val="center"/>
        <w:rPr>
          <w:rFonts w:ascii="Comic Sans MS" w:hAnsi="Comic Sans MS"/>
          <w:color w:val="008000"/>
          <w:sz w:val="22"/>
        </w:rPr>
      </w:pPr>
      <w:r>
        <w:rPr>
          <w:rFonts w:ascii="Comic Sans MS" w:hAnsi="Comic Sans MS" w:cs="Arial"/>
          <w:i/>
          <w:color w:val="000000"/>
          <w:u w:val="words"/>
        </w:rPr>
        <w:t>Art.</w:t>
      </w:r>
      <w:r>
        <w:rPr>
          <w:rFonts w:ascii="Comic Sans MS" w:hAnsi="Comic Sans MS" w:cs="Arial"/>
          <w:i/>
          <w:u w:val="words"/>
        </w:rPr>
        <w:t xml:space="preserve"> 1</w:t>
      </w:r>
    </w:p>
    <w:p w14:paraId="6ED81148">
      <w:pPr>
        <w:spacing w:line="276" w:lineRule="auto"/>
        <w:jc w:val="both"/>
        <w:rPr>
          <w:rFonts w:ascii="Comic Sans MS" w:hAnsi="Comic Sans MS"/>
          <w:sz w:val="22"/>
        </w:rPr>
      </w:pPr>
      <w:r>
        <w:rPr>
          <w:rFonts w:ascii="Comic Sans MS" w:hAnsi="Comic Sans MS"/>
          <w:color w:val="008000"/>
          <w:sz w:val="22"/>
        </w:rPr>
        <w:br w:type="textWrapping"/>
      </w:r>
      <w:r>
        <w:rPr>
          <w:rFonts w:ascii="Comic Sans MS" w:hAnsi="Comic Sans MS"/>
          <w:sz w:val="22"/>
        </w:rPr>
        <w:t>La Scuola dell’Infanzia non ha f</w:t>
      </w:r>
      <w:r>
        <w:rPr>
          <w:rFonts w:ascii="Comic Sans MS" w:hAnsi="Comic Sans MS"/>
          <w:color w:val="008000"/>
          <w:sz w:val="22"/>
        </w:rPr>
        <w:t>i</w:t>
      </w:r>
      <w:r>
        <w:rPr>
          <w:rFonts w:ascii="Comic Sans MS" w:hAnsi="Comic Sans MS"/>
          <w:sz w:val="22"/>
        </w:rPr>
        <w:t>nalità di lucro, ha lo scopo d</w:t>
      </w:r>
      <w:r>
        <w:rPr>
          <w:rFonts w:ascii="Comic Sans MS" w:hAnsi="Comic Sans MS"/>
          <w:color w:val="000000"/>
          <w:sz w:val="22"/>
        </w:rPr>
        <w:t>i</w:t>
      </w:r>
      <w:r>
        <w:rPr>
          <w:rFonts w:ascii="Comic Sans MS" w:hAnsi="Comic Sans MS"/>
          <w:sz w:val="22"/>
        </w:rPr>
        <w:t xml:space="preserve"> accogliere ed educare tutti </w:t>
      </w:r>
      <w:r>
        <w:rPr>
          <w:rFonts w:ascii="Comic Sans MS" w:hAnsi="Comic Sans MS"/>
          <w:color w:val="008000"/>
          <w:sz w:val="22"/>
        </w:rPr>
        <w:t>i</w:t>
      </w:r>
      <w:r>
        <w:rPr>
          <w:rFonts w:ascii="Comic Sans MS" w:hAnsi="Comic Sans MS"/>
          <w:sz w:val="22"/>
        </w:rPr>
        <w:t xml:space="preserve"> bamb</w:t>
      </w:r>
      <w:r>
        <w:rPr>
          <w:rFonts w:ascii="Comic Sans MS" w:hAnsi="Comic Sans MS"/>
          <w:color w:val="008000"/>
          <w:sz w:val="22"/>
        </w:rPr>
        <w:t>i</w:t>
      </w:r>
      <w:r>
        <w:rPr>
          <w:rFonts w:ascii="Comic Sans MS" w:hAnsi="Comic Sans MS"/>
          <w:sz w:val="22"/>
        </w:rPr>
        <w:t>n</w:t>
      </w:r>
      <w:r>
        <w:rPr>
          <w:rFonts w:ascii="Comic Sans MS" w:hAnsi="Comic Sans MS"/>
          <w:color w:val="008000"/>
          <w:sz w:val="22"/>
        </w:rPr>
        <w:t>i</w:t>
      </w:r>
      <w:r>
        <w:rPr>
          <w:rFonts w:ascii="Comic Sans MS" w:hAnsi="Comic Sans MS"/>
          <w:sz w:val="22"/>
        </w:rPr>
        <w:t xml:space="preserve"> da</w:t>
      </w:r>
      <w:r>
        <w:rPr>
          <w:rFonts w:ascii="Comic Sans MS" w:hAnsi="Comic Sans MS"/>
          <w:color w:val="008000"/>
          <w:sz w:val="22"/>
        </w:rPr>
        <w:t>i</w:t>
      </w:r>
      <w:r>
        <w:rPr>
          <w:rFonts w:ascii="Comic Sans MS" w:hAnsi="Comic Sans MS" w:cs="Arial"/>
          <w:i/>
        </w:rPr>
        <w:t xml:space="preserve"> </w:t>
      </w:r>
      <w:r>
        <w:rPr>
          <w:rFonts w:ascii="Comic Sans MS" w:hAnsi="Comic Sans MS"/>
          <w:sz w:val="22"/>
        </w:rPr>
        <w:t>t</w:t>
      </w:r>
      <w:r>
        <w:rPr>
          <w:rFonts w:ascii="Comic Sans MS" w:hAnsi="Comic Sans MS"/>
          <w:color w:val="000000"/>
          <w:sz w:val="22"/>
        </w:rPr>
        <w:t>re</w:t>
      </w:r>
      <w:r>
        <w:rPr>
          <w:rFonts w:ascii="Comic Sans MS" w:hAnsi="Comic Sans MS"/>
          <w:sz w:val="22"/>
        </w:rPr>
        <w:t xml:space="preserve"> ai sei anni i cui genitori ne facciano richiesta, accettando una visione cristiana della vita, favorendone il pieno ed armonico sviluppo della personalità nel rispetto del primario dovere-diritto dei genitori di educare </w:t>
      </w:r>
      <w:r>
        <w:rPr>
          <w:rFonts w:ascii="Comic Sans MS" w:hAnsi="Comic Sans MS"/>
          <w:color w:val="000000"/>
          <w:sz w:val="22"/>
        </w:rPr>
        <w:t xml:space="preserve">i </w:t>
      </w:r>
      <w:r>
        <w:rPr>
          <w:rFonts w:ascii="Comic Sans MS" w:hAnsi="Comic Sans MS"/>
          <w:sz w:val="22"/>
        </w:rPr>
        <w:t>figli.</w:t>
      </w:r>
    </w:p>
    <w:p w14:paraId="4DCC8336">
      <w:pPr>
        <w:spacing w:line="276" w:lineRule="auto"/>
        <w:jc w:val="both"/>
        <w:rPr>
          <w:rFonts w:ascii="Comic Sans MS" w:hAnsi="Comic Sans MS"/>
          <w:color w:val="000000"/>
          <w:sz w:val="22"/>
        </w:rPr>
      </w:pPr>
      <w:r>
        <w:rPr>
          <w:rFonts w:ascii="Comic Sans MS" w:hAnsi="Comic Sans MS"/>
          <w:sz w:val="22"/>
        </w:rPr>
        <w:t>Ha lo scopo di diffondere e promuovere una cultura educativa rispondente ai bisogn</w:t>
      </w:r>
      <w:r>
        <w:rPr>
          <w:rFonts w:ascii="Comic Sans MS" w:hAnsi="Comic Sans MS"/>
          <w:color w:val="008000"/>
          <w:sz w:val="22"/>
        </w:rPr>
        <w:t>i</w:t>
      </w:r>
      <w:r>
        <w:rPr>
          <w:rFonts w:ascii="Comic Sans MS" w:hAnsi="Comic Sans MS"/>
          <w:sz w:val="22"/>
        </w:rPr>
        <w:t xml:space="preserve"> </w:t>
      </w:r>
      <w:r>
        <w:rPr>
          <w:rFonts w:ascii="Comic Sans MS" w:hAnsi="Comic Sans MS"/>
          <w:color w:val="000000"/>
          <w:sz w:val="22"/>
        </w:rPr>
        <w:t xml:space="preserve">spirituali e materiali, ai </w:t>
      </w:r>
      <w:r>
        <w:rPr>
          <w:rFonts w:ascii="Comic Sans MS" w:hAnsi="Comic Sans MS"/>
          <w:sz w:val="22"/>
        </w:rPr>
        <w:t>valori, alle tradizioni ed alle prospettive della comunità e della più</w:t>
      </w:r>
      <w:r>
        <w:rPr>
          <w:rFonts w:ascii="Comic Sans MS" w:hAnsi="Comic Sans MS"/>
          <w:color w:val="000000"/>
          <w:sz w:val="22"/>
        </w:rPr>
        <w:t xml:space="preserve"> ampia società civile. Provvede ai compiti e funzioni di servizi all'infanzia nel quadro delle normative vigenti.</w:t>
      </w:r>
    </w:p>
    <w:p w14:paraId="46BB29E2">
      <w:pPr>
        <w:spacing w:line="276" w:lineRule="auto"/>
        <w:jc w:val="both"/>
        <w:rPr>
          <w:rFonts w:ascii="Comic Sans MS" w:hAnsi="Comic Sans MS"/>
          <w:color w:val="000000"/>
          <w:sz w:val="22"/>
        </w:rPr>
      </w:pPr>
    </w:p>
    <w:p w14:paraId="7BF60218">
      <w:pPr>
        <w:spacing w:line="276" w:lineRule="auto"/>
        <w:jc w:val="both"/>
        <w:rPr>
          <w:rFonts w:ascii="Comic Sans MS" w:hAnsi="Comic Sans MS"/>
          <w:color w:val="000000"/>
          <w:sz w:val="22"/>
        </w:rPr>
      </w:pPr>
      <w:r>
        <w:rPr>
          <w:rFonts w:ascii="Comic Sans MS" w:hAnsi="Comic Sans MS"/>
          <w:color w:val="000000"/>
          <w:sz w:val="22"/>
        </w:rPr>
        <w:t xml:space="preserve">La Scuola si è impegnata a fare tutte le modifiche agli ambienti seguendo le disposizioni di legge in vigore per accogliere tutti i bambini. </w:t>
      </w:r>
    </w:p>
    <w:p w14:paraId="619CF4E7">
      <w:pPr>
        <w:spacing w:line="276" w:lineRule="auto"/>
        <w:jc w:val="both"/>
        <w:rPr>
          <w:rFonts w:ascii="Comic Sans MS" w:hAnsi="Comic Sans MS"/>
          <w:color w:val="000000"/>
          <w:sz w:val="22"/>
        </w:rPr>
      </w:pPr>
      <w:r>
        <w:rPr>
          <w:rFonts w:ascii="Comic Sans MS" w:hAnsi="Comic Sans MS"/>
          <w:color w:val="000000"/>
          <w:sz w:val="22"/>
        </w:rPr>
        <w:t>Si preoccupa di assicurare la frequenza di tutti i bambini collaborando con le famiglie ed i servizi sanitari e sociali sul territorio.</w:t>
      </w:r>
    </w:p>
    <w:p w14:paraId="7FE49E8E">
      <w:pPr>
        <w:spacing w:line="276" w:lineRule="auto"/>
        <w:jc w:val="both"/>
        <w:rPr>
          <w:rFonts w:ascii="Comic Sans MS" w:hAnsi="Comic Sans MS"/>
          <w:color w:val="000000"/>
          <w:sz w:val="22"/>
        </w:rPr>
      </w:pPr>
      <w:r>
        <w:rPr>
          <w:rFonts w:ascii="Comic Sans MS" w:hAnsi="Comic Sans MS"/>
          <w:color w:val="000000"/>
          <w:sz w:val="22"/>
        </w:rPr>
        <w:t>La Scuola è aperta dal lunedì al venerdì dalle ore 7.30 alle ore 16,00 con durata almeno pari ai giorni di apertura delle scuole statali del territorio.</w:t>
      </w:r>
    </w:p>
    <w:p w14:paraId="243C51B9">
      <w:pPr>
        <w:spacing w:line="276" w:lineRule="auto"/>
        <w:jc w:val="both"/>
        <w:rPr>
          <w:rFonts w:ascii="Comic Sans MS" w:hAnsi="Comic Sans MS"/>
          <w:color w:val="000000"/>
          <w:sz w:val="22"/>
        </w:rPr>
      </w:pPr>
      <w:r>
        <w:rPr>
          <w:rFonts w:ascii="Comic Sans MS" w:hAnsi="Comic Sans MS"/>
          <w:color w:val="000000"/>
          <w:sz w:val="22"/>
        </w:rPr>
        <w:t>Solitamente apre ai primi di settembre e chiude il 30 giugno di ogni anno.</w:t>
      </w:r>
    </w:p>
    <w:p w14:paraId="6C843815">
      <w:pPr>
        <w:spacing w:line="276" w:lineRule="auto"/>
        <w:jc w:val="both"/>
        <w:rPr>
          <w:rFonts w:ascii="Comic Sans MS" w:hAnsi="Comic Sans MS"/>
          <w:color w:val="000000"/>
          <w:sz w:val="22"/>
        </w:rPr>
      </w:pPr>
      <w:r>
        <w:rPr>
          <w:rFonts w:ascii="Comic Sans MS" w:hAnsi="Comic Sans MS"/>
          <w:color w:val="000000"/>
          <w:sz w:val="22"/>
        </w:rPr>
        <w:t>Alla Scuola possono iscriversi i bambini che compiono tre anni e non compiono sei entro il 31 dicembre dell'anno in corso. Qualora la sezione non raggiunga il numero completo potranno essere iscritti i bambini nati entro il 31 gennaio dell’anno successivo, dopo accurato colloquio con le famiglie interessate.</w:t>
      </w:r>
    </w:p>
    <w:p w14:paraId="53C90D51">
      <w:pPr>
        <w:spacing w:line="276" w:lineRule="auto"/>
        <w:jc w:val="both"/>
        <w:rPr>
          <w:rFonts w:ascii="Comic Sans MS" w:hAnsi="Comic Sans MS"/>
          <w:color w:val="000000"/>
          <w:sz w:val="22"/>
        </w:rPr>
      </w:pPr>
      <w:r>
        <w:rPr>
          <w:rFonts w:ascii="Comic Sans MS" w:hAnsi="Comic Sans MS"/>
          <w:color w:val="000000"/>
          <w:sz w:val="22"/>
        </w:rPr>
        <w:t xml:space="preserve">Nella sezione “primavera” vengono accolti nel mese di settembre i bambini che compiono due anni entro il 31/10 dell’anno in corso. Per il funzionamento della sezione primavera essendo sperimentale, si attendono le indicazioni dal Ministero. </w:t>
      </w:r>
    </w:p>
    <w:p w14:paraId="14BEACF2">
      <w:pPr>
        <w:spacing w:line="276" w:lineRule="auto"/>
        <w:jc w:val="both"/>
        <w:rPr>
          <w:rFonts w:ascii="Comic Sans MS" w:hAnsi="Comic Sans MS"/>
          <w:color w:val="000000"/>
          <w:sz w:val="22"/>
        </w:rPr>
      </w:pPr>
      <w:r>
        <w:rPr>
          <w:rFonts w:ascii="Comic Sans MS" w:hAnsi="Comic Sans MS"/>
          <w:color w:val="000000"/>
          <w:sz w:val="22"/>
        </w:rPr>
        <w:t>Viene data la precedenza nelle iscrizioni ai fratelli dei bambini che frequentano o hanno frequentato la scuola.</w:t>
      </w:r>
    </w:p>
    <w:p w14:paraId="68468DBA">
      <w:pPr>
        <w:spacing w:line="276" w:lineRule="auto"/>
        <w:jc w:val="both"/>
        <w:rPr>
          <w:rFonts w:ascii="Comic Sans MS" w:hAnsi="Comic Sans MS" w:cs="Arial"/>
          <w:color w:val="000000"/>
          <w:sz w:val="22"/>
          <w:u w:val="single"/>
        </w:rPr>
      </w:pPr>
      <w:r>
        <w:rPr>
          <w:rFonts w:ascii="Comic Sans MS" w:hAnsi="Comic Sans MS"/>
          <w:color w:val="000000"/>
          <w:sz w:val="22"/>
        </w:rPr>
        <w:t>La domanda di iscrizione comporta per i genitori la presa di coscienza della proposta educativa e l'impegno a rispettarla. Con l'iscrizione i genitori sono tenuti al versamento della quota di iscrizione, alla presentazione dello stato di famiglia e della fotocopia del libretto di vaccinazioni, al versamento delle rette mensili dal mese di settembre fino al mese di giugno compreso.</w:t>
      </w:r>
    </w:p>
    <w:p w14:paraId="096139F5">
      <w:pPr>
        <w:spacing w:line="276" w:lineRule="auto"/>
        <w:rPr>
          <w:rFonts w:ascii="Comic Sans MS" w:hAnsi="Comic Sans MS" w:cs="Arial"/>
          <w:color w:val="000000"/>
          <w:sz w:val="22"/>
          <w:u w:val="single"/>
        </w:rPr>
      </w:pPr>
    </w:p>
    <w:p w14:paraId="5CEA2F86">
      <w:pPr>
        <w:spacing w:line="276" w:lineRule="auto"/>
        <w:jc w:val="center"/>
        <w:rPr>
          <w:rFonts w:ascii="Comic Sans MS" w:hAnsi="Comic Sans MS"/>
          <w:color w:val="000000"/>
          <w:sz w:val="22"/>
        </w:rPr>
      </w:pPr>
      <w:r>
        <w:rPr>
          <w:rFonts w:ascii="Comic Sans MS" w:hAnsi="Comic Sans MS" w:cs="Arial"/>
          <w:color w:val="000000"/>
          <w:u w:val="single"/>
        </w:rPr>
        <w:t>Art. 2</w:t>
      </w:r>
    </w:p>
    <w:p w14:paraId="1ADCAD7B">
      <w:pPr>
        <w:spacing w:line="276" w:lineRule="auto"/>
        <w:jc w:val="both"/>
        <w:rPr>
          <w:rFonts w:ascii="Comic Sans MS" w:hAnsi="Comic Sans MS"/>
          <w:color w:val="000000"/>
          <w:sz w:val="22"/>
        </w:rPr>
      </w:pPr>
      <w:r>
        <w:rPr>
          <w:rFonts w:ascii="Comic Sans MS" w:hAnsi="Comic Sans MS"/>
          <w:color w:val="000000"/>
          <w:sz w:val="22"/>
        </w:rPr>
        <w:br w:type="textWrapping"/>
      </w:r>
      <w:r>
        <w:rPr>
          <w:rFonts w:ascii="Comic Sans MS" w:hAnsi="Comic Sans MS"/>
          <w:color w:val="000000"/>
          <w:sz w:val="22"/>
        </w:rPr>
        <w:t>Ai bambini ospiti della Scuola dell’Infanzia è somministrata la refezione quotidiana con le modalità fissate dal Consiglio della Scuola.</w:t>
      </w:r>
    </w:p>
    <w:p w14:paraId="4BD7A158">
      <w:pPr>
        <w:spacing w:line="276" w:lineRule="auto"/>
        <w:jc w:val="both"/>
        <w:rPr>
          <w:rFonts w:ascii="Comic Sans MS" w:hAnsi="Comic Sans MS"/>
          <w:color w:val="000000"/>
          <w:sz w:val="22"/>
        </w:rPr>
      </w:pPr>
      <w:r>
        <w:rPr>
          <w:rFonts w:ascii="Comic Sans MS" w:hAnsi="Comic Sans MS"/>
          <w:color w:val="000000"/>
          <w:sz w:val="22"/>
        </w:rPr>
        <w:t xml:space="preserve">Il menù scolastico è visto ed approvato dal responsabile del Servizio Igiene -Alimenti e Nutrizione dell’Azienda per i Servizi Sanitari n. 2. </w:t>
      </w:r>
    </w:p>
    <w:p w14:paraId="61A200D1">
      <w:pPr>
        <w:spacing w:line="276" w:lineRule="auto"/>
        <w:jc w:val="both"/>
        <w:rPr>
          <w:rFonts w:ascii="Comic Sans MS" w:hAnsi="Comic Sans MS"/>
          <w:color w:val="000000"/>
          <w:sz w:val="22"/>
        </w:rPr>
      </w:pPr>
      <w:r>
        <w:rPr>
          <w:rFonts w:ascii="Comic Sans MS" w:hAnsi="Comic Sans MS"/>
          <w:color w:val="000000"/>
          <w:sz w:val="22"/>
        </w:rPr>
        <w:t>E' vietata la disparità di trattamento tra bambini, fatti salvi i provvedimenti di ordine igienico –sanitario certificati dal medico.</w:t>
      </w:r>
    </w:p>
    <w:p w14:paraId="7A360DA9">
      <w:pPr>
        <w:spacing w:line="276" w:lineRule="auto"/>
        <w:jc w:val="both"/>
        <w:rPr>
          <w:rFonts w:ascii="Comic Sans MS" w:hAnsi="Comic Sans MS"/>
          <w:color w:val="000000"/>
          <w:sz w:val="22"/>
        </w:rPr>
      </w:pPr>
      <w:r>
        <w:rPr>
          <w:rFonts w:ascii="Comic Sans MS" w:hAnsi="Comic Sans MS"/>
          <w:color w:val="000000"/>
          <w:sz w:val="22"/>
        </w:rPr>
        <w:t>Non possono essere accolti bambini che non siano stati sottoposti alle vaccinazioni prescritte dalle leggi in vigore o a norma con la normativa vigente.</w:t>
      </w:r>
    </w:p>
    <w:p w14:paraId="747B4EF5">
      <w:pPr>
        <w:spacing w:line="276" w:lineRule="auto"/>
        <w:jc w:val="both"/>
        <w:rPr>
          <w:rFonts w:ascii="Comic Sans MS" w:hAnsi="Comic Sans MS"/>
          <w:color w:val="000000"/>
          <w:sz w:val="22"/>
          <w:u w:val="single"/>
        </w:rPr>
      </w:pPr>
    </w:p>
    <w:p w14:paraId="5C6C80BB">
      <w:pPr>
        <w:spacing w:line="276" w:lineRule="auto"/>
        <w:ind w:left="4840"/>
        <w:rPr>
          <w:rFonts w:ascii="Comic Sans MS" w:hAnsi="Comic Sans MS"/>
          <w:color w:val="000000"/>
          <w:sz w:val="22"/>
          <w:u w:val="single"/>
        </w:rPr>
      </w:pPr>
      <w:r>
        <w:rPr>
          <w:rFonts w:ascii="Comic Sans MS" w:hAnsi="Comic Sans MS"/>
          <w:color w:val="000000"/>
          <w:sz w:val="22"/>
          <w:u w:val="single"/>
        </w:rPr>
        <w:t>Art. 3</w:t>
      </w:r>
    </w:p>
    <w:p w14:paraId="486DD245">
      <w:pPr>
        <w:spacing w:line="276" w:lineRule="auto"/>
        <w:ind w:left="4840"/>
        <w:jc w:val="both"/>
        <w:rPr>
          <w:rFonts w:ascii="Comic Sans MS" w:hAnsi="Comic Sans MS"/>
          <w:color w:val="000000"/>
          <w:sz w:val="22"/>
          <w:u w:val="single"/>
        </w:rPr>
      </w:pPr>
    </w:p>
    <w:p w14:paraId="7D46157E">
      <w:pPr>
        <w:spacing w:line="276" w:lineRule="auto"/>
        <w:ind w:left="40"/>
        <w:jc w:val="both"/>
        <w:rPr>
          <w:rFonts w:ascii="Comic Sans MS" w:hAnsi="Comic Sans MS"/>
          <w:u w:val="single"/>
        </w:rPr>
      </w:pPr>
      <w:r>
        <w:rPr>
          <w:rFonts w:ascii="Comic Sans MS" w:hAnsi="Comic Sans MS"/>
          <w:sz w:val="22"/>
        </w:rPr>
        <w:t>Il Consiglio della Scuola provvederà</w:t>
      </w:r>
      <w:r>
        <w:rPr>
          <w:rFonts w:ascii="Comic Sans MS" w:hAnsi="Comic Sans MS"/>
          <w:color w:val="000000"/>
          <w:sz w:val="22"/>
        </w:rPr>
        <w:t xml:space="preserve"> </w:t>
      </w:r>
      <w:r>
        <w:rPr>
          <w:rFonts w:ascii="Comic Sans MS" w:hAnsi="Comic Sans MS"/>
          <w:sz w:val="22"/>
        </w:rPr>
        <w:t>a coinvolgere tutte le famiglie dei bambini iscritti ad alcune attività, nelle forme che riterrà più opportune, inoltre potrà sollecitare la collaborazione di tutta la popolazione allo scopo di favorire la gestione della Scuola</w:t>
      </w:r>
      <w:r>
        <w:rPr>
          <w:rFonts w:ascii="Comic Sans MS" w:hAnsi="Comic Sans MS"/>
          <w:color w:val="008000"/>
          <w:sz w:val="22"/>
        </w:rPr>
        <w:t>.</w:t>
      </w:r>
      <w:r>
        <w:rPr>
          <w:rFonts w:ascii="Comic Sans MS" w:hAnsi="Comic Sans MS"/>
          <w:sz w:val="22"/>
        </w:rPr>
        <w:t xml:space="preserve"> </w:t>
      </w:r>
    </w:p>
    <w:p w14:paraId="52D1BAD3">
      <w:pPr>
        <w:suppressAutoHyphens w:val="0"/>
        <w:spacing w:after="160" w:line="259" w:lineRule="auto"/>
        <w:rPr>
          <w:rFonts w:ascii="Comic Sans MS" w:hAnsi="Comic Sans MS"/>
          <w:u w:val="single"/>
        </w:rPr>
      </w:pPr>
      <w:r>
        <w:rPr>
          <w:rFonts w:ascii="Comic Sans MS" w:hAnsi="Comic Sans MS"/>
          <w:u w:val="single"/>
        </w:rPr>
        <w:br w:type="page"/>
      </w:r>
    </w:p>
    <w:p w14:paraId="6EAE63B7">
      <w:pPr>
        <w:spacing w:line="276" w:lineRule="auto"/>
        <w:ind w:left="40"/>
        <w:rPr>
          <w:rFonts w:ascii="Comic Sans MS" w:hAnsi="Comic Sans MS" w:cs="Arial"/>
          <w:sz w:val="22"/>
        </w:rPr>
      </w:pPr>
      <w:r>
        <w:rPr>
          <w:rFonts w:ascii="Comic Sans MS" w:hAnsi="Comic Sans MS"/>
          <w:u w:val="single"/>
        </w:rPr>
        <w:t>MEZZI FINANZIARI E STRUTTURE</w:t>
      </w:r>
    </w:p>
    <w:p w14:paraId="65125FFD">
      <w:pPr>
        <w:spacing w:line="276" w:lineRule="auto"/>
        <w:ind w:left="4800"/>
        <w:rPr>
          <w:rFonts w:ascii="Comic Sans MS" w:hAnsi="Comic Sans MS" w:cs="Arial"/>
          <w:sz w:val="22"/>
        </w:rPr>
      </w:pPr>
    </w:p>
    <w:p w14:paraId="61E7815A">
      <w:pPr>
        <w:spacing w:line="276" w:lineRule="auto"/>
        <w:ind w:left="4800"/>
        <w:rPr>
          <w:rFonts w:ascii="Comic Sans MS" w:hAnsi="Comic Sans MS" w:cs="Arial"/>
          <w:sz w:val="22"/>
        </w:rPr>
      </w:pPr>
      <w:r>
        <w:rPr>
          <w:rFonts w:ascii="Comic Sans MS" w:hAnsi="Comic Sans MS" w:cs="Arial"/>
          <w:sz w:val="22"/>
        </w:rPr>
        <w:t xml:space="preserve">Art. 4 </w:t>
      </w:r>
    </w:p>
    <w:p w14:paraId="02301408">
      <w:pPr>
        <w:spacing w:line="276" w:lineRule="auto"/>
        <w:ind w:left="40"/>
        <w:jc w:val="both"/>
        <w:rPr>
          <w:rFonts w:ascii="Comic Sans MS" w:hAnsi="Comic Sans MS"/>
          <w:sz w:val="22"/>
        </w:rPr>
      </w:pPr>
      <w:r>
        <w:rPr>
          <w:rFonts w:ascii="Comic Sans MS" w:hAnsi="Comic Sans MS"/>
          <w:sz w:val="22"/>
        </w:rPr>
        <w:t>Alle spese di funzionamento e per la realizzazione degli scopi, si provvede con:</w:t>
      </w:r>
    </w:p>
    <w:p w14:paraId="4EF370E3">
      <w:pPr>
        <w:spacing w:line="276" w:lineRule="auto"/>
        <w:ind w:left="80"/>
        <w:jc w:val="both"/>
        <w:rPr>
          <w:rFonts w:ascii="Comic Sans MS" w:hAnsi="Comic Sans MS"/>
          <w:sz w:val="22"/>
        </w:rPr>
      </w:pPr>
      <w:r>
        <w:rPr>
          <w:rFonts w:ascii="Comic Sans MS" w:hAnsi="Comic Sans MS"/>
          <w:sz w:val="22"/>
        </w:rPr>
        <w:t>• Contributi dello Stato, della Regione, del Comune e di altri enti Pubblici e privati;</w:t>
      </w:r>
    </w:p>
    <w:p w14:paraId="2D2E98CB">
      <w:pPr>
        <w:spacing w:line="276" w:lineRule="auto"/>
        <w:ind w:left="80"/>
        <w:jc w:val="both"/>
        <w:rPr>
          <w:rFonts w:ascii="Comic Sans MS" w:hAnsi="Comic Sans MS"/>
          <w:sz w:val="22"/>
        </w:rPr>
      </w:pPr>
      <w:r>
        <w:rPr>
          <w:rFonts w:ascii="Comic Sans MS" w:hAnsi="Comic Sans MS"/>
          <w:sz w:val="22"/>
        </w:rPr>
        <w:t>• Contributi e rette delle famiglie dei bambini frequentanti;</w:t>
      </w:r>
    </w:p>
    <w:p w14:paraId="7D15FA22">
      <w:pPr>
        <w:spacing w:line="276" w:lineRule="auto"/>
        <w:ind w:left="80"/>
        <w:jc w:val="both"/>
        <w:rPr>
          <w:rFonts w:ascii="Comic Sans MS" w:hAnsi="Comic Sans MS"/>
          <w:sz w:val="22"/>
        </w:rPr>
      </w:pPr>
      <w:r>
        <w:rPr>
          <w:rFonts w:ascii="Comic Sans MS" w:hAnsi="Comic Sans MS"/>
          <w:sz w:val="22"/>
        </w:rPr>
        <w:t>• Oblazioni o lasciti.</w:t>
      </w:r>
    </w:p>
    <w:p w14:paraId="71EB7815">
      <w:pPr>
        <w:spacing w:line="276" w:lineRule="auto"/>
        <w:rPr>
          <w:rFonts w:ascii="Comic Sans MS" w:hAnsi="Comic Sans MS"/>
          <w:sz w:val="22"/>
        </w:rPr>
      </w:pPr>
    </w:p>
    <w:p w14:paraId="40028BAF">
      <w:pPr>
        <w:spacing w:line="276" w:lineRule="auto"/>
        <w:rPr>
          <w:rFonts w:ascii="Comic Sans MS" w:hAnsi="Comic Sans MS" w:cs="Arial"/>
          <w:color w:val="000000"/>
          <w:u w:val="single"/>
        </w:rPr>
      </w:pPr>
      <w:r>
        <w:rPr>
          <w:rFonts w:ascii="Comic Sans MS" w:hAnsi="Comic Sans MS"/>
          <w:sz w:val="22"/>
        </w:rPr>
        <w:t>AMMINISTRAZIONE</w:t>
      </w:r>
    </w:p>
    <w:p w14:paraId="6090A925">
      <w:pPr>
        <w:spacing w:line="276" w:lineRule="auto"/>
        <w:ind w:left="4800"/>
        <w:rPr>
          <w:rFonts w:ascii="Comic Sans MS" w:hAnsi="Comic Sans MS" w:cs="Arial"/>
          <w:color w:val="000000"/>
          <w:u w:val="single"/>
        </w:rPr>
      </w:pPr>
      <w:r>
        <w:rPr>
          <w:rFonts w:ascii="Comic Sans MS" w:hAnsi="Comic Sans MS" w:cs="Arial"/>
          <w:color w:val="000000"/>
          <w:u w:val="single"/>
        </w:rPr>
        <w:t xml:space="preserve">Art.5 </w:t>
      </w:r>
    </w:p>
    <w:p w14:paraId="079FC895">
      <w:pPr>
        <w:spacing w:line="276" w:lineRule="auto"/>
        <w:rPr>
          <w:rFonts w:ascii="Comic Sans MS" w:hAnsi="Comic Sans MS"/>
          <w:sz w:val="22"/>
        </w:rPr>
      </w:pPr>
      <w:r>
        <w:rPr>
          <w:rFonts w:ascii="Comic Sans MS" w:hAnsi="Comic Sans MS"/>
          <w:sz w:val="22"/>
        </w:rPr>
        <w:t>Sono organi dell'Amministrazione:</w:t>
      </w:r>
    </w:p>
    <w:p w14:paraId="70F44EF6">
      <w:pPr>
        <w:spacing w:line="276" w:lineRule="auto"/>
        <w:rPr>
          <w:rFonts w:ascii="Comic Sans MS" w:hAnsi="Comic Sans MS"/>
          <w:sz w:val="22"/>
        </w:rPr>
      </w:pPr>
      <w:r>
        <w:rPr>
          <w:rFonts w:ascii="Comic Sans MS" w:hAnsi="Comic Sans MS"/>
          <w:sz w:val="22"/>
        </w:rPr>
        <w:t xml:space="preserve"> -Il Presidente;</w:t>
      </w:r>
    </w:p>
    <w:p w14:paraId="2809E79A">
      <w:pPr>
        <w:spacing w:line="276" w:lineRule="auto"/>
        <w:rPr>
          <w:rFonts w:ascii="Comic Sans MS" w:hAnsi="Comic Sans MS"/>
          <w:sz w:val="22"/>
        </w:rPr>
      </w:pPr>
      <w:r>
        <w:rPr>
          <w:rFonts w:ascii="Comic Sans MS" w:hAnsi="Comic Sans MS"/>
          <w:sz w:val="22"/>
        </w:rPr>
        <w:t>- Il Consiglio della Scuola.</w:t>
      </w:r>
    </w:p>
    <w:p w14:paraId="0BFC5040">
      <w:pPr>
        <w:spacing w:line="276" w:lineRule="auto"/>
        <w:rPr>
          <w:rFonts w:ascii="Comic Sans MS" w:hAnsi="Comic Sans MS"/>
          <w:sz w:val="22"/>
          <w:u w:val="single"/>
        </w:rPr>
      </w:pPr>
    </w:p>
    <w:p w14:paraId="1691CE74">
      <w:pPr>
        <w:spacing w:line="276" w:lineRule="auto"/>
        <w:rPr>
          <w:rFonts w:ascii="Comic Sans MS" w:hAnsi="Comic Sans MS"/>
          <w:sz w:val="22"/>
          <w:u w:val="single"/>
        </w:rPr>
      </w:pPr>
      <w:r>
        <w:rPr>
          <w:rFonts w:ascii="Comic Sans MS" w:hAnsi="Comic Sans MS"/>
          <w:sz w:val="22"/>
          <w:u w:val="single"/>
        </w:rPr>
        <w:t>CONSIGLIO della SCUOLA</w:t>
      </w:r>
    </w:p>
    <w:p w14:paraId="2908AB80">
      <w:pPr>
        <w:spacing w:line="276" w:lineRule="auto"/>
        <w:jc w:val="center"/>
        <w:rPr>
          <w:rFonts w:ascii="Comic Sans MS" w:hAnsi="Comic Sans MS" w:cs="Arial"/>
          <w:u w:val="single"/>
        </w:rPr>
      </w:pPr>
      <w:r>
        <w:rPr>
          <w:rFonts w:ascii="Comic Sans MS" w:hAnsi="Comic Sans MS" w:cs="Arial"/>
          <w:u w:val="single"/>
        </w:rPr>
        <w:t>Ar</w:t>
      </w:r>
      <w:r>
        <w:rPr>
          <w:rFonts w:ascii="Comic Sans MS" w:hAnsi="Comic Sans MS" w:cs="Arial"/>
          <w:color w:val="000000"/>
          <w:u w:val="single"/>
        </w:rPr>
        <w:t>t</w:t>
      </w:r>
      <w:r>
        <w:rPr>
          <w:rFonts w:ascii="Comic Sans MS" w:hAnsi="Comic Sans MS" w:cs="Arial"/>
          <w:u w:val="single"/>
        </w:rPr>
        <w:t>. 6</w:t>
      </w:r>
    </w:p>
    <w:p w14:paraId="7DC39361">
      <w:pPr>
        <w:spacing w:line="276" w:lineRule="auto"/>
        <w:ind w:right="5600"/>
        <w:rPr>
          <w:rFonts w:ascii="Comic Sans MS" w:hAnsi="Comic Sans MS"/>
          <w:sz w:val="22"/>
        </w:rPr>
      </w:pPr>
      <w:r>
        <w:rPr>
          <w:rFonts w:ascii="Comic Sans MS" w:hAnsi="Comic Sans MS"/>
          <w:sz w:val="22"/>
        </w:rPr>
        <w:t>II Consiglio della Scuola è composto da:</w:t>
      </w:r>
    </w:p>
    <w:p w14:paraId="4D436199">
      <w:pPr>
        <w:spacing w:line="276" w:lineRule="auto"/>
        <w:rPr>
          <w:rFonts w:ascii="Comic Sans MS" w:hAnsi="Comic Sans MS"/>
          <w:sz w:val="22"/>
        </w:rPr>
      </w:pPr>
      <w:r>
        <w:rPr>
          <w:rFonts w:ascii="Comic Sans MS" w:hAnsi="Comic Sans MS"/>
          <w:sz w:val="22"/>
        </w:rPr>
        <w:t xml:space="preserve">*  II Parroco </w:t>
      </w:r>
      <w:r>
        <w:rPr>
          <w:rFonts w:ascii="Comic Sans MS" w:hAnsi="Comic Sans MS"/>
          <w:color w:val="000000"/>
          <w:sz w:val="22"/>
        </w:rPr>
        <w:t>Pro-tempore</w:t>
      </w:r>
      <w:r>
        <w:rPr>
          <w:rFonts w:ascii="Comic Sans MS" w:hAnsi="Comic Sans MS"/>
          <w:sz w:val="22"/>
        </w:rPr>
        <w:t xml:space="preserve"> che ne è il Presidente e rappresentante legale;</w:t>
      </w:r>
    </w:p>
    <w:p w14:paraId="4ED1C173">
      <w:pPr>
        <w:spacing w:line="276" w:lineRule="auto"/>
        <w:rPr>
          <w:rFonts w:ascii="Comic Sans MS" w:hAnsi="Comic Sans MS"/>
          <w:sz w:val="22"/>
        </w:rPr>
      </w:pPr>
      <w:r>
        <w:rPr>
          <w:rFonts w:ascii="Comic Sans MS" w:hAnsi="Comic Sans MS"/>
          <w:sz w:val="22"/>
        </w:rPr>
        <w:t>*  Un membro della Parrocchia nominato dal Parroco;</w:t>
      </w:r>
    </w:p>
    <w:p w14:paraId="42F20792">
      <w:pPr>
        <w:spacing w:line="276" w:lineRule="auto"/>
        <w:rPr>
          <w:rFonts w:ascii="Comic Sans MS" w:hAnsi="Comic Sans MS"/>
          <w:sz w:val="22"/>
        </w:rPr>
      </w:pPr>
      <w:r>
        <w:rPr>
          <w:rFonts w:ascii="Comic Sans MS" w:hAnsi="Comic Sans MS"/>
          <w:sz w:val="22"/>
        </w:rPr>
        <w:t>*  II responsabile dell'amministrazione;</w:t>
      </w:r>
    </w:p>
    <w:p w14:paraId="6FBC7583">
      <w:pPr>
        <w:spacing w:line="276" w:lineRule="auto"/>
        <w:rPr>
          <w:rFonts w:ascii="Comic Sans MS" w:hAnsi="Comic Sans MS"/>
          <w:sz w:val="22"/>
        </w:rPr>
      </w:pPr>
      <w:r>
        <w:rPr>
          <w:rFonts w:ascii="Comic Sans MS" w:hAnsi="Comic Sans MS"/>
          <w:sz w:val="22"/>
        </w:rPr>
        <w:t>*  II responsabile tecnico dell’edificio;</w:t>
      </w:r>
    </w:p>
    <w:p w14:paraId="0B6ADFD2">
      <w:pPr>
        <w:spacing w:line="276" w:lineRule="auto"/>
        <w:rPr>
          <w:rFonts w:ascii="Comic Sans MS" w:hAnsi="Comic Sans MS"/>
          <w:color w:val="000000"/>
          <w:sz w:val="22"/>
        </w:rPr>
      </w:pPr>
      <w:r>
        <w:rPr>
          <w:rFonts w:ascii="Comic Sans MS" w:hAnsi="Comic Sans MS"/>
          <w:sz w:val="22"/>
        </w:rPr>
        <w:t xml:space="preserve">*  La </w:t>
      </w:r>
      <w:r>
        <w:rPr>
          <w:rFonts w:ascii="Comic Sans MS" w:hAnsi="Comic Sans MS"/>
          <w:color w:val="000000"/>
          <w:sz w:val="22"/>
        </w:rPr>
        <w:t>coordinatrice</w:t>
      </w:r>
      <w:r>
        <w:rPr>
          <w:rFonts w:ascii="Comic Sans MS" w:hAnsi="Comic Sans MS"/>
          <w:sz w:val="22"/>
        </w:rPr>
        <w:t xml:space="preserve"> della Scuola o una docente da Lei </w:t>
      </w:r>
      <w:r>
        <w:rPr>
          <w:rFonts w:ascii="Comic Sans MS" w:hAnsi="Comic Sans MS"/>
          <w:color w:val="000000"/>
          <w:sz w:val="22"/>
        </w:rPr>
        <w:t>delegata;</w:t>
      </w:r>
    </w:p>
    <w:p w14:paraId="5A49C434">
      <w:pPr>
        <w:spacing w:line="276" w:lineRule="auto"/>
        <w:rPr>
          <w:rFonts w:ascii="Comic Sans MS" w:hAnsi="Comic Sans MS"/>
          <w:sz w:val="22"/>
        </w:rPr>
      </w:pPr>
      <w:r>
        <w:rPr>
          <w:rFonts w:ascii="Comic Sans MS" w:hAnsi="Comic Sans MS"/>
          <w:color w:val="000000"/>
          <w:sz w:val="22"/>
        </w:rPr>
        <w:t xml:space="preserve">*  Due genitori eletti dall’assemblea dei Genitori;  </w:t>
      </w:r>
    </w:p>
    <w:p w14:paraId="32F9F6E7">
      <w:pPr>
        <w:spacing w:line="276" w:lineRule="auto"/>
        <w:rPr>
          <w:rFonts w:ascii="Comic Sans MS" w:hAnsi="Comic Sans MS"/>
          <w:sz w:val="22"/>
        </w:rPr>
      </w:pPr>
      <w:r>
        <w:rPr>
          <w:rFonts w:ascii="Comic Sans MS" w:hAnsi="Comic Sans MS"/>
          <w:sz w:val="22"/>
        </w:rPr>
        <w:t xml:space="preserve">  </w:t>
      </w:r>
    </w:p>
    <w:p w14:paraId="7A45E14D">
      <w:pPr>
        <w:spacing w:line="276" w:lineRule="auto"/>
        <w:rPr>
          <w:rFonts w:ascii="Comic Sans MS" w:hAnsi="Comic Sans MS"/>
          <w:sz w:val="22"/>
        </w:rPr>
      </w:pPr>
      <w:r>
        <w:rPr>
          <w:rFonts w:ascii="Comic Sans MS" w:hAnsi="Comic Sans MS"/>
          <w:sz w:val="22"/>
        </w:rPr>
        <w:t>II Consiglio, per argomenti particolari, può essere allargato ad altre persone.</w:t>
      </w:r>
    </w:p>
    <w:p w14:paraId="2A017D92">
      <w:pPr>
        <w:spacing w:line="276" w:lineRule="auto"/>
        <w:rPr>
          <w:rFonts w:ascii="Comic Sans MS" w:hAnsi="Comic Sans MS"/>
          <w:sz w:val="22"/>
        </w:rPr>
      </w:pPr>
    </w:p>
    <w:p w14:paraId="0CDFDE84">
      <w:pPr>
        <w:spacing w:line="276" w:lineRule="auto"/>
        <w:rPr>
          <w:rFonts w:ascii="Comic Sans MS" w:hAnsi="Comic Sans MS"/>
          <w:sz w:val="22"/>
        </w:rPr>
      </w:pPr>
      <w:r>
        <w:rPr>
          <w:rFonts w:ascii="Comic Sans MS" w:hAnsi="Comic Sans MS"/>
          <w:sz w:val="22"/>
        </w:rPr>
        <w:t>Spetta al Consiglio della Scuola:</w:t>
      </w:r>
    </w:p>
    <w:p w14:paraId="0A22603D">
      <w:pPr>
        <w:spacing w:line="276" w:lineRule="auto"/>
        <w:rPr>
          <w:rFonts w:ascii="Comic Sans MS" w:hAnsi="Comic Sans MS"/>
          <w:sz w:val="22"/>
        </w:rPr>
      </w:pPr>
    </w:p>
    <w:p w14:paraId="44F7C187">
      <w:pPr>
        <w:numPr>
          <w:ilvl w:val="0"/>
          <w:numId w:val="30"/>
        </w:numPr>
        <w:tabs>
          <w:tab w:val="left" w:pos="720"/>
          <w:tab w:val="left" w:pos="1211"/>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 xml:space="preserve"> Provvedere a tutti gli atti di ordinaria e straordinaria amministrazione;</w:t>
      </w:r>
    </w:p>
    <w:p w14:paraId="34640007">
      <w:pPr>
        <w:numPr>
          <w:ilvl w:val="0"/>
          <w:numId w:val="31"/>
        </w:numPr>
        <w:tabs>
          <w:tab w:val="left" w:pos="720"/>
          <w:tab w:val="left" w:pos="1211"/>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 xml:space="preserve"> Approvare i bilanci preventivi e consuntivi che verranno esposti il giorno successivo alla loro</w:t>
      </w:r>
      <w:r>
        <w:rPr>
          <w:rFonts w:ascii="Comic Sans MS" w:hAnsi="Comic Sans MS"/>
          <w:color w:val="000000"/>
          <w:sz w:val="22"/>
        </w:rPr>
        <w:br w:type="textWrapping"/>
      </w:r>
      <w:r>
        <w:rPr>
          <w:rFonts w:ascii="Comic Sans MS" w:hAnsi="Comic Sans MS"/>
          <w:color w:val="000000"/>
          <w:sz w:val="22"/>
        </w:rPr>
        <w:t xml:space="preserve"> approvazione nella bacheca della Scuola;</w:t>
      </w:r>
    </w:p>
    <w:p w14:paraId="694AA558">
      <w:pPr>
        <w:numPr>
          <w:ilvl w:val="0"/>
          <w:numId w:val="32"/>
        </w:numPr>
        <w:tabs>
          <w:tab w:val="left" w:pos="720"/>
          <w:tab w:val="left" w:pos="1211"/>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 xml:space="preserve"> Adottare il regolamento interno;</w:t>
      </w:r>
    </w:p>
    <w:p w14:paraId="7E3D3042">
      <w:pPr>
        <w:numPr>
          <w:ilvl w:val="0"/>
          <w:numId w:val="33"/>
        </w:numPr>
        <w:tabs>
          <w:tab w:val="left" w:pos="720"/>
          <w:tab w:val="left" w:pos="1211"/>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 xml:space="preserve"> Deliberare le nomine del personale nonché i provvedimenti disciplinari o il licenziamento;</w:t>
      </w:r>
    </w:p>
    <w:p w14:paraId="79808140">
      <w:pPr>
        <w:numPr>
          <w:ilvl w:val="0"/>
          <w:numId w:val="34"/>
        </w:numPr>
        <w:tabs>
          <w:tab w:val="left" w:pos="720"/>
          <w:tab w:val="left" w:pos="1211"/>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 xml:space="preserve"> Fissare la retta mensile, il contributo minimo in caso di notevoli assenze, valutando eventuali condizioni di indigenza;</w:t>
      </w:r>
    </w:p>
    <w:p w14:paraId="49637EE4">
      <w:pPr>
        <w:numPr>
          <w:ilvl w:val="0"/>
          <w:numId w:val="35"/>
        </w:numPr>
        <w:tabs>
          <w:tab w:val="left" w:pos="720"/>
          <w:tab w:val="left" w:pos="928"/>
          <w:tab w:val="left" w:pos="1211"/>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 xml:space="preserve"> Deliberare la stipula di convenzioni con altri enti;</w:t>
      </w:r>
    </w:p>
    <w:p w14:paraId="4AED79CB">
      <w:pPr>
        <w:numPr>
          <w:ilvl w:val="0"/>
          <w:numId w:val="36"/>
        </w:numPr>
        <w:tabs>
          <w:tab w:val="left" w:pos="720"/>
          <w:tab w:val="left" w:pos="1211"/>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 xml:space="preserve"> Provvedere alla gestione amministrativa;</w:t>
      </w:r>
    </w:p>
    <w:p w14:paraId="52766EF9">
      <w:pPr>
        <w:numPr>
          <w:ilvl w:val="0"/>
          <w:numId w:val="37"/>
        </w:numPr>
        <w:tabs>
          <w:tab w:val="left" w:pos="720"/>
          <w:tab w:val="left" w:pos="1211"/>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 xml:space="preserve"> Deliberare le costituzioni in giudizio;</w:t>
      </w:r>
    </w:p>
    <w:p w14:paraId="0FBB6FDF">
      <w:pPr>
        <w:numPr>
          <w:ilvl w:val="0"/>
          <w:numId w:val="38"/>
        </w:numPr>
        <w:tabs>
          <w:tab w:val="left" w:pos="720"/>
          <w:tab w:val="left" w:pos="1211"/>
        </w:tabs>
        <w:suppressAutoHyphens w:val="0"/>
        <w:overflowPunct w:val="0"/>
        <w:autoSpaceDE w:val="0"/>
        <w:spacing w:after="160" w:line="276" w:lineRule="auto"/>
        <w:textAlignment w:val="baseline"/>
        <w:rPr>
          <w:rFonts w:ascii="Comic Sans MS" w:hAnsi="Comic Sans MS"/>
          <w:sz w:val="22"/>
        </w:rPr>
      </w:pPr>
      <w:r>
        <w:rPr>
          <w:rFonts w:ascii="Comic Sans MS" w:hAnsi="Comic Sans MS"/>
          <w:color w:val="000000"/>
          <w:sz w:val="22"/>
        </w:rPr>
        <w:t xml:space="preserve"> Deliberare sulle nomine esterne relative a professionisti od imprese che prestino servizi alla scuola</w:t>
      </w:r>
    </w:p>
    <w:p w14:paraId="528673ED">
      <w:pPr>
        <w:numPr>
          <w:ilvl w:val="0"/>
          <w:numId w:val="39"/>
        </w:numPr>
        <w:tabs>
          <w:tab w:val="left" w:pos="720"/>
          <w:tab w:val="left" w:pos="800"/>
        </w:tabs>
        <w:suppressAutoHyphens w:val="0"/>
        <w:overflowPunct w:val="0"/>
        <w:autoSpaceDE w:val="0"/>
        <w:spacing w:after="160" w:line="276" w:lineRule="auto"/>
        <w:textAlignment w:val="baseline"/>
        <w:rPr>
          <w:rFonts w:ascii="Comic Sans MS" w:hAnsi="Comic Sans MS"/>
          <w:sz w:val="22"/>
        </w:rPr>
      </w:pPr>
      <w:r>
        <w:rPr>
          <w:rFonts w:ascii="Comic Sans MS" w:hAnsi="Comic Sans MS"/>
          <w:sz w:val="22"/>
        </w:rPr>
        <w:t xml:space="preserve"> Nominare il Segretario, scelto fra i suoi componenti;</w:t>
      </w:r>
    </w:p>
    <w:p w14:paraId="2E790461">
      <w:pPr>
        <w:numPr>
          <w:ilvl w:val="0"/>
          <w:numId w:val="40"/>
        </w:numPr>
        <w:tabs>
          <w:tab w:val="left" w:pos="720"/>
          <w:tab w:val="left" w:pos="800"/>
        </w:tabs>
        <w:suppressAutoHyphens w:val="0"/>
        <w:overflowPunct w:val="0"/>
        <w:autoSpaceDE w:val="0"/>
        <w:spacing w:after="160" w:line="276" w:lineRule="auto"/>
        <w:textAlignment w:val="baseline"/>
        <w:rPr>
          <w:rFonts w:ascii="Comic Sans MS" w:hAnsi="Comic Sans MS"/>
          <w:sz w:val="22"/>
        </w:rPr>
      </w:pPr>
      <w:r>
        <w:rPr>
          <w:rFonts w:ascii="Comic Sans MS" w:hAnsi="Comic Sans MS"/>
          <w:sz w:val="22"/>
        </w:rPr>
        <w:t xml:space="preserve"> Fissare la pianta organica;</w:t>
      </w:r>
    </w:p>
    <w:p w14:paraId="4D0BA233">
      <w:pPr>
        <w:numPr>
          <w:ilvl w:val="0"/>
          <w:numId w:val="41"/>
        </w:numPr>
        <w:tabs>
          <w:tab w:val="left" w:pos="720"/>
        </w:tabs>
        <w:suppressAutoHyphens w:val="0"/>
        <w:overflowPunct w:val="0"/>
        <w:autoSpaceDE w:val="0"/>
        <w:spacing w:after="160" w:line="276" w:lineRule="auto"/>
        <w:textAlignment w:val="baseline"/>
        <w:rPr>
          <w:rFonts w:ascii="Comic Sans MS" w:hAnsi="Comic Sans MS" w:cs="Arial"/>
          <w:sz w:val="22"/>
        </w:rPr>
      </w:pPr>
      <w:r>
        <w:rPr>
          <w:rFonts w:ascii="Comic Sans MS" w:hAnsi="Comic Sans MS"/>
          <w:sz w:val="22"/>
        </w:rPr>
        <w:t xml:space="preserve"> Valutare gli indirizzi pedagogici e i programmi annuali presentati dalle docenti.</w:t>
      </w:r>
    </w:p>
    <w:p w14:paraId="1E4F677E">
      <w:pPr>
        <w:spacing w:line="276" w:lineRule="auto"/>
        <w:ind w:left="240"/>
        <w:jc w:val="center"/>
        <w:rPr>
          <w:rFonts w:ascii="Comic Sans MS" w:hAnsi="Comic Sans MS" w:cs="Arial"/>
          <w:sz w:val="22"/>
        </w:rPr>
      </w:pPr>
    </w:p>
    <w:p w14:paraId="74294721">
      <w:pPr>
        <w:spacing w:line="276" w:lineRule="auto"/>
        <w:ind w:left="240"/>
        <w:jc w:val="center"/>
        <w:rPr>
          <w:rFonts w:ascii="Comic Sans MS" w:hAnsi="Comic Sans MS" w:cs="Arial"/>
          <w:sz w:val="22"/>
        </w:rPr>
      </w:pPr>
      <w:r>
        <w:rPr>
          <w:rFonts w:ascii="Comic Sans MS" w:hAnsi="Comic Sans MS" w:cs="Arial"/>
          <w:sz w:val="22"/>
        </w:rPr>
        <w:t>Art. 7</w:t>
      </w:r>
    </w:p>
    <w:p w14:paraId="56A7C441">
      <w:pPr>
        <w:spacing w:line="276" w:lineRule="auto"/>
        <w:jc w:val="both"/>
        <w:rPr>
          <w:rFonts w:ascii="Comic Sans MS" w:hAnsi="Comic Sans MS"/>
          <w:sz w:val="22"/>
        </w:rPr>
      </w:pPr>
      <w:r>
        <w:rPr>
          <w:rFonts w:ascii="Comic Sans MS" w:hAnsi="Comic Sans MS"/>
          <w:sz w:val="22"/>
        </w:rPr>
        <w:t>II Consiglio della Scuola si riunisce su convocazione del Presidente.</w:t>
      </w:r>
    </w:p>
    <w:p w14:paraId="3AD2F93B">
      <w:pPr>
        <w:spacing w:line="276" w:lineRule="auto"/>
        <w:jc w:val="both"/>
        <w:rPr>
          <w:rFonts w:ascii="Comic Sans MS" w:hAnsi="Comic Sans MS"/>
          <w:color w:val="000000"/>
          <w:sz w:val="22"/>
        </w:rPr>
      </w:pPr>
      <w:r>
        <w:rPr>
          <w:rFonts w:ascii="Comic Sans MS" w:hAnsi="Comic Sans MS"/>
          <w:sz w:val="22"/>
        </w:rPr>
        <w:t xml:space="preserve">Le riunioni ordinarie si tengono almeno due volte all'anno e le riunioni straordinarie ogni qualvolta lo ritenga il </w:t>
      </w:r>
      <w:r>
        <w:rPr>
          <w:rFonts w:ascii="Comic Sans MS" w:hAnsi="Comic Sans MS"/>
          <w:color w:val="000000"/>
          <w:sz w:val="22"/>
        </w:rPr>
        <w:t>Presidente o su richiesta scritta di almeno tre consiglieri. Le delibere del Consiglio sono assunte a maggioranza semplice, purché sia presente almeno la metà degli aventi diritto al voto.</w:t>
      </w:r>
    </w:p>
    <w:p w14:paraId="4C72CD56">
      <w:pPr>
        <w:spacing w:line="276" w:lineRule="auto"/>
        <w:ind w:left="240"/>
        <w:jc w:val="center"/>
        <w:rPr>
          <w:rFonts w:ascii="Comic Sans MS" w:hAnsi="Comic Sans MS" w:cs="Arial"/>
          <w:color w:val="000000"/>
          <w:sz w:val="22"/>
          <w:u w:val="single"/>
        </w:rPr>
      </w:pPr>
      <w:r>
        <w:rPr>
          <w:rFonts w:ascii="Comic Sans MS" w:hAnsi="Comic Sans MS" w:cs="Arial"/>
          <w:color w:val="000000"/>
          <w:sz w:val="22"/>
          <w:u w:val="single"/>
        </w:rPr>
        <w:t>Art.8</w:t>
      </w:r>
    </w:p>
    <w:p w14:paraId="66ACE6FC">
      <w:pPr>
        <w:spacing w:line="276" w:lineRule="auto"/>
        <w:jc w:val="both"/>
        <w:rPr>
          <w:rFonts w:ascii="Comic Sans MS" w:hAnsi="Comic Sans MS"/>
          <w:color w:val="000000"/>
          <w:sz w:val="22"/>
        </w:rPr>
      </w:pPr>
      <w:r>
        <w:rPr>
          <w:rFonts w:ascii="Comic Sans MS" w:hAnsi="Comic Sans MS"/>
          <w:color w:val="000000"/>
          <w:sz w:val="22"/>
        </w:rPr>
        <w:t>I membri durano in carica tre anni e sono rieleggibili: se durante il triennio viene a mancare per qualsiasi causa, uno dei membri si provvede alla sua sostituzione ed il nuovo Componente dura in carica fino allo scadere del triennio. I Componenti del Consiglio della Scuola, che senza giustificato motivo non partecipano a tre sedute consecutive, possono essere dichiarati decaduti dalla carica.</w:t>
      </w:r>
    </w:p>
    <w:p w14:paraId="4ECAE76A">
      <w:pPr>
        <w:spacing w:line="276" w:lineRule="auto"/>
        <w:ind w:left="200"/>
        <w:jc w:val="center"/>
        <w:rPr>
          <w:rFonts w:ascii="Comic Sans MS" w:hAnsi="Comic Sans MS" w:cs="Arial"/>
          <w:color w:val="000000"/>
          <w:sz w:val="22"/>
        </w:rPr>
      </w:pPr>
      <w:r>
        <w:rPr>
          <w:rFonts w:ascii="Comic Sans MS" w:hAnsi="Comic Sans MS" w:cs="Arial"/>
          <w:color w:val="000000"/>
        </w:rPr>
        <w:t>Art. 9</w:t>
      </w:r>
    </w:p>
    <w:p w14:paraId="52D86686">
      <w:pPr>
        <w:spacing w:line="276" w:lineRule="auto"/>
        <w:rPr>
          <w:rFonts w:ascii="Comic Sans MS" w:hAnsi="Comic Sans MS"/>
          <w:color w:val="000000"/>
          <w:sz w:val="22"/>
        </w:rPr>
      </w:pPr>
      <w:r>
        <w:rPr>
          <w:rFonts w:ascii="Comic Sans MS" w:hAnsi="Comic Sans MS"/>
          <w:color w:val="000000"/>
          <w:sz w:val="22"/>
        </w:rPr>
        <w:t>PRESIDENTE</w:t>
      </w:r>
    </w:p>
    <w:p w14:paraId="753B852F">
      <w:pPr>
        <w:spacing w:line="276" w:lineRule="auto"/>
        <w:rPr>
          <w:rFonts w:ascii="Comic Sans MS" w:hAnsi="Comic Sans MS"/>
          <w:color w:val="000000"/>
          <w:sz w:val="22"/>
        </w:rPr>
      </w:pPr>
    </w:p>
    <w:p w14:paraId="75B9C64D">
      <w:pPr>
        <w:spacing w:line="276" w:lineRule="auto"/>
        <w:rPr>
          <w:rFonts w:ascii="Comic Sans MS" w:hAnsi="Comic Sans MS"/>
          <w:color w:val="000000"/>
          <w:sz w:val="22"/>
        </w:rPr>
      </w:pPr>
      <w:r>
        <w:rPr>
          <w:rFonts w:ascii="Comic Sans MS" w:hAnsi="Comic Sans MS"/>
          <w:color w:val="000000"/>
          <w:sz w:val="22"/>
        </w:rPr>
        <w:t>Spetta al Presidente:</w:t>
      </w:r>
    </w:p>
    <w:p w14:paraId="22FDD292">
      <w:pPr>
        <w:numPr>
          <w:ilvl w:val="0"/>
          <w:numId w:val="42"/>
        </w:numPr>
        <w:tabs>
          <w:tab w:val="left" w:pos="720"/>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Rappresentare la Scuola e stare in giudizio per la stessa</w:t>
      </w:r>
    </w:p>
    <w:p w14:paraId="3A146E44">
      <w:pPr>
        <w:numPr>
          <w:ilvl w:val="0"/>
          <w:numId w:val="2"/>
        </w:numPr>
        <w:tabs>
          <w:tab w:val="left" w:pos="720"/>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Nominare, ammonire e licenziare il personale, previa delibera del Consiglio della Scuola;</w:t>
      </w:r>
    </w:p>
    <w:p w14:paraId="14DA9E56">
      <w:pPr>
        <w:numPr>
          <w:ilvl w:val="0"/>
          <w:numId w:val="43"/>
        </w:numPr>
        <w:tabs>
          <w:tab w:val="left" w:pos="720"/>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Stipulare convenzioni con Enti, previa delibera del Consiglio della Scuola;</w:t>
      </w:r>
    </w:p>
    <w:p w14:paraId="0B8FD7A2">
      <w:pPr>
        <w:numPr>
          <w:ilvl w:val="0"/>
          <w:numId w:val="44"/>
        </w:numPr>
        <w:tabs>
          <w:tab w:val="left" w:pos="720"/>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Curare le decisioni dei Consiglio della Scuola;</w:t>
      </w:r>
    </w:p>
    <w:p w14:paraId="4745E218">
      <w:pPr>
        <w:numPr>
          <w:ilvl w:val="0"/>
          <w:numId w:val="45"/>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Firmare le domande di Contributo agli Enti Pubblici e Privati;</w:t>
      </w:r>
    </w:p>
    <w:p w14:paraId="0BC36E46">
      <w:pPr>
        <w:numPr>
          <w:ilvl w:val="0"/>
          <w:numId w:val="46"/>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Adottare, in caso di urgenza, i provvedimenti e riferirne alla prima seduta del Consiglio di</w:t>
      </w:r>
    </w:p>
    <w:p w14:paraId="19801666">
      <w:pPr>
        <w:numPr>
          <w:ilvl w:val="0"/>
          <w:numId w:val="47"/>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Amministrazione;</w:t>
      </w:r>
    </w:p>
    <w:p w14:paraId="33B5C5F4">
      <w:pPr>
        <w:numPr>
          <w:ilvl w:val="0"/>
          <w:numId w:val="48"/>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Convocare e presiedere l'Assemblea dei Genitori;</w:t>
      </w:r>
    </w:p>
    <w:p w14:paraId="1910DA80">
      <w:pPr>
        <w:numPr>
          <w:ilvl w:val="0"/>
          <w:numId w:val="49"/>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Nominare il Segretario su decisione del Consiglio ed altri collaboratori volontari per i servizi.</w:t>
      </w:r>
    </w:p>
    <w:p w14:paraId="6801D481">
      <w:pPr>
        <w:tabs>
          <w:tab w:val="left" w:pos="720"/>
        </w:tabs>
        <w:spacing w:line="276" w:lineRule="auto"/>
        <w:ind w:left="360"/>
        <w:jc w:val="center"/>
        <w:rPr>
          <w:rFonts w:ascii="Comic Sans MS" w:hAnsi="Comic Sans MS"/>
          <w:i/>
          <w:color w:val="000000"/>
          <w:sz w:val="22"/>
        </w:rPr>
      </w:pPr>
      <w:r>
        <w:rPr>
          <w:rFonts w:ascii="Comic Sans MS" w:hAnsi="Comic Sans MS"/>
          <w:color w:val="000000"/>
          <w:sz w:val="22"/>
        </w:rPr>
        <w:t>Art. 10</w:t>
      </w:r>
    </w:p>
    <w:p w14:paraId="7C473614">
      <w:pPr>
        <w:spacing w:line="276" w:lineRule="auto"/>
        <w:rPr>
          <w:rFonts w:ascii="Comic Sans MS" w:hAnsi="Comic Sans MS"/>
          <w:i/>
          <w:color w:val="000000"/>
          <w:sz w:val="22"/>
        </w:rPr>
      </w:pPr>
      <w:r>
        <w:rPr>
          <w:rFonts w:ascii="Comic Sans MS" w:hAnsi="Comic Sans MS"/>
          <w:i/>
          <w:color w:val="000000"/>
          <w:sz w:val="22"/>
        </w:rPr>
        <w:t>SEGRETARIO</w:t>
      </w:r>
    </w:p>
    <w:p w14:paraId="7EB8320C">
      <w:pPr>
        <w:spacing w:line="276" w:lineRule="auto"/>
        <w:jc w:val="both"/>
        <w:rPr>
          <w:rFonts w:ascii="Comic Sans MS" w:hAnsi="Comic Sans MS"/>
          <w:color w:val="000000"/>
          <w:sz w:val="22"/>
        </w:rPr>
      </w:pPr>
      <w:r>
        <w:rPr>
          <w:rFonts w:ascii="Comic Sans MS" w:hAnsi="Comic Sans MS"/>
          <w:color w:val="000000"/>
          <w:sz w:val="22"/>
        </w:rPr>
        <w:t>Spetta al Segretario:</w:t>
      </w:r>
    </w:p>
    <w:p w14:paraId="0B37264C">
      <w:pPr>
        <w:numPr>
          <w:ilvl w:val="0"/>
          <w:numId w:val="50"/>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Redigere il Verbale del Consiglio della Scuola e dell'Assemblea dei Genitori;</w:t>
      </w:r>
    </w:p>
    <w:p w14:paraId="29F1E3AF">
      <w:pPr>
        <w:numPr>
          <w:ilvl w:val="0"/>
          <w:numId w:val="51"/>
        </w:numPr>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Diramare gli inviti e le convocazioni fissate dal Presidente;</w:t>
      </w:r>
    </w:p>
    <w:p w14:paraId="7E87B3EC">
      <w:pPr>
        <w:numPr>
          <w:ilvl w:val="0"/>
          <w:numId w:val="52"/>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Tenere tutta la documentazione ed i registri relativi alla sicurezza delle persone e dell'immobile;</w:t>
      </w:r>
    </w:p>
    <w:p w14:paraId="30F3E73B">
      <w:pPr>
        <w:numPr>
          <w:ilvl w:val="0"/>
          <w:numId w:val="53"/>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Collaborare con gli Enti Pubblici e Privati e tenere la relativa corrispondenza;</w:t>
      </w:r>
    </w:p>
    <w:p w14:paraId="65034327">
      <w:pPr>
        <w:numPr>
          <w:ilvl w:val="0"/>
          <w:numId w:val="54"/>
        </w:numPr>
        <w:tabs>
          <w:tab w:val="left" w:pos="720"/>
        </w:tabs>
        <w:suppressAutoHyphens w:val="0"/>
        <w:overflowPunct w:val="0"/>
        <w:autoSpaceDE w:val="0"/>
        <w:spacing w:after="160" w:line="276" w:lineRule="auto"/>
        <w:jc w:val="both"/>
        <w:textAlignment w:val="baseline"/>
        <w:rPr>
          <w:rFonts w:ascii="Comic Sans MS" w:hAnsi="Comic Sans MS"/>
          <w:color w:val="000000"/>
          <w:sz w:val="22"/>
        </w:rPr>
      </w:pPr>
      <w:r>
        <w:rPr>
          <w:rFonts w:ascii="Comic Sans MS" w:hAnsi="Comic Sans MS"/>
          <w:color w:val="000000"/>
          <w:sz w:val="22"/>
        </w:rPr>
        <w:t>Tenere tutta la documentazione e registri che sono attinenti all'attività didattica;</w:t>
      </w:r>
    </w:p>
    <w:p w14:paraId="4C970FBD">
      <w:pPr>
        <w:tabs>
          <w:tab w:val="left" w:pos="720"/>
        </w:tabs>
        <w:spacing w:line="276" w:lineRule="auto"/>
        <w:rPr>
          <w:rFonts w:ascii="Comic Sans MS" w:hAnsi="Comic Sans MS"/>
          <w:color w:val="000000"/>
          <w:sz w:val="22"/>
        </w:rPr>
      </w:pPr>
    </w:p>
    <w:p w14:paraId="20B5B0CB">
      <w:pPr>
        <w:spacing w:line="276" w:lineRule="auto"/>
        <w:ind w:left="120"/>
        <w:jc w:val="center"/>
        <w:rPr>
          <w:rFonts w:ascii="Comic Sans MS" w:hAnsi="Comic Sans MS"/>
          <w:i/>
          <w:color w:val="000000"/>
          <w:sz w:val="22"/>
          <w:u w:val="single"/>
        </w:rPr>
      </w:pPr>
      <w:r>
        <w:rPr>
          <w:rFonts w:ascii="Comic Sans MS" w:hAnsi="Comic Sans MS"/>
          <w:color w:val="000000"/>
          <w:sz w:val="22"/>
        </w:rPr>
        <w:t>Art. 11</w:t>
      </w:r>
    </w:p>
    <w:p w14:paraId="5231A1D3">
      <w:pPr>
        <w:spacing w:line="276" w:lineRule="auto"/>
        <w:ind w:right="6600"/>
        <w:rPr>
          <w:rFonts w:ascii="Comic Sans MS" w:hAnsi="Comic Sans MS"/>
          <w:color w:val="000000"/>
          <w:sz w:val="22"/>
        </w:rPr>
      </w:pPr>
      <w:r>
        <w:rPr>
          <w:rFonts w:ascii="Comic Sans MS" w:hAnsi="Comic Sans MS"/>
          <w:i/>
          <w:color w:val="000000"/>
          <w:sz w:val="22"/>
          <w:u w:val="single"/>
        </w:rPr>
        <w:t>AMMINISTRATORE</w:t>
      </w:r>
      <w:r>
        <w:rPr>
          <w:rFonts w:ascii="Comic Sans MS" w:hAnsi="Comic Sans MS"/>
          <w:color w:val="000000"/>
          <w:sz w:val="22"/>
          <w:u w:val="single"/>
        </w:rPr>
        <w:br w:type="textWrapping"/>
      </w:r>
      <w:r>
        <w:rPr>
          <w:rFonts w:ascii="Comic Sans MS" w:hAnsi="Comic Sans MS"/>
          <w:color w:val="000000"/>
          <w:sz w:val="22"/>
        </w:rPr>
        <w:t>E' compito dell'Amministratore:</w:t>
      </w:r>
    </w:p>
    <w:p w14:paraId="54C1B42C">
      <w:pPr>
        <w:numPr>
          <w:ilvl w:val="0"/>
          <w:numId w:val="55"/>
        </w:numPr>
        <w:tabs>
          <w:tab w:val="left" w:pos="720"/>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Redigere il Bilancio e renderlo pubblico</w:t>
      </w:r>
    </w:p>
    <w:p w14:paraId="4DEFC95C">
      <w:pPr>
        <w:numPr>
          <w:ilvl w:val="0"/>
          <w:numId w:val="56"/>
        </w:numPr>
        <w:tabs>
          <w:tab w:val="left" w:pos="720"/>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Attuare le decisioni del Consiglio della Scuola;</w:t>
      </w:r>
    </w:p>
    <w:p w14:paraId="5270E102">
      <w:pPr>
        <w:numPr>
          <w:ilvl w:val="0"/>
          <w:numId w:val="57"/>
        </w:numPr>
        <w:tabs>
          <w:tab w:val="left" w:pos="720"/>
        </w:tabs>
        <w:suppressAutoHyphens w:val="0"/>
        <w:overflowPunct w:val="0"/>
        <w:autoSpaceDE w:val="0"/>
        <w:spacing w:after="160" w:line="276" w:lineRule="auto"/>
        <w:textAlignment w:val="baseline"/>
        <w:rPr>
          <w:rFonts w:ascii="Comic Sans MS" w:hAnsi="Comic Sans MS"/>
          <w:color w:val="000000"/>
          <w:sz w:val="22"/>
        </w:rPr>
      </w:pPr>
      <w:r>
        <w:rPr>
          <w:rFonts w:ascii="Comic Sans MS" w:hAnsi="Comic Sans MS"/>
          <w:color w:val="000000"/>
          <w:sz w:val="22"/>
        </w:rPr>
        <w:t>Provvedere ai pagamenti;</w:t>
      </w:r>
    </w:p>
    <w:p w14:paraId="7A1EC5E6">
      <w:pPr>
        <w:numPr>
          <w:ilvl w:val="0"/>
          <w:numId w:val="58"/>
        </w:numPr>
        <w:tabs>
          <w:tab w:val="left" w:pos="720"/>
        </w:tabs>
        <w:suppressAutoHyphens w:val="0"/>
        <w:overflowPunct w:val="0"/>
        <w:autoSpaceDE w:val="0"/>
        <w:spacing w:after="160" w:line="276" w:lineRule="auto"/>
        <w:textAlignment w:val="baseline"/>
        <w:rPr>
          <w:rFonts w:ascii="Comic Sans MS" w:hAnsi="Comic Sans MS"/>
          <w:sz w:val="22"/>
        </w:rPr>
      </w:pPr>
      <w:r>
        <w:rPr>
          <w:rFonts w:ascii="Comic Sans MS" w:hAnsi="Comic Sans MS"/>
          <w:color w:val="000000"/>
          <w:sz w:val="22"/>
        </w:rPr>
        <w:t>Tenere la cassa.</w:t>
      </w:r>
    </w:p>
    <w:p w14:paraId="27AFEF20">
      <w:pPr>
        <w:tabs>
          <w:tab w:val="left" w:pos="720"/>
        </w:tabs>
        <w:suppressAutoHyphens w:val="0"/>
        <w:overflowPunct w:val="0"/>
        <w:autoSpaceDE w:val="0"/>
        <w:spacing w:after="160" w:line="276" w:lineRule="auto"/>
        <w:ind w:left="720"/>
        <w:textAlignment w:val="baseline"/>
        <w:rPr>
          <w:rFonts w:ascii="Comic Sans MS" w:hAnsi="Comic Sans MS"/>
          <w:sz w:val="22"/>
        </w:rPr>
      </w:pPr>
    </w:p>
    <w:p w14:paraId="6943DF4F">
      <w:pPr>
        <w:spacing w:line="276" w:lineRule="auto"/>
        <w:jc w:val="center"/>
        <w:rPr>
          <w:rFonts w:ascii="Comic Sans MS" w:hAnsi="Comic Sans MS"/>
          <w:sz w:val="22"/>
        </w:rPr>
      </w:pPr>
      <w:r>
        <w:rPr>
          <w:rFonts w:ascii="Comic Sans MS" w:hAnsi="Comic Sans MS"/>
          <w:sz w:val="22"/>
        </w:rPr>
        <w:t>Art. 12</w:t>
      </w:r>
    </w:p>
    <w:p w14:paraId="46D7C2BD">
      <w:pPr>
        <w:spacing w:line="276" w:lineRule="auto"/>
        <w:rPr>
          <w:rFonts w:ascii="Comic Sans MS" w:hAnsi="Comic Sans MS"/>
          <w:sz w:val="22"/>
        </w:rPr>
      </w:pPr>
      <w:r>
        <w:rPr>
          <w:rFonts w:ascii="Comic Sans MS" w:hAnsi="Comic Sans MS"/>
          <w:sz w:val="22"/>
        </w:rPr>
        <w:t>PERSONALE</w:t>
      </w:r>
    </w:p>
    <w:p w14:paraId="0290136F">
      <w:pPr>
        <w:spacing w:line="276" w:lineRule="auto"/>
        <w:rPr>
          <w:rFonts w:ascii="Comic Sans MS" w:hAnsi="Comic Sans MS"/>
          <w:sz w:val="22"/>
        </w:rPr>
      </w:pPr>
    </w:p>
    <w:p w14:paraId="3A55E7F9">
      <w:pPr>
        <w:spacing w:line="276" w:lineRule="auto"/>
        <w:jc w:val="both"/>
        <w:rPr>
          <w:rFonts w:ascii="Comic Sans MS" w:hAnsi="Comic Sans MS"/>
          <w:sz w:val="22"/>
        </w:rPr>
      </w:pPr>
      <w:r>
        <w:rPr>
          <w:rFonts w:ascii="Comic Sans MS" w:hAnsi="Comic Sans MS"/>
          <w:sz w:val="22"/>
        </w:rPr>
        <w:t xml:space="preserve">Le modalità di assunzione e di nomina del personale, nonché diritti e doveri dello stesso sono stabiliti dal Contratto Collettivo Nazionale di Lavoro sottoscritto anche dalla </w:t>
      </w:r>
      <w:r>
        <w:rPr>
          <w:rFonts w:ascii="Comic Sans MS" w:hAnsi="Comic Sans MS"/>
          <w:color w:val="000000"/>
          <w:sz w:val="22"/>
        </w:rPr>
        <w:t xml:space="preserve">Federazione Scuole Materne non Statali.  </w:t>
      </w:r>
    </w:p>
    <w:p w14:paraId="04E6FC86">
      <w:pPr>
        <w:spacing w:line="276" w:lineRule="auto"/>
        <w:jc w:val="both"/>
        <w:rPr>
          <w:rFonts w:ascii="Comic Sans MS" w:hAnsi="Comic Sans MS"/>
          <w:sz w:val="22"/>
        </w:rPr>
      </w:pPr>
      <w:r>
        <w:rPr>
          <w:rFonts w:ascii="Comic Sans MS" w:hAnsi="Comic Sans MS"/>
          <w:sz w:val="22"/>
        </w:rPr>
        <w:t>Il personale docente e non docente, oltre che professionalmente idoneo, deve condividere l'indirizzo educativo della scuola.</w:t>
      </w:r>
    </w:p>
    <w:p w14:paraId="3B918C0B">
      <w:pPr>
        <w:spacing w:line="276" w:lineRule="auto"/>
        <w:jc w:val="both"/>
        <w:rPr>
          <w:rFonts w:ascii="Comic Sans MS" w:hAnsi="Comic Sans MS"/>
          <w:i/>
          <w:sz w:val="22"/>
        </w:rPr>
      </w:pPr>
      <w:r>
        <w:rPr>
          <w:rFonts w:ascii="Comic Sans MS" w:hAnsi="Comic Sans MS"/>
          <w:sz w:val="22"/>
        </w:rPr>
        <w:t>Per quanto riguarda i titoli di idoneità del personale sono osservate le vigenti disposizioni di legge. La Scuola garantisce allo stesso l'aggiornamento professionale ed i rimborsi spese per la partecipazione a corsi formativi, convegni e riunioni approvati dal Consiglio.</w:t>
      </w:r>
    </w:p>
    <w:p w14:paraId="718C5E3D">
      <w:pPr>
        <w:spacing w:line="276" w:lineRule="auto"/>
        <w:jc w:val="both"/>
        <w:rPr>
          <w:rFonts w:ascii="Comic Sans MS" w:hAnsi="Comic Sans MS"/>
          <w:i/>
          <w:sz w:val="22"/>
        </w:rPr>
      </w:pPr>
    </w:p>
    <w:p w14:paraId="521716B4">
      <w:pPr>
        <w:spacing w:line="276" w:lineRule="auto"/>
        <w:jc w:val="both"/>
        <w:rPr>
          <w:rFonts w:ascii="Comic Sans MS" w:hAnsi="Comic Sans MS"/>
        </w:rPr>
      </w:pPr>
      <w:r>
        <w:rPr>
          <w:rFonts w:ascii="Comic Sans MS" w:hAnsi="Comic Sans MS"/>
          <w:i/>
          <w:sz w:val="22"/>
        </w:rPr>
        <w:t>Questo Regolamento è stato approvato il 12 gennaio 20</w:t>
      </w:r>
      <w:r>
        <w:rPr>
          <w:rFonts w:hint="default" w:ascii="Comic Sans MS" w:hAnsi="Comic Sans MS"/>
          <w:i/>
          <w:sz w:val="22"/>
          <w:lang w:val="it-IT"/>
        </w:rPr>
        <w:t>24</w:t>
      </w:r>
      <w:r>
        <w:rPr>
          <w:rFonts w:ascii="Comic Sans MS" w:hAnsi="Comic Sans MS"/>
          <w:i/>
          <w:sz w:val="22"/>
        </w:rPr>
        <w:t>, rivisto ed approvato nell’anno scolastico 20</w:t>
      </w:r>
      <w:r>
        <w:rPr>
          <w:rFonts w:hint="default" w:ascii="Comic Sans MS" w:hAnsi="Comic Sans MS"/>
          <w:i/>
          <w:sz w:val="22"/>
          <w:lang w:val="it-IT"/>
        </w:rPr>
        <w:t>24</w:t>
      </w:r>
      <w:r>
        <w:rPr>
          <w:rFonts w:ascii="Comic Sans MS" w:hAnsi="Comic Sans MS"/>
          <w:i/>
          <w:sz w:val="22"/>
        </w:rPr>
        <w:t>/20</w:t>
      </w:r>
      <w:r>
        <w:rPr>
          <w:rFonts w:hint="default" w:ascii="Comic Sans MS" w:hAnsi="Comic Sans MS"/>
          <w:i/>
          <w:sz w:val="22"/>
          <w:lang w:val="it-IT"/>
        </w:rPr>
        <w:t>25</w:t>
      </w:r>
      <w:r>
        <w:rPr>
          <w:rFonts w:ascii="Comic Sans MS" w:hAnsi="Comic Sans MS"/>
          <w:i/>
          <w:sz w:val="22"/>
        </w:rPr>
        <w:t>.</w:t>
      </w:r>
    </w:p>
    <w:p w14:paraId="7BBB22B5">
      <w:pPr>
        <w:spacing w:line="276" w:lineRule="auto"/>
      </w:pPr>
    </w:p>
    <w:p w14:paraId="74572C1A">
      <w:pPr>
        <w:spacing w:line="276" w:lineRule="auto"/>
      </w:pPr>
    </w:p>
    <w:p w14:paraId="22BF2023">
      <w:pPr>
        <w:suppressAutoHyphens w:val="0"/>
        <w:spacing w:after="160" w:line="259" w:lineRule="auto"/>
      </w:pPr>
      <w:r>
        <w:br w:type="page"/>
      </w:r>
    </w:p>
    <w:p w14:paraId="30B55F5F">
      <w:pPr>
        <w:spacing w:line="276" w:lineRule="auto"/>
      </w:pPr>
      <w:r>
        <w:t xml:space="preserve">Allegato 3 </w:t>
      </w:r>
    </w:p>
    <w:p w14:paraId="55999FF7">
      <w:pPr>
        <w:spacing w:line="276" w:lineRule="auto"/>
        <w:jc w:val="center"/>
        <w:rPr>
          <w:rFonts w:ascii="Comic Sans MS" w:hAnsi="Comic Sans MS" w:cs="Comic Sans MS"/>
          <w:sz w:val="16"/>
          <w:u w:val="single"/>
        </w:rPr>
      </w:pPr>
      <w:r>
        <w:rPr>
          <w:rFonts w:ascii="Comic Sans MS" w:hAnsi="Comic Sans MS" w:cs="Comic Sans MS"/>
          <w:bCs/>
          <w:sz w:val="44"/>
          <w:szCs w:val="72"/>
        </w:rPr>
        <w:t>IL CURRICOLO DELLA SCUOLA DELL’INFANZIA</w:t>
      </w:r>
    </w:p>
    <w:p w14:paraId="36EC3E6F">
      <w:pPr>
        <w:spacing w:line="276" w:lineRule="auto"/>
        <w:jc w:val="center"/>
        <w:rPr>
          <w:rFonts w:ascii="Comic Sans MS" w:hAnsi="Comic Sans MS" w:cs="Comic Sans MS"/>
          <w:u w:val="single"/>
        </w:rPr>
      </w:pPr>
    </w:p>
    <w:p w14:paraId="4BD38F57">
      <w:pPr>
        <w:spacing w:line="276" w:lineRule="auto"/>
        <w:jc w:val="center"/>
        <w:rPr>
          <w:rFonts w:ascii="Comic Sans MS" w:hAnsi="Comic Sans MS" w:cs="Comic Sans MS"/>
        </w:rPr>
      </w:pPr>
      <w:r>
        <w:rPr>
          <w:rFonts w:ascii="Comic Sans MS" w:hAnsi="Comic Sans MS" w:eastAsia="Comic Sans MS" w:cs="Comic Sans MS"/>
        </w:rPr>
        <w:t>“</w:t>
      </w:r>
      <w:r>
        <w:rPr>
          <w:rFonts w:ascii="Comic Sans MS" w:hAnsi="Comic Sans MS" w:cs="Comic Sans MS"/>
        </w:rPr>
        <w:t>MARIA IMMACOLATA” CERVIGNANO DEL FRIULI</w:t>
      </w:r>
    </w:p>
    <w:p w14:paraId="16B2AF4B">
      <w:pPr>
        <w:spacing w:line="276" w:lineRule="auto"/>
        <w:jc w:val="both"/>
        <w:rPr>
          <w:rFonts w:ascii="Comic Sans MS" w:hAnsi="Comic Sans MS" w:cs="Comic Sans MS"/>
        </w:rPr>
      </w:pPr>
    </w:p>
    <w:p w14:paraId="61EA8EE2">
      <w:pPr>
        <w:spacing w:line="276" w:lineRule="auto"/>
        <w:jc w:val="both"/>
        <w:rPr>
          <w:rFonts w:ascii="Comic Sans MS" w:hAnsi="Comic Sans MS" w:cs="Comic Sans MS"/>
        </w:rPr>
      </w:pPr>
      <w:r>
        <w:rPr>
          <w:rFonts w:ascii="Comic Sans MS" w:hAnsi="Comic Sans MS" w:cs="Comic Sans MS"/>
        </w:rPr>
        <w:t>La scuola dell’infanzia è luogo di incontro, un ambiente funzionale ai processi di apprendimento/insegnamento, è funzionale al fare e a motivare ad imparare a rendere curiosi i bambini verso il mondo. Nella scuola si vivono relazioni con compagni e con adulti, la scuola sostiene il bambino nel collaborare con gli altri, nell’ascolto e nel confronto e amicizia. La scuola è comunità, luogo di incontro, di cooperazione con le famiglie, primo contesto influente per lo sviluppo dei bambini. Entrambi si impegnano a creare uno scambio di responsabilità comuni.</w:t>
      </w:r>
    </w:p>
    <w:p w14:paraId="3353CEB8">
      <w:pPr>
        <w:spacing w:line="276" w:lineRule="auto"/>
        <w:jc w:val="both"/>
        <w:rPr>
          <w:rFonts w:ascii="Comic Sans MS" w:hAnsi="Comic Sans MS" w:cs="Comic Sans MS"/>
          <w:b/>
          <w:bCs/>
          <w:u w:val="single"/>
        </w:rPr>
      </w:pPr>
      <w:r>
        <w:rPr>
          <w:rFonts w:ascii="Comic Sans MS" w:hAnsi="Comic Sans MS" w:cs="Comic Sans MS"/>
        </w:rPr>
        <w:t>La scuola si impegna a provvedere in linea con le Indicazioni del 31 Luglio 2007 D.P.I. adeguandolo alle varie fasce d’età:</w:t>
      </w:r>
    </w:p>
    <w:p w14:paraId="0A88A2AF">
      <w:pPr>
        <w:numPr>
          <w:ilvl w:val="0"/>
          <w:numId w:val="59"/>
        </w:numPr>
        <w:suppressAutoHyphens w:val="0"/>
        <w:spacing w:after="160" w:line="276" w:lineRule="auto"/>
        <w:jc w:val="both"/>
        <w:rPr>
          <w:rFonts w:ascii="Comic Sans MS" w:hAnsi="Comic Sans MS" w:cs="Comic Sans MS"/>
          <w:b/>
          <w:bCs/>
          <w:u w:val="single"/>
        </w:rPr>
      </w:pPr>
      <w:r>
        <w:rPr>
          <w:rFonts w:ascii="Comic Sans MS" w:hAnsi="Comic Sans MS" w:cs="Comic Sans MS"/>
          <w:b/>
          <w:bCs/>
          <w:u w:val="single"/>
        </w:rPr>
        <w:t>Lo sviluppo dell’identità</w:t>
      </w:r>
      <w:r>
        <w:rPr>
          <w:rFonts w:ascii="Comic Sans MS" w:hAnsi="Comic Sans MS" w:cs="Comic Sans MS"/>
        </w:rPr>
        <w:t xml:space="preserve"> Sviluppare l’identità significa imparare a stare bene e a sentirsi sicuri nell’affrontare nuove esperienze in un ambiente sociale allargato. Vuol dire imparare a conoscersi e a sentirsi riconosciuti come persona unica ed irripetibile, ma vuol dire anche sperimentare diversi ruoli e diverse forme di identità: figlio, alunno, compagno, maschio o femmina, abitante di un territorio appartenente alla comunità.</w:t>
      </w:r>
    </w:p>
    <w:p w14:paraId="41E698C9">
      <w:pPr>
        <w:numPr>
          <w:ilvl w:val="0"/>
          <w:numId w:val="59"/>
        </w:numPr>
        <w:suppressAutoHyphens w:val="0"/>
        <w:spacing w:after="160" w:line="276" w:lineRule="auto"/>
        <w:jc w:val="both"/>
        <w:rPr>
          <w:rFonts w:ascii="Comic Sans MS" w:hAnsi="Comic Sans MS" w:cs="Comic Sans MS"/>
          <w:b/>
          <w:bCs/>
          <w:u w:val="single"/>
        </w:rPr>
      </w:pPr>
      <w:r>
        <w:rPr>
          <w:rFonts w:ascii="Comic Sans MS" w:hAnsi="Comic Sans MS" w:cs="Comic Sans MS"/>
          <w:b/>
          <w:bCs/>
          <w:u w:val="single"/>
        </w:rPr>
        <w:t>Lo sviluppo dell’autonomia</w:t>
      </w:r>
      <w:r>
        <w:rPr>
          <w:rFonts w:ascii="Comic Sans MS" w:hAnsi="Comic Sans MS" w:cs="Comic Sans MS"/>
        </w:rPr>
        <w:t xml:space="preserve"> Sviluppare l’autonomia comporta l’acquisizione della capacità di interpretare e governare il proprio corpo; partecipare alle attività nei diversi contesti; avere fiducia in sé e fidarsi degli altri; realizzare le proprie attività senza scoraggiarsi; provare piacere nel fare da sé e sapere chiedere aiuto; esprimere con diversi linguaggi i sentimenti e le emozioni; esplorare la realtà e comprendere le regole della vita quotidiana; partecipare alle negoziazioni e alle decisioni motivando le proprie opinioni, le proprie scelte e i propri comportamenti; assumere atteggiamenti sempre più responsabili.</w:t>
      </w:r>
    </w:p>
    <w:p w14:paraId="6E4CEB57">
      <w:pPr>
        <w:numPr>
          <w:ilvl w:val="0"/>
          <w:numId w:val="59"/>
        </w:numPr>
        <w:suppressAutoHyphens w:val="0"/>
        <w:spacing w:after="160" w:line="276" w:lineRule="auto"/>
        <w:jc w:val="both"/>
        <w:rPr>
          <w:rFonts w:ascii="Comic Sans MS" w:hAnsi="Comic Sans MS" w:cs="Comic Sans MS"/>
          <w:b/>
          <w:bCs/>
          <w:u w:val="single"/>
        </w:rPr>
      </w:pPr>
      <w:r>
        <w:rPr>
          <w:rFonts w:ascii="Comic Sans MS" w:hAnsi="Comic Sans MS" w:cs="Comic Sans MS"/>
          <w:b/>
          <w:bCs/>
          <w:u w:val="single"/>
        </w:rPr>
        <w:t>Lo sviluppo delle competenze</w:t>
      </w:r>
      <w:r>
        <w:rPr>
          <w:rFonts w:ascii="Comic Sans MS" w:hAnsi="Comic Sans MS" w:cs="Comic Sans MS"/>
        </w:rPr>
        <w:t xml:space="preserve"> Sviluppare la competenza significa imparare a riflettere sull’esperienza attraverso l’esplorazione, l’osservazione e l’esercizio al confronto; descrivere la propria esperienza e tradurla in tracce personali e condivise, rievocando, narrando e rappresentando fatti significativi; sviluppare l’attitudine e fare domande, riflettere, negoziare i significati.</w:t>
      </w:r>
    </w:p>
    <w:p w14:paraId="6F92636A">
      <w:pPr>
        <w:numPr>
          <w:ilvl w:val="0"/>
          <w:numId w:val="59"/>
        </w:numPr>
        <w:suppressAutoHyphens w:val="0"/>
        <w:spacing w:after="160" w:line="276" w:lineRule="auto"/>
        <w:jc w:val="both"/>
        <w:rPr>
          <w:rFonts w:ascii="Comic Sans MS" w:hAnsi="Comic Sans MS" w:cs="Comic Sans MS"/>
          <w:bCs/>
          <w:u w:val="single"/>
        </w:rPr>
      </w:pPr>
      <w:r>
        <w:rPr>
          <w:rFonts w:ascii="Comic Sans MS" w:hAnsi="Comic Sans MS" w:cs="Comic Sans MS"/>
          <w:b/>
          <w:bCs/>
          <w:u w:val="single"/>
        </w:rPr>
        <w:t>Lo sviluppo del senso di cittadinanza</w:t>
      </w:r>
      <w:r>
        <w:rPr>
          <w:rFonts w:ascii="Comic Sans MS" w:hAnsi="Comic Sans MS" w:cs="Comic Sans MS"/>
          <w:b/>
          <w:bCs/>
        </w:rPr>
        <w:t xml:space="preserve"> </w:t>
      </w:r>
      <w:r>
        <w:rPr>
          <w:rFonts w:ascii="Comic Sans MS" w:hAnsi="Comic Sans MS" w:cs="Comic Sans MS"/>
        </w:rPr>
        <w:t>Sviluppare il senso della cittadinanza significa scoprire gli altri, i loro bisogni e la necessità di gestire i contrasti attraverso regole condivise che si definiscono attraverso le relazioni, il dialogo, l’espressione del proprio pensiero, l’attenzione al punto di vista dell’altro, il primo riconoscimento  dei diritti e dei doveri; significa porre i fondamenti di un abito democratico, esteticamente orientato, aperto al futuro e rispettoso del rapporto uomo – natura.</w:t>
      </w:r>
    </w:p>
    <w:p w14:paraId="271671CB">
      <w:pPr>
        <w:spacing w:line="276" w:lineRule="auto"/>
        <w:jc w:val="both"/>
        <w:rPr>
          <w:rFonts w:ascii="Comic Sans MS" w:hAnsi="Comic Sans MS" w:cs="Comic Sans MS"/>
          <w:bCs/>
          <w:u w:val="single"/>
        </w:rPr>
      </w:pPr>
    </w:p>
    <w:p w14:paraId="3E696C3A">
      <w:pPr>
        <w:spacing w:line="276" w:lineRule="auto"/>
        <w:jc w:val="both"/>
        <w:rPr>
          <w:rFonts w:ascii="Comic Sans MS" w:hAnsi="Comic Sans MS" w:cs="Comic Sans MS"/>
        </w:rPr>
      </w:pPr>
      <w:r>
        <w:rPr>
          <w:rFonts w:ascii="Comic Sans MS" w:hAnsi="Comic Sans MS" w:cs="Comic Sans MS"/>
        </w:rPr>
        <w:t xml:space="preserve">La scuola favorisce questo con proposte educative didattiche in un ambiente specifico, la scuola si impegna a creare uno </w:t>
      </w:r>
      <w:r>
        <w:rPr>
          <w:rFonts w:ascii="Comic Sans MS" w:hAnsi="Comic Sans MS" w:cs="Comic Sans MS"/>
          <w:u w:val="single"/>
        </w:rPr>
        <w:t>spazio</w:t>
      </w:r>
      <w:r>
        <w:rPr>
          <w:rFonts w:ascii="Comic Sans MS" w:hAnsi="Comic Sans MS" w:cs="Comic Sans MS"/>
        </w:rPr>
        <w:t xml:space="preserve"> accogliente, curato nel rispetto del tempo dei bambini (in cui si possa giocare, dialogare, esplorare, ascoltare), </w:t>
      </w:r>
      <w:r>
        <w:rPr>
          <w:rFonts w:ascii="Comic Sans MS" w:hAnsi="Comic Sans MS" w:cs="Comic Sans MS"/>
          <w:u w:val="single"/>
        </w:rPr>
        <w:t xml:space="preserve">documentare </w:t>
      </w:r>
      <w:r>
        <w:rPr>
          <w:rFonts w:ascii="Comic Sans MS" w:hAnsi="Comic Sans MS" w:cs="Comic Sans MS"/>
        </w:rPr>
        <w:t xml:space="preserve">per rendere visibili il percorso didattico, </w:t>
      </w:r>
      <w:r>
        <w:rPr>
          <w:rFonts w:ascii="Comic Sans MS" w:hAnsi="Comic Sans MS" w:cs="Comic Sans MS"/>
          <w:u w:val="single"/>
        </w:rPr>
        <w:t>l’impronta educativa</w:t>
      </w:r>
      <w:r>
        <w:rPr>
          <w:rFonts w:ascii="Comic Sans MS" w:hAnsi="Comic Sans MS" w:cs="Comic Sans MS"/>
        </w:rPr>
        <w:t xml:space="preserve"> fondata sull’ascolto.</w:t>
      </w:r>
    </w:p>
    <w:p w14:paraId="6ABFA788">
      <w:pPr>
        <w:spacing w:line="276" w:lineRule="auto"/>
        <w:jc w:val="both"/>
        <w:rPr>
          <w:rFonts w:ascii="Comic Sans MS" w:hAnsi="Comic Sans MS" w:cs="Comic Sans MS"/>
        </w:rPr>
      </w:pPr>
      <w:r>
        <w:rPr>
          <w:rFonts w:ascii="Comic Sans MS" w:hAnsi="Comic Sans MS" w:cs="Comic Sans MS"/>
        </w:rPr>
        <w:t>La scuola riprende i “Campi di esperienza” “luoghi del fare e dell’agire” del bambino orientati dall’azione consapevole delle insegnanti.</w:t>
      </w:r>
    </w:p>
    <w:p w14:paraId="545555D1">
      <w:pPr>
        <w:spacing w:line="276" w:lineRule="auto"/>
        <w:jc w:val="both"/>
        <w:rPr>
          <w:rFonts w:ascii="Comic Sans MS" w:hAnsi="Comic Sans MS" w:cs="Comic Sans MS"/>
        </w:rPr>
      </w:pPr>
    </w:p>
    <w:p w14:paraId="75F78A08">
      <w:pPr>
        <w:spacing w:line="276" w:lineRule="auto"/>
        <w:jc w:val="both"/>
        <w:rPr>
          <w:rFonts w:ascii="Comic Sans MS" w:hAnsi="Comic Sans MS" w:cs="Comic Sans MS"/>
        </w:rPr>
      </w:pPr>
      <w:r>
        <w:rPr>
          <w:rFonts w:ascii="Comic Sans MS" w:hAnsi="Comic Sans MS" w:cs="Comic Sans MS"/>
          <w:u w:val="single"/>
        </w:rPr>
        <w:t>IL METODO</w:t>
      </w:r>
    </w:p>
    <w:p w14:paraId="7CB727B6">
      <w:pPr>
        <w:spacing w:line="276" w:lineRule="auto"/>
        <w:jc w:val="both"/>
        <w:rPr>
          <w:rFonts w:ascii="Comic Sans MS" w:hAnsi="Comic Sans MS" w:cs="Comic Sans MS"/>
        </w:rPr>
      </w:pPr>
      <w:r>
        <w:rPr>
          <w:rFonts w:ascii="Comic Sans MS" w:hAnsi="Comic Sans MS" w:cs="Comic Sans MS"/>
        </w:rPr>
        <w:t>Il metodo si concretizza in 4 fasi:</w:t>
      </w:r>
    </w:p>
    <w:p w14:paraId="017A93CF">
      <w:pPr>
        <w:numPr>
          <w:ilvl w:val="0"/>
          <w:numId w:val="60"/>
        </w:numPr>
        <w:suppressAutoHyphens w:val="0"/>
        <w:spacing w:after="160" w:line="276" w:lineRule="auto"/>
        <w:jc w:val="both"/>
        <w:rPr>
          <w:rFonts w:ascii="Comic Sans MS" w:hAnsi="Comic Sans MS" w:cs="Comic Sans MS"/>
        </w:rPr>
      </w:pPr>
      <w:r>
        <w:rPr>
          <w:rFonts w:ascii="Comic Sans MS" w:hAnsi="Comic Sans MS" w:cs="Comic Sans MS"/>
        </w:rPr>
        <w:t>ATTIVARE: partire da quello che l’alunno sa fare;</w:t>
      </w:r>
    </w:p>
    <w:p w14:paraId="32261FCB">
      <w:pPr>
        <w:numPr>
          <w:ilvl w:val="0"/>
          <w:numId w:val="60"/>
        </w:numPr>
        <w:suppressAutoHyphens w:val="0"/>
        <w:spacing w:after="160" w:line="276" w:lineRule="auto"/>
        <w:jc w:val="both"/>
        <w:rPr>
          <w:rFonts w:ascii="Comic Sans MS" w:hAnsi="Comic Sans MS" w:cs="Comic Sans MS"/>
        </w:rPr>
      </w:pPr>
      <w:r>
        <w:rPr>
          <w:rFonts w:ascii="Comic Sans MS" w:hAnsi="Comic Sans MS" w:cs="Comic Sans MS"/>
        </w:rPr>
        <w:t>AGGIUNGERE: il docente attiva il confronto tra ciò che il bambino sa fare e ciò che sperimenta di nuovo;</w:t>
      </w:r>
    </w:p>
    <w:p w14:paraId="18C35EE5">
      <w:pPr>
        <w:numPr>
          <w:ilvl w:val="0"/>
          <w:numId w:val="60"/>
        </w:numPr>
        <w:suppressAutoHyphens w:val="0"/>
        <w:spacing w:after="160" w:line="276" w:lineRule="auto"/>
        <w:jc w:val="both"/>
        <w:rPr>
          <w:rFonts w:ascii="Comic Sans MS" w:hAnsi="Comic Sans MS" w:cs="Comic Sans MS"/>
        </w:rPr>
      </w:pPr>
      <w:r>
        <w:rPr>
          <w:rFonts w:ascii="Comic Sans MS" w:hAnsi="Comic Sans MS" w:cs="Comic Sans MS"/>
        </w:rPr>
        <w:t>ASSIMILARE: la nuova esperienza viene appresa con tempi brevi o lunghi in funzione della competenza sulla quale si sta lavorando ed ai tempi di apprendimento del singolo;</w:t>
      </w:r>
    </w:p>
    <w:p w14:paraId="3D06877E">
      <w:pPr>
        <w:numPr>
          <w:ilvl w:val="0"/>
          <w:numId w:val="60"/>
        </w:numPr>
        <w:suppressAutoHyphens w:val="0"/>
        <w:spacing w:after="160" w:line="276" w:lineRule="auto"/>
        <w:jc w:val="both"/>
        <w:rPr>
          <w:rFonts w:ascii="Comic Sans MS" w:hAnsi="Comic Sans MS" w:cs="Comic Sans MS"/>
          <w:sz w:val="22"/>
        </w:rPr>
      </w:pPr>
      <w:r>
        <w:rPr>
          <w:rFonts w:ascii="Comic Sans MS" w:hAnsi="Comic Sans MS" w:cs="Comic Sans MS"/>
        </w:rPr>
        <w:t>ACCOMODARE: fare propria la nuova esperienza in arricchimento delle preesistenti conoscenze.</w:t>
      </w:r>
    </w:p>
    <w:p w14:paraId="338FF356">
      <w:pPr>
        <w:spacing w:line="276" w:lineRule="auto"/>
        <w:jc w:val="both"/>
        <w:rPr>
          <w:rFonts w:ascii="Comic Sans MS" w:hAnsi="Comic Sans MS" w:cs="Comic Sans MS"/>
        </w:rPr>
      </w:pPr>
      <w:r>
        <w:rPr>
          <w:rFonts w:ascii="Comic Sans MS" w:hAnsi="Comic Sans MS" w:cs="Comic Sans MS"/>
        </w:rPr>
        <w:t>La programmazione adottata per Mappe concettuali, per progetti e la post-programmazione concretizzano l’evoluzione progettuale - curricolare.</w:t>
      </w:r>
    </w:p>
    <w:p w14:paraId="2BE0EF09">
      <w:pPr>
        <w:spacing w:line="276" w:lineRule="auto"/>
        <w:jc w:val="both"/>
        <w:rPr>
          <w:rFonts w:ascii="Comic Sans MS" w:hAnsi="Comic Sans MS" w:cs="Comic Sans MS"/>
        </w:rPr>
      </w:pPr>
    </w:p>
    <w:p w14:paraId="22B5F974">
      <w:pPr>
        <w:spacing w:line="276" w:lineRule="auto"/>
        <w:jc w:val="both"/>
        <w:rPr>
          <w:rFonts w:ascii="Comic Sans MS" w:hAnsi="Comic Sans MS" w:cs="Comic Sans MS"/>
        </w:rPr>
      </w:pPr>
      <w:r>
        <w:rPr>
          <w:rFonts w:ascii="Comic Sans MS" w:hAnsi="Comic Sans MS" w:cs="Comic Sans MS"/>
          <w:u w:val="single"/>
        </w:rPr>
        <w:t>I CAMPI DI ESPERIENZA E TRAGURDI PER LO SVILUPPO DELLA COMPETENZA</w:t>
      </w:r>
    </w:p>
    <w:p w14:paraId="05B322F3">
      <w:pPr>
        <w:spacing w:line="276" w:lineRule="auto"/>
        <w:jc w:val="both"/>
        <w:rPr>
          <w:rFonts w:ascii="Comic Sans MS" w:hAnsi="Comic Sans MS" w:cs="Comic Sans MS"/>
        </w:rPr>
      </w:pPr>
      <w:r>
        <w:rPr>
          <w:rFonts w:ascii="Comic Sans MS" w:hAnsi="Comic Sans MS" w:cs="Comic Sans MS"/>
        </w:rPr>
        <w:t>Gli insegnanti accolgono, valorizzano ed estendono le curiosità, le esplorazioni, le proposte dei bambini, e creano occasioni e progetti di apprendimento per favorire l’organizzazione di ciò che vanno scoprendo. Nella scuola dell’infanzia i traguardi per lo sviluppo della competenza, inseriti nei campi di esperienza, suggeriscono all’ insegnante orientamenti, attenzioni e responsabilità nel creare occasioni e possibilità di esperienze volte a favorire lo sviluppo integrale del bambino.</w:t>
      </w:r>
    </w:p>
    <w:p w14:paraId="5DDB9DB3">
      <w:pPr>
        <w:spacing w:line="276" w:lineRule="auto"/>
        <w:jc w:val="both"/>
        <w:rPr>
          <w:rFonts w:ascii="Comic Sans MS" w:hAnsi="Comic Sans MS" w:cs="Comic Sans MS"/>
        </w:rPr>
      </w:pPr>
      <w:r>
        <w:rPr>
          <w:rFonts w:ascii="Comic Sans MS" w:hAnsi="Comic Sans MS" w:cs="Comic Sans MS"/>
          <w:bCs/>
          <w:u w:val="single"/>
        </w:rPr>
        <w:t>IL SE’ E L’ALTRO</w:t>
      </w:r>
      <w:r>
        <w:rPr>
          <w:rFonts w:ascii="Comic Sans MS" w:hAnsi="Comic Sans MS" w:cs="Comic Sans MS"/>
        </w:rPr>
        <w:t xml:space="preserve"> </w:t>
      </w:r>
      <w:r>
        <w:rPr>
          <w:rFonts w:ascii="Comic Sans MS" w:hAnsi="Comic Sans MS" w:cs="Comic Sans MS"/>
          <w:i/>
          <w:iCs/>
        </w:rPr>
        <w:t>Le grandi domande, il senso morale, il vivere insieme.</w:t>
      </w:r>
    </w:p>
    <w:p w14:paraId="31396CEA">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Il bambino sviluppa il senso dell’identità personale, è consapevole delle proprie esigenze e dei propri sentimenti, sa controllarli ed esprimerli in modo adeguato.</w:t>
      </w:r>
    </w:p>
    <w:p w14:paraId="3F837976">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Sa di avere una storia personale e familiare, conosce le tradizioni della famiglia, della comunità e sviluppa un senso di appartenenza.</w:t>
      </w:r>
    </w:p>
    <w:p w14:paraId="1001C619">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Pone domande su temi esistenziali e religiosi, sulle diversità culturali, su ciò che è bene o male, sulla giustizia, e ha raggiunto una prima consapevolezza dei propri diritti e dei diritti degli altri, dei valori, delle ragioni e dei doveri che determinano il suo comportamento.</w:t>
      </w:r>
    </w:p>
    <w:p w14:paraId="106F2C33">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Riflette, si confronta, discute con gli adulti e con gli altri bambini, si rende conto che esistono punti di vista diversi e sa tenerne conto.</w:t>
      </w:r>
    </w:p>
    <w:p w14:paraId="4520FA4F">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E’ consapevole delle differenze e sa averne rispetto.</w:t>
      </w:r>
    </w:p>
    <w:p w14:paraId="713C058A">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Ascolta gli altri e dà spiegazioni del proprio comportamento e del proprio punto di vista.</w:t>
      </w:r>
    </w:p>
    <w:p w14:paraId="6191CE9A">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Dialoga, discute e progetta confrontando ipotesi e procedure, gioca e lavora in modo costruttivo e creativo con gli altri bambini.</w:t>
      </w:r>
    </w:p>
    <w:p w14:paraId="1A897227">
      <w:pPr>
        <w:numPr>
          <w:ilvl w:val="0"/>
          <w:numId w:val="61"/>
        </w:numPr>
        <w:suppressAutoHyphens w:val="0"/>
        <w:spacing w:after="160" w:line="276" w:lineRule="auto"/>
        <w:jc w:val="both"/>
        <w:rPr>
          <w:rFonts w:ascii="Comic Sans MS" w:hAnsi="Comic Sans MS" w:cs="Comic Sans MS"/>
        </w:rPr>
      </w:pPr>
      <w:r>
        <w:rPr>
          <w:rFonts w:ascii="Comic Sans MS" w:hAnsi="Comic Sans MS" w:cs="Comic Sans MS"/>
        </w:rPr>
        <w:t>Comprende ciò che è fonte di autorità e di responsabilità nei diversi contesti, sa seguire regole di comportamento e assumersi responsabilità.</w:t>
      </w:r>
    </w:p>
    <w:p w14:paraId="77C26CE1">
      <w:pPr>
        <w:spacing w:line="276" w:lineRule="auto"/>
        <w:jc w:val="both"/>
        <w:rPr>
          <w:rFonts w:ascii="Comic Sans MS" w:hAnsi="Comic Sans MS" w:cs="Comic Sans MS"/>
        </w:rPr>
      </w:pPr>
    </w:p>
    <w:p w14:paraId="4DC07ABB">
      <w:pPr>
        <w:spacing w:line="276" w:lineRule="auto"/>
        <w:jc w:val="both"/>
        <w:rPr>
          <w:rFonts w:ascii="Comic Sans MS" w:hAnsi="Comic Sans MS" w:cs="Comic Sans MS"/>
        </w:rPr>
      </w:pPr>
      <w:r>
        <w:rPr>
          <w:rFonts w:ascii="Comic Sans MS" w:hAnsi="Comic Sans MS" w:cs="Comic Sans MS"/>
          <w:bCs/>
          <w:u w:val="single"/>
        </w:rPr>
        <w:t>IL CORPO E IL MOVIMENTO</w:t>
      </w:r>
      <w:r>
        <w:rPr>
          <w:rFonts w:ascii="Comic Sans MS" w:hAnsi="Comic Sans MS" w:cs="Comic Sans MS"/>
        </w:rPr>
        <w:t xml:space="preserve"> </w:t>
      </w:r>
      <w:r>
        <w:rPr>
          <w:rFonts w:ascii="Comic Sans MS" w:hAnsi="Comic Sans MS" w:cs="Comic Sans MS"/>
          <w:i/>
          <w:iCs/>
        </w:rPr>
        <w:t>Identità, autonomia e salute.</w:t>
      </w:r>
    </w:p>
    <w:p w14:paraId="1CC96423">
      <w:pPr>
        <w:numPr>
          <w:ilvl w:val="0"/>
          <w:numId w:val="62"/>
        </w:numPr>
        <w:suppressAutoHyphens w:val="0"/>
        <w:spacing w:after="160" w:line="276" w:lineRule="auto"/>
        <w:jc w:val="both"/>
        <w:rPr>
          <w:rFonts w:ascii="Comic Sans MS" w:hAnsi="Comic Sans MS" w:cs="Comic Sans MS"/>
        </w:rPr>
      </w:pPr>
      <w:r>
        <w:rPr>
          <w:rFonts w:ascii="Comic Sans MS" w:hAnsi="Comic Sans MS" w:cs="Comic Sans MS"/>
        </w:rPr>
        <w:t>Il bambino raggiunge una buona autonomia personale nell’alimentarsi e nel vestirsi, riconosce i segnali del corpo, sa che cosa fa bene e cosa fa male, conosce il proprio corpo, le differenze sessuali e di sviluppo e consegne pratiche corrette e cura di sé di igiene e di sana alimentazione.</w:t>
      </w:r>
    </w:p>
    <w:p w14:paraId="4FA7674A">
      <w:pPr>
        <w:numPr>
          <w:ilvl w:val="0"/>
          <w:numId w:val="62"/>
        </w:numPr>
        <w:suppressAutoHyphens w:val="0"/>
        <w:spacing w:after="160" w:line="276" w:lineRule="auto"/>
        <w:jc w:val="both"/>
        <w:rPr>
          <w:rFonts w:ascii="Comic Sans MS" w:hAnsi="Comic Sans MS" w:cs="Comic Sans MS"/>
        </w:rPr>
      </w:pPr>
      <w:r>
        <w:rPr>
          <w:rFonts w:ascii="Comic Sans MS" w:hAnsi="Comic Sans MS" w:cs="Comic Sans MS"/>
        </w:rPr>
        <w:t>Prova piacere nel movimento e in diverse forme di attività e di destrezza quali correre, stare in equilibrio, coordinarsi in altri giochi individuali e di gruppo che richiedono l’uso di attrezzi e il rispetto di regole all’interno della scuola e all’aperto.</w:t>
      </w:r>
    </w:p>
    <w:p w14:paraId="18ED43A8">
      <w:pPr>
        <w:numPr>
          <w:ilvl w:val="0"/>
          <w:numId w:val="62"/>
        </w:numPr>
        <w:suppressAutoHyphens w:val="0"/>
        <w:spacing w:after="160" w:line="276" w:lineRule="auto"/>
        <w:jc w:val="both"/>
        <w:rPr>
          <w:rFonts w:ascii="Comic Sans MS" w:hAnsi="Comic Sans MS" w:cs="Comic Sans MS"/>
        </w:rPr>
      </w:pPr>
      <w:r>
        <w:rPr>
          <w:rFonts w:ascii="Comic Sans MS" w:hAnsi="Comic Sans MS" w:cs="Comic Sans MS"/>
        </w:rPr>
        <w:t>Controlla la forza del corpo, valuta il rischio, si coordina con gli altri.</w:t>
      </w:r>
    </w:p>
    <w:p w14:paraId="24FDD15D">
      <w:pPr>
        <w:numPr>
          <w:ilvl w:val="0"/>
          <w:numId w:val="62"/>
        </w:numPr>
        <w:suppressAutoHyphens w:val="0"/>
        <w:spacing w:after="160" w:line="276" w:lineRule="auto"/>
        <w:jc w:val="both"/>
        <w:rPr>
          <w:rFonts w:ascii="Comic Sans MS" w:hAnsi="Comic Sans MS" w:cs="Comic Sans MS"/>
        </w:rPr>
      </w:pPr>
      <w:r>
        <w:rPr>
          <w:rFonts w:ascii="Comic Sans MS" w:hAnsi="Comic Sans MS" w:cs="Comic Sans MS"/>
        </w:rPr>
        <w:t>Esercita le potenzialità sensoriali, conoscitive, relazionali, ritmiche ed espressive del corpo.</w:t>
      </w:r>
    </w:p>
    <w:p w14:paraId="395A1093">
      <w:pPr>
        <w:numPr>
          <w:ilvl w:val="0"/>
          <w:numId w:val="62"/>
        </w:numPr>
        <w:suppressAutoHyphens w:val="0"/>
        <w:spacing w:after="160" w:line="276" w:lineRule="auto"/>
        <w:jc w:val="both"/>
        <w:rPr>
          <w:rFonts w:ascii="Comic Sans MS" w:hAnsi="Comic Sans MS" w:cs="Comic Sans MS"/>
        </w:rPr>
      </w:pPr>
      <w:r>
        <w:rPr>
          <w:rFonts w:ascii="Comic Sans MS" w:hAnsi="Comic Sans MS" w:cs="Comic Sans MS"/>
        </w:rPr>
        <w:t>Conosce le diverse parti del corpo e rappresenta ilo corpo in stasi e in movimento.</w:t>
      </w:r>
    </w:p>
    <w:p w14:paraId="297520B3">
      <w:pPr>
        <w:spacing w:line="276" w:lineRule="auto"/>
        <w:jc w:val="both"/>
        <w:rPr>
          <w:rFonts w:ascii="Comic Sans MS" w:hAnsi="Comic Sans MS" w:cs="Comic Sans MS"/>
        </w:rPr>
      </w:pPr>
    </w:p>
    <w:p w14:paraId="23C8E7B7">
      <w:pPr>
        <w:spacing w:line="276" w:lineRule="auto"/>
        <w:jc w:val="both"/>
        <w:rPr>
          <w:rFonts w:ascii="Comic Sans MS" w:hAnsi="Comic Sans MS" w:cs="Comic Sans MS"/>
        </w:rPr>
      </w:pPr>
      <w:r>
        <w:rPr>
          <w:rFonts w:ascii="Comic Sans MS" w:hAnsi="Comic Sans MS" w:cs="Comic Sans MS"/>
          <w:bCs/>
          <w:u w:val="single"/>
        </w:rPr>
        <w:t>LINGUAGGI, CREATIVITA’, ESPRESSIONE</w:t>
      </w:r>
      <w:r>
        <w:rPr>
          <w:rFonts w:ascii="Comic Sans MS" w:hAnsi="Comic Sans MS" w:cs="Comic Sans MS"/>
        </w:rPr>
        <w:t xml:space="preserve"> Gestualità</w:t>
      </w:r>
      <w:r>
        <w:rPr>
          <w:rFonts w:ascii="Comic Sans MS" w:hAnsi="Comic Sans MS" w:cs="Comic Sans MS"/>
          <w:i/>
          <w:iCs/>
        </w:rPr>
        <w:t>, arte, musica</w:t>
      </w:r>
      <w:r>
        <w:rPr>
          <w:rFonts w:ascii="Comic Sans MS" w:hAnsi="Comic Sans MS" w:cs="Comic Sans MS"/>
        </w:rPr>
        <w:t xml:space="preserve">, </w:t>
      </w:r>
      <w:r>
        <w:rPr>
          <w:rFonts w:ascii="Comic Sans MS" w:hAnsi="Comic Sans MS" w:cs="Comic Sans MS"/>
          <w:i/>
          <w:iCs/>
        </w:rPr>
        <w:t>multimedialità.</w:t>
      </w:r>
    </w:p>
    <w:p w14:paraId="2D11B13E">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 xml:space="preserve">Il bambino segue con attenzione e con piacere spettacoli di vario tipo (teatrali, musicali, cinematografici.); sviluppa interesse per l’ascolto della musica e per la fruizione e l’analisi di opere d’arte. </w:t>
      </w:r>
    </w:p>
    <w:p w14:paraId="1371E4FF">
      <w:pPr>
        <w:numPr>
          <w:ilvl w:val="0"/>
          <w:numId w:val="63"/>
        </w:numPr>
        <w:suppressAutoHyphens w:val="0"/>
        <w:spacing w:after="160" w:line="276" w:lineRule="auto"/>
        <w:jc w:val="both"/>
        <w:rPr>
          <w:rFonts w:ascii="Comic Sans MS" w:hAnsi="Comic Sans MS" w:eastAsia="Comic Sans MS" w:cs="Comic Sans MS"/>
        </w:rPr>
      </w:pPr>
      <w:r>
        <w:rPr>
          <w:rFonts w:ascii="Comic Sans MS" w:hAnsi="Comic Sans MS" w:cs="Comic Sans MS"/>
        </w:rPr>
        <w:t>Comunica, esprime emozioni, racconta utilizzando le varie possibilità che il linguaggio del corpo consente.</w:t>
      </w:r>
    </w:p>
    <w:p w14:paraId="1570E668">
      <w:pPr>
        <w:numPr>
          <w:ilvl w:val="0"/>
          <w:numId w:val="63"/>
        </w:numPr>
        <w:suppressAutoHyphens w:val="0"/>
        <w:spacing w:after="160" w:line="276" w:lineRule="auto"/>
        <w:jc w:val="both"/>
        <w:rPr>
          <w:rFonts w:ascii="Comic Sans MS" w:hAnsi="Comic Sans MS" w:cs="Comic Sans MS"/>
        </w:rPr>
      </w:pPr>
      <w:r>
        <w:rPr>
          <w:rFonts w:ascii="Comic Sans MS" w:hAnsi="Comic Sans MS" w:eastAsia="Comic Sans MS" w:cs="Comic Sans MS"/>
        </w:rPr>
        <w:t xml:space="preserve"> </w:t>
      </w:r>
      <w:r>
        <w:rPr>
          <w:rFonts w:ascii="Comic Sans MS" w:hAnsi="Comic Sans MS" w:cs="Comic Sans MS"/>
        </w:rPr>
        <w:t>Inventa storie e si esprime attraverso diverse forme di rappresentazione e drammatizzazione. Si esprime attraverso il disegno, la pittura e altre attività manipolative e sa utilizzare diverse tecniche espressive.</w:t>
      </w:r>
    </w:p>
    <w:p w14:paraId="5C506332">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Esplora i materiali che ha disposizione e li utilizza con creatività.</w:t>
      </w:r>
    </w:p>
    <w:p w14:paraId="61672DFD">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Formula piani di azione individualmente e in gruppo e sceglie con cura materiali e strumenti in relazione al progetto da realizzare.</w:t>
      </w:r>
    </w:p>
    <w:p w14:paraId="1A749DE9">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E’ preciso, sa rimanere concentrato, si appassiona e sa portare a termine il proprio lavoro</w:t>
      </w:r>
    </w:p>
    <w:p w14:paraId="31A1F211">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Ricostruisce le fasi più significative per comunicare quanto realizzato</w:t>
      </w:r>
    </w:p>
    <w:p w14:paraId="64C4196F">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Scopre il paesaggio sonoro attraverso attività di percezione e produzione musicale utilizzando voce, corpo e oggetti.</w:t>
      </w:r>
    </w:p>
    <w:p w14:paraId="146B0CDB">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Sperimenta e combina elementi musicali di base producendo semplici sequenze sonoro – musicali.</w:t>
      </w:r>
    </w:p>
    <w:p w14:paraId="39E5CFC0">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Esplora i primi alfabeti musicali utilizzando i simboli di una notazione informale per codificare i suoni percepiti e riprodurli.</w:t>
      </w:r>
    </w:p>
    <w:p w14:paraId="0DF91BA7">
      <w:pPr>
        <w:numPr>
          <w:ilvl w:val="0"/>
          <w:numId w:val="63"/>
        </w:numPr>
        <w:suppressAutoHyphens w:val="0"/>
        <w:spacing w:after="160" w:line="276" w:lineRule="auto"/>
        <w:jc w:val="both"/>
        <w:rPr>
          <w:rFonts w:ascii="Comic Sans MS" w:hAnsi="Comic Sans MS" w:cs="Comic Sans MS"/>
        </w:rPr>
      </w:pPr>
      <w:r>
        <w:rPr>
          <w:rFonts w:ascii="Comic Sans MS" w:hAnsi="Comic Sans MS" w:cs="Comic Sans MS"/>
        </w:rPr>
        <w:t>Esplora le possibilità offerte dalle tecnologie per fruire delle diverse forme artistiche, per comunicare e per esprimersi attraverso di esse.</w:t>
      </w:r>
    </w:p>
    <w:p w14:paraId="455052B0">
      <w:pPr>
        <w:spacing w:line="276" w:lineRule="auto"/>
        <w:ind w:left="720"/>
        <w:jc w:val="both"/>
        <w:rPr>
          <w:rFonts w:ascii="Comic Sans MS" w:hAnsi="Comic Sans MS" w:cs="Comic Sans MS"/>
        </w:rPr>
      </w:pPr>
    </w:p>
    <w:p w14:paraId="5C995016">
      <w:pPr>
        <w:spacing w:line="276" w:lineRule="auto"/>
        <w:ind w:left="720"/>
        <w:jc w:val="both"/>
        <w:rPr>
          <w:rFonts w:ascii="Comic Sans MS" w:hAnsi="Comic Sans MS" w:cs="Comic Sans MS"/>
        </w:rPr>
      </w:pPr>
    </w:p>
    <w:p w14:paraId="485183D8">
      <w:pPr>
        <w:suppressAutoHyphens w:val="0"/>
        <w:spacing w:after="160" w:line="259" w:lineRule="auto"/>
        <w:rPr>
          <w:rFonts w:ascii="Comic Sans MS" w:hAnsi="Comic Sans MS" w:cs="Comic Sans MS"/>
          <w:bCs/>
          <w:u w:val="single"/>
        </w:rPr>
      </w:pPr>
      <w:r>
        <w:rPr>
          <w:rFonts w:ascii="Comic Sans MS" w:hAnsi="Comic Sans MS" w:cs="Comic Sans MS"/>
          <w:bCs/>
          <w:u w:val="single"/>
        </w:rPr>
        <w:br w:type="page"/>
      </w:r>
    </w:p>
    <w:p w14:paraId="0CBBA50D">
      <w:pPr>
        <w:spacing w:line="276" w:lineRule="auto"/>
        <w:jc w:val="both"/>
        <w:rPr>
          <w:rFonts w:ascii="Comic Sans MS" w:hAnsi="Comic Sans MS" w:cs="Comic Sans MS"/>
        </w:rPr>
      </w:pPr>
      <w:r>
        <w:rPr>
          <w:rFonts w:ascii="Comic Sans MS" w:hAnsi="Comic Sans MS" w:cs="Comic Sans MS"/>
          <w:bCs/>
          <w:u w:val="single"/>
        </w:rPr>
        <w:t>I DISCORSI E LE PAROLE</w:t>
      </w:r>
      <w:r>
        <w:rPr>
          <w:rFonts w:ascii="Comic Sans MS" w:hAnsi="Comic Sans MS" w:cs="Comic Sans MS"/>
        </w:rPr>
        <w:t xml:space="preserve"> Comunicazione</w:t>
      </w:r>
      <w:r>
        <w:rPr>
          <w:rFonts w:ascii="Comic Sans MS" w:hAnsi="Comic Sans MS" w:cs="Comic Sans MS"/>
          <w:i/>
          <w:iCs/>
        </w:rPr>
        <w:t>, lingua, cultura.</w:t>
      </w:r>
    </w:p>
    <w:p w14:paraId="347F2A50">
      <w:pPr>
        <w:numPr>
          <w:ilvl w:val="0"/>
          <w:numId w:val="64"/>
        </w:numPr>
        <w:suppressAutoHyphens w:val="0"/>
        <w:spacing w:after="160" w:line="276" w:lineRule="auto"/>
        <w:jc w:val="both"/>
        <w:rPr>
          <w:rFonts w:ascii="Comic Sans MS" w:hAnsi="Comic Sans MS" w:cs="Comic Sans MS"/>
        </w:rPr>
      </w:pPr>
      <w:r>
        <w:rPr>
          <w:rFonts w:ascii="Comic Sans MS" w:hAnsi="Comic Sans MS" w:cs="Comic Sans MS"/>
        </w:rPr>
        <w:t>Il bambino sviluppa la padronanza d’uso della lingua italiana ed arricchisce e precisa il proprio lessico.</w:t>
      </w:r>
    </w:p>
    <w:p w14:paraId="59235BB1">
      <w:pPr>
        <w:numPr>
          <w:ilvl w:val="0"/>
          <w:numId w:val="64"/>
        </w:numPr>
        <w:suppressAutoHyphens w:val="0"/>
        <w:spacing w:after="160" w:line="276" w:lineRule="auto"/>
        <w:jc w:val="both"/>
        <w:rPr>
          <w:rFonts w:ascii="Comic Sans MS" w:hAnsi="Comic Sans MS" w:cs="Comic Sans MS"/>
        </w:rPr>
      </w:pPr>
      <w:r>
        <w:rPr>
          <w:rFonts w:ascii="Comic Sans MS" w:hAnsi="Comic Sans MS" w:cs="Comic Sans MS"/>
        </w:rPr>
        <w:t>Sviluppa fiducia e motivazione nell’esprimere e comunicare agli altri le proprie emozioni, le proprie domande, propri ragionamenti e i propri pensieri attraverso il linguaggio verbale e lo utilizza in modo differenziato e appropriato nelle diverse attività.</w:t>
      </w:r>
    </w:p>
    <w:p w14:paraId="17E0F4F1">
      <w:pPr>
        <w:numPr>
          <w:ilvl w:val="0"/>
          <w:numId w:val="64"/>
        </w:numPr>
        <w:suppressAutoHyphens w:val="0"/>
        <w:spacing w:after="160" w:line="276" w:lineRule="auto"/>
        <w:jc w:val="both"/>
        <w:rPr>
          <w:rFonts w:ascii="Comic Sans MS" w:hAnsi="Comic Sans MS" w:cs="Comic Sans MS"/>
        </w:rPr>
      </w:pPr>
      <w:r>
        <w:rPr>
          <w:rFonts w:ascii="Comic Sans MS" w:hAnsi="Comic Sans MS" w:cs="Comic Sans MS"/>
        </w:rPr>
        <w:t>Racconta, inventa, ascolta e comprende le narrazioni e la lettura di storie; dialoga, discute e chiede spiegazioni e spiega; usa il linguaggio per progettare le attività e per definire le regole.</w:t>
      </w:r>
    </w:p>
    <w:p w14:paraId="21BAA0A6">
      <w:pPr>
        <w:numPr>
          <w:ilvl w:val="0"/>
          <w:numId w:val="64"/>
        </w:numPr>
        <w:suppressAutoHyphens w:val="0"/>
        <w:spacing w:after="160" w:line="276" w:lineRule="auto"/>
        <w:jc w:val="both"/>
        <w:rPr>
          <w:rFonts w:ascii="Comic Sans MS" w:hAnsi="Comic Sans MS" w:cs="Comic Sans MS"/>
        </w:rPr>
      </w:pPr>
      <w:r>
        <w:rPr>
          <w:rFonts w:ascii="Comic Sans MS" w:hAnsi="Comic Sans MS" w:cs="Comic Sans MS"/>
        </w:rPr>
        <w:t>Ha sviluppato un repertorio linguistico adeguato alle esperienze e agli apprendimenti compiuti nei diversi campi di esperienza.</w:t>
      </w:r>
    </w:p>
    <w:p w14:paraId="51F55610">
      <w:pPr>
        <w:numPr>
          <w:ilvl w:val="0"/>
          <w:numId w:val="64"/>
        </w:numPr>
        <w:suppressAutoHyphens w:val="0"/>
        <w:spacing w:after="160" w:line="276" w:lineRule="auto"/>
        <w:jc w:val="both"/>
        <w:rPr>
          <w:rFonts w:ascii="Comic Sans MS" w:hAnsi="Comic Sans MS" w:cs="Comic Sans MS"/>
        </w:rPr>
      </w:pPr>
      <w:r>
        <w:rPr>
          <w:rFonts w:ascii="Comic Sans MS" w:hAnsi="Comic Sans MS" w:cs="Comic Sans MS"/>
        </w:rPr>
        <w:t>Riflette sulla lingua, confronta lingue diverse, riconosce, apprezza e sperimenta la pluralità linguistica e il linguaggio poetico.</w:t>
      </w:r>
    </w:p>
    <w:p w14:paraId="113714AC">
      <w:pPr>
        <w:numPr>
          <w:ilvl w:val="0"/>
          <w:numId w:val="64"/>
        </w:numPr>
        <w:suppressAutoHyphens w:val="0"/>
        <w:spacing w:after="160" w:line="276" w:lineRule="auto"/>
        <w:jc w:val="both"/>
        <w:rPr>
          <w:rFonts w:ascii="Comic Sans MS" w:hAnsi="Comic Sans MS" w:cs="Comic Sans MS"/>
        </w:rPr>
      </w:pPr>
      <w:r>
        <w:rPr>
          <w:rFonts w:ascii="Comic Sans MS" w:hAnsi="Comic Sans MS" w:cs="Comic Sans MS"/>
        </w:rPr>
        <w:t>E’ consapevole della propria lingua materna.</w:t>
      </w:r>
    </w:p>
    <w:p w14:paraId="51880CAD">
      <w:pPr>
        <w:numPr>
          <w:ilvl w:val="0"/>
          <w:numId w:val="64"/>
        </w:numPr>
        <w:suppressAutoHyphens w:val="0"/>
        <w:spacing w:after="160" w:line="276" w:lineRule="auto"/>
        <w:jc w:val="both"/>
        <w:rPr>
          <w:rFonts w:ascii="Comic Sans MS" w:hAnsi="Comic Sans MS" w:cs="Comic Sans MS"/>
          <w:i/>
          <w:iCs/>
        </w:rPr>
      </w:pPr>
      <w:r>
        <w:rPr>
          <w:rFonts w:ascii="Comic Sans MS" w:hAnsi="Comic Sans MS" w:cs="Comic Sans MS"/>
        </w:rPr>
        <w:t>Formula ipotesi sulla lingua scritta e sperimenta le prime forme di comunicazione attraverso la scrittura anche utilizzando la tecnologia.</w:t>
      </w:r>
    </w:p>
    <w:p w14:paraId="1E2EBDD0">
      <w:pPr>
        <w:spacing w:line="276" w:lineRule="auto"/>
        <w:jc w:val="both"/>
        <w:rPr>
          <w:rFonts w:ascii="Comic Sans MS" w:hAnsi="Comic Sans MS" w:cs="Comic Sans MS"/>
          <w:i/>
          <w:iCs/>
        </w:rPr>
      </w:pPr>
    </w:p>
    <w:p w14:paraId="49AA6D06">
      <w:pPr>
        <w:spacing w:line="276" w:lineRule="auto"/>
        <w:jc w:val="both"/>
        <w:rPr>
          <w:rFonts w:ascii="Comic Sans MS" w:hAnsi="Comic Sans MS" w:cs="Comic Sans MS"/>
        </w:rPr>
      </w:pPr>
      <w:r>
        <w:rPr>
          <w:rFonts w:ascii="Comic Sans MS" w:hAnsi="Comic Sans MS" w:cs="Comic Sans MS"/>
          <w:bCs/>
          <w:u w:val="single"/>
        </w:rPr>
        <w:t>LA CONOSCENZA DEL MONDO</w:t>
      </w:r>
      <w:r>
        <w:rPr>
          <w:rFonts w:ascii="Comic Sans MS" w:hAnsi="Comic Sans MS" w:cs="Comic Sans MS"/>
          <w:i/>
          <w:iCs/>
        </w:rPr>
        <w:t xml:space="preserve"> Ordine, misura, spazio, tempo, natura.</w:t>
      </w:r>
    </w:p>
    <w:p w14:paraId="1CFDCD61">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Il bambino raggruppa e ordina secondo criteri diversi, confronta e valuta quantità; utilizza semplici simboli per registrare; compie misurazioni mediante semplici strumenti.</w:t>
      </w:r>
    </w:p>
    <w:p w14:paraId="25C7DC5C">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Colloca correttamente nello spazio se stesso, oggetti, persone; segue correttamente un percorso sulla base di indicazioni verbali.</w:t>
      </w:r>
    </w:p>
    <w:p w14:paraId="5DE44674">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Si orienta nel tempo della vita quotidiana</w:t>
      </w:r>
    </w:p>
    <w:p w14:paraId="39D74F4F">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Riferisce eventi del passata recente dimostrando consapevolezza della loro collocazione temporale; formula correttamente riflessioni e considerazioni relative al futuro immediato e prossimo.</w:t>
      </w:r>
    </w:p>
    <w:p w14:paraId="25D42BC2">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Coglie le trasformazioni naturali.</w:t>
      </w:r>
    </w:p>
    <w:p w14:paraId="3479780D">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Osserva i fenomeni naturali e gli organismi viventi sulla base di criteri o ipotesi, con attenzione e sistematicità.</w:t>
      </w:r>
    </w:p>
    <w:p w14:paraId="1694D88D">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Prova interesse per gli artefatti tecnologici, li esplora e sa scoprire funzioni e possibili usi.</w:t>
      </w:r>
    </w:p>
    <w:p w14:paraId="18FF7984">
      <w:pPr>
        <w:numPr>
          <w:ilvl w:val="0"/>
          <w:numId w:val="65"/>
        </w:numPr>
        <w:suppressAutoHyphens w:val="0"/>
        <w:spacing w:after="160" w:line="276" w:lineRule="auto"/>
        <w:jc w:val="both"/>
        <w:rPr>
          <w:rFonts w:ascii="Comic Sans MS" w:hAnsi="Comic Sans MS" w:cs="Comic Sans MS"/>
        </w:rPr>
      </w:pPr>
      <w:r>
        <w:rPr>
          <w:rFonts w:ascii="Comic Sans MS" w:hAnsi="Comic Sans MS" w:cs="Comic Sans MS"/>
        </w:rPr>
        <w:t>E’ curioso esplorativo, pone domande, discute, confronta ipotesi, spiegazioni, soluzioni e azioni.</w:t>
      </w:r>
    </w:p>
    <w:p w14:paraId="7D7FADB6">
      <w:pPr>
        <w:numPr>
          <w:ilvl w:val="0"/>
          <w:numId w:val="65"/>
        </w:numPr>
        <w:suppressAutoHyphens w:val="0"/>
        <w:spacing w:after="160" w:line="276" w:lineRule="auto"/>
        <w:jc w:val="both"/>
        <w:rPr>
          <w:rFonts w:ascii="Comic Sans MS" w:hAnsi="Comic Sans MS" w:cs="Comic Sans MS"/>
          <w:b/>
          <w:bCs/>
          <w:i/>
          <w:iCs/>
        </w:rPr>
      </w:pPr>
      <w:r>
        <w:rPr>
          <w:rFonts w:ascii="Comic Sans MS" w:hAnsi="Comic Sans MS" w:cs="Comic Sans MS"/>
        </w:rPr>
        <w:t>Utilizza un linguaggio appropriato per descrivere le osservazioni o le esperienze.</w:t>
      </w:r>
    </w:p>
    <w:p w14:paraId="37DD5DD6">
      <w:pPr>
        <w:spacing w:line="276" w:lineRule="auto"/>
        <w:jc w:val="both"/>
        <w:rPr>
          <w:rFonts w:ascii="Comic Sans MS" w:hAnsi="Comic Sans MS" w:cs="Comic Sans MS"/>
          <w:bCs/>
          <w:i/>
          <w:iCs/>
        </w:rPr>
      </w:pPr>
    </w:p>
    <w:p w14:paraId="76C6B8FE">
      <w:pPr>
        <w:spacing w:line="276" w:lineRule="auto"/>
        <w:jc w:val="both"/>
        <w:rPr>
          <w:rFonts w:ascii="Comic Sans MS" w:hAnsi="Comic Sans MS" w:cs="Comic Sans MS"/>
        </w:rPr>
      </w:pPr>
    </w:p>
    <w:p w14:paraId="5A0731D8">
      <w:pPr>
        <w:spacing w:line="276" w:lineRule="auto"/>
        <w:jc w:val="both"/>
        <w:rPr>
          <w:rFonts w:ascii="Comic Sans MS" w:hAnsi="Comic Sans MS" w:cs="Comic Sans MS"/>
        </w:rPr>
      </w:pPr>
    </w:p>
    <w:p w14:paraId="1E486162">
      <w:pPr>
        <w:spacing w:line="276" w:lineRule="auto"/>
        <w:jc w:val="both"/>
        <w:rPr>
          <w:rFonts w:ascii="Comic Sans MS" w:hAnsi="Comic Sans MS" w:cs="Comic Sans MS"/>
        </w:rPr>
      </w:pPr>
    </w:p>
    <w:p w14:paraId="29475978">
      <w:pPr>
        <w:spacing w:line="276" w:lineRule="auto"/>
        <w:jc w:val="both"/>
        <w:rPr>
          <w:rFonts w:ascii="Comic Sans MS" w:hAnsi="Comic Sans MS" w:cs="Comic Sans MS"/>
        </w:rPr>
      </w:pPr>
    </w:p>
    <w:p w14:paraId="736B7912">
      <w:pPr>
        <w:suppressAutoHyphens w:val="0"/>
        <w:spacing w:after="160" w:line="259" w:lineRule="auto"/>
        <w:rPr>
          <w:rFonts w:ascii="Comic Sans MS" w:hAnsi="Comic Sans MS" w:cs="Comic Sans MS"/>
        </w:rPr>
      </w:pPr>
      <w:r>
        <w:rPr>
          <w:rFonts w:ascii="Comic Sans MS" w:hAnsi="Comic Sans MS" w:cs="Comic Sans MS"/>
        </w:rPr>
        <w:br w:type="page"/>
      </w:r>
    </w:p>
    <w:p w14:paraId="31E7417F">
      <w:pPr>
        <w:spacing w:line="276" w:lineRule="auto"/>
        <w:jc w:val="both"/>
        <w:rPr>
          <w:rFonts w:ascii="Comic Sans MS" w:hAnsi="Comic Sans MS" w:cs="Comic Sans MS"/>
        </w:rPr>
      </w:pPr>
      <w:r>
        <w:rPr>
          <w:rFonts w:ascii="Comic Sans MS" w:hAnsi="Comic Sans MS" w:cs="Comic Sans MS"/>
        </w:rPr>
        <w:t>Scheda di progetto:</w:t>
      </w:r>
    </w:p>
    <w:p w14:paraId="31387DDA">
      <w:pPr>
        <w:spacing w:line="276" w:lineRule="auto"/>
        <w:jc w:val="both"/>
        <w:rPr>
          <w:rFonts w:ascii="Comic Sans MS" w:hAnsi="Comic Sans MS" w:cs="Comic Sans MS"/>
        </w:rPr>
      </w:pPr>
    </w:p>
    <w:p w14:paraId="1AED28CE">
      <w:pPr>
        <w:spacing w:line="276" w:lineRule="auto"/>
        <w:jc w:val="center"/>
        <w:rPr>
          <w:rFonts w:ascii="Comic Sans MS" w:hAnsi="Comic Sans MS" w:cs="Comic Sans MS"/>
          <w:bCs/>
          <w:u w:val="single"/>
        </w:rPr>
      </w:pPr>
      <w:r>
        <w:rPr>
          <w:rFonts w:ascii="Comic Sans MS" w:hAnsi="Comic Sans MS" w:cs="Comic Sans MS"/>
          <w:bCs/>
          <w:u w:val="single"/>
        </w:rPr>
        <w:t>STRUMENTI DI OSSERVAZIONE E VALUTAZIONE</w:t>
      </w:r>
    </w:p>
    <w:p w14:paraId="206D71FE">
      <w:pPr>
        <w:spacing w:line="276" w:lineRule="auto"/>
        <w:jc w:val="both"/>
        <w:rPr>
          <w:rFonts w:ascii="Comic Sans MS" w:hAnsi="Comic Sans MS" w:cs="Comic Sans MS"/>
          <w:bCs/>
          <w:u w:val="single"/>
        </w:rPr>
      </w:pPr>
    </w:p>
    <w:p w14:paraId="06B0C2FE">
      <w:pPr>
        <w:spacing w:line="276" w:lineRule="auto"/>
        <w:jc w:val="both"/>
        <w:rPr>
          <w:rFonts w:ascii="Comic Sans MS" w:hAnsi="Comic Sans MS" w:cs="Comic Sans MS"/>
        </w:rPr>
      </w:pPr>
      <w:r>
        <w:rPr>
          <w:rFonts w:ascii="Comic Sans MS" w:hAnsi="Comic Sans MS" w:cs="Comic Sans MS"/>
        </w:rPr>
        <w:t>Sezione</w:t>
      </w:r>
    </w:p>
    <w:p w14:paraId="06FD81BF">
      <w:pPr>
        <w:spacing w:line="276" w:lineRule="auto"/>
        <w:jc w:val="both"/>
        <w:rPr>
          <w:rFonts w:ascii="Comic Sans MS" w:hAnsi="Comic Sans MS" w:cs="Comic Sans MS"/>
        </w:rPr>
      </w:pPr>
      <w:r>
        <w:rPr>
          <w:rFonts w:ascii="Comic Sans MS" w:hAnsi="Comic Sans MS" w:cs="Comic Sans MS"/>
        </w:rPr>
        <w:t>Progetto</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 xml:space="preserve">                          Periodo</w:t>
      </w:r>
    </w:p>
    <w:p w14:paraId="3FBFA69E">
      <w:pPr>
        <w:spacing w:line="276" w:lineRule="auto"/>
        <w:jc w:val="both"/>
        <w:rPr>
          <w:rFonts w:ascii="Comic Sans MS" w:hAnsi="Comic Sans MS" w:cs="Comic Sans MS"/>
        </w:rPr>
      </w:pPr>
      <w:r>
        <w:rPr>
          <w:rFonts w:ascii="Comic Sans MS" w:hAnsi="Comic Sans MS" w:cs="Comic Sans MS"/>
        </w:rPr>
        <w:t>Anno scolastico</w:t>
      </w:r>
    </w:p>
    <w:p w14:paraId="3731A3C8">
      <w:pPr>
        <w:spacing w:line="276" w:lineRule="auto"/>
        <w:jc w:val="both"/>
        <w:rPr>
          <w:rFonts w:ascii="Comic Sans MS" w:hAnsi="Comic Sans MS" w:cs="Comic Sans MS"/>
        </w:rPr>
      </w:pPr>
    </w:p>
    <w:tbl>
      <w:tblPr>
        <w:tblStyle w:val="7"/>
        <w:tblW w:w="0" w:type="auto"/>
        <w:tblInd w:w="-50" w:type="dxa"/>
        <w:tblLayout w:type="fixed"/>
        <w:tblCellMar>
          <w:top w:w="0" w:type="dxa"/>
          <w:left w:w="108" w:type="dxa"/>
          <w:bottom w:w="0" w:type="dxa"/>
          <w:right w:w="108" w:type="dxa"/>
        </w:tblCellMar>
      </w:tblPr>
      <w:tblGrid>
        <w:gridCol w:w="9878"/>
      </w:tblGrid>
      <w:tr w14:paraId="594E4118">
        <w:tblPrEx>
          <w:tblCellMar>
            <w:top w:w="0" w:type="dxa"/>
            <w:left w:w="108" w:type="dxa"/>
            <w:bottom w:w="0" w:type="dxa"/>
            <w:right w:w="108" w:type="dxa"/>
          </w:tblCellMar>
        </w:tblPrEx>
        <w:tc>
          <w:tcPr>
            <w:tcW w:w="9878" w:type="dxa"/>
            <w:tcBorders>
              <w:top w:val="single" w:color="000000" w:sz="4" w:space="0"/>
              <w:left w:val="single" w:color="000000" w:sz="4" w:space="0"/>
              <w:bottom w:val="single" w:color="000000" w:sz="4" w:space="0"/>
              <w:right w:val="single" w:color="000000" w:sz="4" w:space="0"/>
            </w:tcBorders>
            <w:shd w:val="clear" w:color="auto" w:fill="auto"/>
          </w:tcPr>
          <w:p w14:paraId="74255BE2">
            <w:pPr>
              <w:spacing w:line="276" w:lineRule="auto"/>
              <w:jc w:val="both"/>
              <w:rPr>
                <w:rFonts w:ascii="Comic Sans MS" w:hAnsi="Comic Sans MS" w:cs="Comic Sans MS"/>
              </w:rPr>
            </w:pPr>
            <w:r>
              <w:rPr>
                <w:rFonts w:ascii="Comic Sans MS" w:hAnsi="Comic Sans MS" w:cs="Comic Sans MS"/>
              </w:rPr>
              <w:t>OBIETTIVO FORMATIVO</w:t>
            </w:r>
          </w:p>
          <w:p w14:paraId="00F32E88">
            <w:pPr>
              <w:spacing w:line="276" w:lineRule="auto"/>
              <w:jc w:val="both"/>
              <w:rPr>
                <w:rFonts w:ascii="Comic Sans MS" w:hAnsi="Comic Sans MS" w:cs="Comic Sans MS"/>
              </w:rPr>
            </w:pPr>
          </w:p>
          <w:p w14:paraId="6E93771C">
            <w:pPr>
              <w:spacing w:line="276" w:lineRule="auto"/>
              <w:jc w:val="both"/>
            </w:pPr>
          </w:p>
        </w:tc>
      </w:tr>
      <w:tr w14:paraId="1794B157">
        <w:tblPrEx>
          <w:tblCellMar>
            <w:top w:w="0" w:type="dxa"/>
            <w:left w:w="108" w:type="dxa"/>
            <w:bottom w:w="0" w:type="dxa"/>
            <w:right w:w="108" w:type="dxa"/>
          </w:tblCellMar>
        </w:tblPrEx>
        <w:tc>
          <w:tcPr>
            <w:tcW w:w="9878" w:type="dxa"/>
            <w:tcBorders>
              <w:top w:val="single" w:color="000000" w:sz="4" w:space="0"/>
              <w:left w:val="single" w:color="000000" w:sz="4" w:space="0"/>
              <w:bottom w:val="single" w:color="000000" w:sz="4" w:space="0"/>
              <w:right w:val="single" w:color="000000" w:sz="4" w:space="0"/>
            </w:tcBorders>
            <w:shd w:val="clear" w:color="auto" w:fill="auto"/>
          </w:tcPr>
          <w:p w14:paraId="40CB386C">
            <w:pPr>
              <w:spacing w:line="276" w:lineRule="auto"/>
              <w:jc w:val="both"/>
              <w:rPr>
                <w:rFonts w:ascii="Comic Sans MS" w:hAnsi="Comic Sans MS" w:cs="Comic Sans MS"/>
              </w:rPr>
            </w:pPr>
            <w:r>
              <w:rPr>
                <w:rFonts w:ascii="Comic Sans MS" w:hAnsi="Comic Sans MS" w:cs="Comic Sans MS"/>
              </w:rPr>
              <w:t>ATTIVAZIONE</w:t>
            </w:r>
          </w:p>
          <w:p w14:paraId="39BD63E3">
            <w:pPr>
              <w:spacing w:line="276" w:lineRule="auto"/>
              <w:jc w:val="both"/>
              <w:rPr>
                <w:rFonts w:ascii="Comic Sans MS" w:hAnsi="Comic Sans MS" w:cs="Comic Sans MS"/>
              </w:rPr>
            </w:pPr>
          </w:p>
          <w:p w14:paraId="13820383">
            <w:pPr>
              <w:spacing w:line="276" w:lineRule="auto"/>
              <w:jc w:val="both"/>
            </w:pPr>
          </w:p>
        </w:tc>
      </w:tr>
      <w:tr w14:paraId="55076A1F">
        <w:tblPrEx>
          <w:tblCellMar>
            <w:top w:w="0" w:type="dxa"/>
            <w:left w:w="108" w:type="dxa"/>
            <w:bottom w:w="0" w:type="dxa"/>
            <w:right w:w="108" w:type="dxa"/>
          </w:tblCellMar>
        </w:tblPrEx>
        <w:trPr>
          <w:trHeight w:val="1036" w:hRule="atLeast"/>
        </w:trPr>
        <w:tc>
          <w:tcPr>
            <w:tcW w:w="9878" w:type="dxa"/>
            <w:tcBorders>
              <w:top w:val="single" w:color="000000" w:sz="4" w:space="0"/>
              <w:left w:val="single" w:color="000000" w:sz="4" w:space="0"/>
              <w:bottom w:val="single" w:color="000000" w:sz="4" w:space="0"/>
              <w:right w:val="single" w:color="000000" w:sz="4" w:space="0"/>
            </w:tcBorders>
            <w:shd w:val="clear" w:color="auto" w:fill="auto"/>
          </w:tcPr>
          <w:p w14:paraId="092BF0DA">
            <w:pPr>
              <w:spacing w:line="276" w:lineRule="auto"/>
              <w:jc w:val="both"/>
              <w:rPr>
                <w:rFonts w:ascii="Comic Sans MS" w:hAnsi="Comic Sans MS" w:cs="Comic Sans MS"/>
              </w:rPr>
            </w:pPr>
            <w:r>
              <w:rPr>
                <w:rFonts w:ascii="Comic Sans MS" w:hAnsi="Comic Sans MS" w:cs="Comic Sans MS"/>
              </w:rPr>
              <w:t>OSSERVAZIONE E RI PROGETTAZIONE</w:t>
            </w:r>
          </w:p>
          <w:p w14:paraId="36F39BD3">
            <w:pPr>
              <w:spacing w:line="276" w:lineRule="auto"/>
              <w:jc w:val="both"/>
              <w:rPr>
                <w:rFonts w:ascii="Comic Sans MS" w:hAnsi="Comic Sans MS" w:cs="Comic Sans MS"/>
              </w:rPr>
            </w:pPr>
          </w:p>
          <w:p w14:paraId="7439EC14">
            <w:pPr>
              <w:spacing w:line="276" w:lineRule="auto"/>
              <w:jc w:val="both"/>
            </w:pPr>
          </w:p>
        </w:tc>
      </w:tr>
      <w:tr w14:paraId="05F7134A">
        <w:tblPrEx>
          <w:tblCellMar>
            <w:top w:w="0" w:type="dxa"/>
            <w:left w:w="108" w:type="dxa"/>
            <w:bottom w:w="0" w:type="dxa"/>
            <w:right w:w="108" w:type="dxa"/>
          </w:tblCellMar>
        </w:tblPrEx>
        <w:tc>
          <w:tcPr>
            <w:tcW w:w="9878" w:type="dxa"/>
            <w:tcBorders>
              <w:top w:val="single" w:color="000000" w:sz="4" w:space="0"/>
              <w:left w:val="single" w:color="000000" w:sz="4" w:space="0"/>
              <w:bottom w:val="single" w:color="000000" w:sz="4" w:space="0"/>
              <w:right w:val="single" w:color="000000" w:sz="4" w:space="0"/>
            </w:tcBorders>
            <w:shd w:val="clear" w:color="auto" w:fill="auto"/>
          </w:tcPr>
          <w:p w14:paraId="754E5822">
            <w:pPr>
              <w:spacing w:line="276" w:lineRule="auto"/>
              <w:jc w:val="both"/>
              <w:rPr>
                <w:rFonts w:ascii="Comic Sans MS" w:hAnsi="Comic Sans MS" w:cs="Comic Sans MS"/>
              </w:rPr>
            </w:pPr>
            <w:r>
              <w:rPr>
                <w:rFonts w:ascii="Comic Sans MS" w:hAnsi="Comic Sans MS" w:cs="Comic Sans MS"/>
              </w:rPr>
              <w:t>OBIETTIVI SPECIFICI</w:t>
            </w:r>
          </w:p>
          <w:p w14:paraId="16889C73">
            <w:pPr>
              <w:spacing w:line="276" w:lineRule="auto"/>
              <w:jc w:val="both"/>
              <w:rPr>
                <w:rFonts w:ascii="Comic Sans MS" w:hAnsi="Comic Sans MS" w:cs="Comic Sans MS"/>
              </w:rPr>
            </w:pPr>
          </w:p>
          <w:p w14:paraId="6F65289F">
            <w:pPr>
              <w:spacing w:line="276" w:lineRule="auto"/>
              <w:jc w:val="both"/>
            </w:pPr>
          </w:p>
        </w:tc>
      </w:tr>
      <w:tr w14:paraId="62F9B5FA">
        <w:tblPrEx>
          <w:tblCellMar>
            <w:top w:w="0" w:type="dxa"/>
            <w:left w:w="108" w:type="dxa"/>
            <w:bottom w:w="0" w:type="dxa"/>
            <w:right w:w="108" w:type="dxa"/>
          </w:tblCellMar>
        </w:tblPrEx>
        <w:tc>
          <w:tcPr>
            <w:tcW w:w="9878" w:type="dxa"/>
            <w:tcBorders>
              <w:top w:val="single" w:color="000000" w:sz="4" w:space="0"/>
              <w:left w:val="single" w:color="000000" w:sz="4" w:space="0"/>
              <w:bottom w:val="single" w:color="000000" w:sz="4" w:space="0"/>
              <w:right w:val="single" w:color="000000" w:sz="4" w:space="0"/>
            </w:tcBorders>
            <w:shd w:val="clear" w:color="auto" w:fill="auto"/>
          </w:tcPr>
          <w:p w14:paraId="6112EE4F">
            <w:pPr>
              <w:spacing w:line="276" w:lineRule="auto"/>
              <w:jc w:val="both"/>
              <w:rPr>
                <w:rFonts w:ascii="Comic Sans MS" w:hAnsi="Comic Sans MS" w:cs="Comic Sans MS"/>
              </w:rPr>
            </w:pPr>
            <w:r>
              <w:rPr>
                <w:rFonts w:ascii="Comic Sans MS" w:hAnsi="Comic Sans MS" w:cs="Comic Sans MS"/>
              </w:rPr>
              <w:t>SVOLGIMENTO</w:t>
            </w:r>
          </w:p>
          <w:p w14:paraId="3B5D7D91">
            <w:pPr>
              <w:spacing w:line="276" w:lineRule="auto"/>
              <w:jc w:val="both"/>
              <w:rPr>
                <w:rFonts w:ascii="Comic Sans MS" w:hAnsi="Comic Sans MS" w:cs="Comic Sans MS"/>
              </w:rPr>
            </w:pPr>
          </w:p>
          <w:p w14:paraId="2FED33F1">
            <w:pPr>
              <w:spacing w:line="276" w:lineRule="auto"/>
              <w:jc w:val="both"/>
            </w:pPr>
          </w:p>
        </w:tc>
      </w:tr>
      <w:tr w14:paraId="31A59F54">
        <w:tblPrEx>
          <w:tblCellMar>
            <w:top w:w="0" w:type="dxa"/>
            <w:left w:w="108" w:type="dxa"/>
            <w:bottom w:w="0" w:type="dxa"/>
            <w:right w:w="108" w:type="dxa"/>
          </w:tblCellMar>
        </w:tblPrEx>
        <w:tc>
          <w:tcPr>
            <w:tcW w:w="9878" w:type="dxa"/>
            <w:tcBorders>
              <w:top w:val="single" w:color="000000" w:sz="4" w:space="0"/>
              <w:left w:val="single" w:color="000000" w:sz="4" w:space="0"/>
              <w:bottom w:val="single" w:color="000000" w:sz="4" w:space="0"/>
              <w:right w:val="single" w:color="000000" w:sz="4" w:space="0"/>
            </w:tcBorders>
            <w:shd w:val="clear" w:color="auto" w:fill="auto"/>
          </w:tcPr>
          <w:p w14:paraId="7039FD12">
            <w:pPr>
              <w:spacing w:line="276" w:lineRule="auto"/>
              <w:jc w:val="both"/>
              <w:rPr>
                <w:rFonts w:ascii="Comic Sans MS" w:hAnsi="Comic Sans MS" w:cs="Comic Sans MS"/>
              </w:rPr>
            </w:pPr>
            <w:r>
              <w:rPr>
                <w:rFonts w:ascii="Comic Sans MS" w:hAnsi="Comic Sans MS" w:cs="Comic Sans MS"/>
              </w:rPr>
              <w:t>CONCLUSIONE DEL PROGETTO</w:t>
            </w:r>
          </w:p>
          <w:p w14:paraId="4C16D6FB">
            <w:pPr>
              <w:spacing w:line="276" w:lineRule="auto"/>
              <w:jc w:val="both"/>
              <w:rPr>
                <w:rFonts w:ascii="Comic Sans MS" w:hAnsi="Comic Sans MS" w:cs="Comic Sans MS"/>
              </w:rPr>
            </w:pPr>
          </w:p>
          <w:p w14:paraId="2BE63CA6">
            <w:pPr>
              <w:spacing w:line="276" w:lineRule="auto"/>
              <w:jc w:val="both"/>
            </w:pPr>
          </w:p>
        </w:tc>
      </w:tr>
      <w:tr w14:paraId="195223AD">
        <w:tblPrEx>
          <w:tblCellMar>
            <w:top w:w="0" w:type="dxa"/>
            <w:left w:w="108" w:type="dxa"/>
            <w:bottom w:w="0" w:type="dxa"/>
            <w:right w:w="108" w:type="dxa"/>
          </w:tblCellMar>
        </w:tblPrEx>
        <w:tc>
          <w:tcPr>
            <w:tcW w:w="9878" w:type="dxa"/>
            <w:tcBorders>
              <w:top w:val="single" w:color="000000" w:sz="4" w:space="0"/>
              <w:left w:val="single" w:color="000000" w:sz="4" w:space="0"/>
              <w:bottom w:val="single" w:color="000000" w:sz="4" w:space="0"/>
              <w:right w:val="single" w:color="000000" w:sz="4" w:space="0"/>
            </w:tcBorders>
            <w:shd w:val="clear" w:color="auto" w:fill="auto"/>
          </w:tcPr>
          <w:p w14:paraId="6044DDA5">
            <w:pPr>
              <w:spacing w:line="276" w:lineRule="auto"/>
              <w:jc w:val="both"/>
              <w:rPr>
                <w:rFonts w:ascii="Comic Sans MS" w:hAnsi="Comic Sans MS" w:cs="Comic Sans MS"/>
              </w:rPr>
            </w:pPr>
            <w:r>
              <w:rPr>
                <w:rFonts w:ascii="Comic Sans MS" w:hAnsi="Comic Sans MS" w:cs="Comic Sans MS"/>
              </w:rPr>
              <w:t>VALUTAZIONE</w:t>
            </w:r>
          </w:p>
          <w:p w14:paraId="4B596E4F">
            <w:pPr>
              <w:spacing w:line="276" w:lineRule="auto"/>
              <w:jc w:val="both"/>
              <w:rPr>
                <w:rFonts w:ascii="Comic Sans MS" w:hAnsi="Comic Sans MS" w:cs="Comic Sans MS"/>
              </w:rPr>
            </w:pPr>
          </w:p>
          <w:p w14:paraId="09BFA88D">
            <w:pPr>
              <w:spacing w:line="276" w:lineRule="auto"/>
              <w:jc w:val="both"/>
            </w:pPr>
          </w:p>
        </w:tc>
      </w:tr>
    </w:tbl>
    <w:p w14:paraId="45FF98EE">
      <w:pPr>
        <w:tabs>
          <w:tab w:val="left" w:pos="5328"/>
        </w:tabs>
        <w:spacing w:line="276" w:lineRule="auto"/>
        <w:rPr>
          <w:rFonts w:ascii="Comic Sans MS" w:hAnsi="Comic Sans MS"/>
          <w:sz w:val="28"/>
        </w:rPr>
      </w:pPr>
    </w:p>
    <w:p w14:paraId="6BAC78FC">
      <w:pPr>
        <w:spacing w:line="276" w:lineRule="auto"/>
        <w:rPr>
          <w:rFonts w:ascii="Comic Sans MS" w:hAnsi="Comic Sans MS"/>
          <w:sz w:val="28"/>
        </w:rPr>
      </w:pPr>
    </w:p>
    <w:p w14:paraId="4F003B9D">
      <w:pPr>
        <w:spacing w:line="276" w:lineRule="auto"/>
        <w:rPr>
          <w:rFonts w:ascii="Comic Sans MS" w:hAnsi="Comic Sans MS"/>
          <w:sz w:val="28"/>
        </w:rPr>
      </w:pPr>
    </w:p>
    <w:p w14:paraId="0AB3D4E5">
      <w:pPr>
        <w:spacing w:line="276" w:lineRule="auto"/>
        <w:rPr>
          <w:rFonts w:ascii="Comic Sans MS" w:hAnsi="Comic Sans MS"/>
          <w:sz w:val="28"/>
        </w:rPr>
      </w:pPr>
    </w:p>
    <w:p w14:paraId="2B9E1E6E">
      <w:pPr>
        <w:spacing w:line="276" w:lineRule="auto"/>
        <w:rPr>
          <w:rFonts w:ascii="Comic Sans MS" w:hAnsi="Comic Sans MS"/>
          <w:sz w:val="28"/>
        </w:rPr>
      </w:pPr>
    </w:p>
    <w:p w14:paraId="44CE9273">
      <w:pPr>
        <w:spacing w:line="276" w:lineRule="auto"/>
        <w:rPr>
          <w:rFonts w:ascii="Comic Sans MS" w:hAnsi="Comic Sans MS"/>
          <w:sz w:val="28"/>
        </w:rPr>
      </w:pPr>
    </w:p>
    <w:p w14:paraId="0740633B">
      <w:pPr>
        <w:spacing w:line="276" w:lineRule="auto"/>
        <w:rPr>
          <w:rFonts w:ascii="Comic Sans MS" w:hAnsi="Comic Sans MS"/>
          <w:sz w:val="28"/>
        </w:rPr>
      </w:pPr>
    </w:p>
    <w:p w14:paraId="627E8C53">
      <w:pPr>
        <w:tabs>
          <w:tab w:val="left" w:pos="3360"/>
        </w:tabs>
        <w:spacing w:line="276" w:lineRule="auto"/>
        <w:rPr>
          <w:rFonts w:ascii="Comic Sans MS" w:hAnsi="Comic Sans MS"/>
          <w:sz w:val="28"/>
        </w:rPr>
      </w:pPr>
    </w:p>
    <w:p w14:paraId="0F31E09D">
      <w:pPr>
        <w:widowControl w:val="0"/>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Allegato 4</w:t>
      </w:r>
    </w:p>
    <w:p w14:paraId="1C4D300A">
      <w:pPr>
        <w:widowControl w:val="0"/>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Scuola dell’Infanzia Paritaria Parrocchiale „Maria Immacolata“di Cervignano del Friuli</w:t>
      </w:r>
    </w:p>
    <w:p w14:paraId="1FAF1092">
      <w:pPr>
        <w:widowControl w:val="0"/>
        <w:autoSpaceDN w:val="0"/>
        <w:spacing w:line="276" w:lineRule="auto"/>
        <w:textAlignment w:val="baseline"/>
        <w:rPr>
          <w:rFonts w:eastAsia="Andale Sans UI" w:cs="Tahoma"/>
          <w:kern w:val="3"/>
          <w:lang w:val="de-DE" w:eastAsia="ja-JP" w:bidi="fa-IR"/>
        </w:rPr>
      </w:pPr>
    </w:p>
    <w:p w14:paraId="003352C6">
      <w:pPr>
        <w:widowControl w:val="0"/>
        <w:autoSpaceDN w:val="0"/>
        <w:spacing w:line="276" w:lineRule="auto"/>
        <w:jc w:val="center"/>
        <w:textAlignment w:val="baseline"/>
        <w:rPr>
          <w:rFonts w:ascii="Comic Sans MS" w:hAnsi="Comic Sans MS" w:eastAsia="Andale Sans UI" w:cs="Tahoma"/>
          <w:kern w:val="3"/>
          <w:sz w:val="52"/>
          <w:szCs w:val="72"/>
          <w:lang w:val="de-DE" w:eastAsia="ja-JP" w:bidi="fa-IR"/>
        </w:rPr>
      </w:pPr>
      <w:r>
        <w:rPr>
          <w:rFonts w:ascii="Comic Sans MS" w:hAnsi="Comic Sans MS" w:eastAsia="Andale Sans UI" w:cs="Tahoma"/>
          <w:kern w:val="3"/>
          <w:sz w:val="52"/>
          <w:szCs w:val="72"/>
          <w:lang w:val="de-DE" w:eastAsia="ja-JP" w:bidi="fa-IR"/>
        </w:rPr>
        <w:t>PATTO EDUCATIVO</w:t>
      </w:r>
    </w:p>
    <w:tbl>
      <w:tblPr>
        <w:tblStyle w:val="7"/>
        <w:tblW w:w="9637" w:type="dxa"/>
        <w:tblInd w:w="45" w:type="dxa"/>
        <w:tblLayout w:type="fixed"/>
        <w:tblCellMar>
          <w:top w:w="0" w:type="dxa"/>
          <w:left w:w="10" w:type="dxa"/>
          <w:bottom w:w="0" w:type="dxa"/>
          <w:right w:w="10" w:type="dxa"/>
        </w:tblCellMar>
      </w:tblPr>
      <w:tblGrid>
        <w:gridCol w:w="2295"/>
        <w:gridCol w:w="3645"/>
        <w:gridCol w:w="3697"/>
      </w:tblGrid>
      <w:tr w14:paraId="339D11FA">
        <w:tblPrEx>
          <w:tblCellMar>
            <w:top w:w="0" w:type="dxa"/>
            <w:left w:w="10" w:type="dxa"/>
            <w:bottom w:w="0" w:type="dxa"/>
            <w:right w:w="10" w:type="dxa"/>
          </w:tblCellMar>
        </w:tblPrEx>
        <w:tc>
          <w:tcPr>
            <w:tcW w:w="2295" w:type="dxa"/>
            <w:tcBorders>
              <w:top w:val="single" w:color="000000" w:sz="2" w:space="0"/>
              <w:left w:val="single" w:color="000000" w:sz="2" w:space="0"/>
              <w:bottom w:val="single" w:color="000000" w:sz="2" w:space="0"/>
            </w:tcBorders>
            <w:tcMar>
              <w:top w:w="55" w:type="dxa"/>
              <w:left w:w="55" w:type="dxa"/>
              <w:bottom w:w="55" w:type="dxa"/>
              <w:right w:w="55" w:type="dxa"/>
            </w:tcMar>
          </w:tcPr>
          <w:p w14:paraId="14F9E3D5">
            <w:pPr>
              <w:widowControl w:val="0"/>
              <w:suppressLineNumbers/>
              <w:autoSpaceDN w:val="0"/>
              <w:spacing w:line="276" w:lineRule="auto"/>
              <w:textAlignment w:val="baseline"/>
              <w:rPr>
                <w:rFonts w:eastAsia="Andale Sans UI" w:cs="Tahoma"/>
                <w:kern w:val="3"/>
                <w:lang w:val="de-DE" w:eastAsia="ja-JP" w:bidi="fa-IR"/>
              </w:rPr>
            </w:pPr>
          </w:p>
        </w:tc>
        <w:tc>
          <w:tcPr>
            <w:tcW w:w="3645" w:type="dxa"/>
            <w:tcBorders>
              <w:top w:val="single" w:color="000000" w:sz="2" w:space="0"/>
              <w:left w:val="single" w:color="000000" w:sz="2" w:space="0"/>
              <w:bottom w:val="single" w:color="000000" w:sz="2" w:space="0"/>
            </w:tcBorders>
            <w:tcMar>
              <w:top w:w="55" w:type="dxa"/>
              <w:left w:w="55" w:type="dxa"/>
              <w:bottom w:w="55" w:type="dxa"/>
              <w:right w:w="55" w:type="dxa"/>
            </w:tcMar>
          </w:tcPr>
          <w:p w14:paraId="05CC7172">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0E1D326B">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LA SCUOLA</w:t>
            </w:r>
          </w:p>
          <w:p w14:paraId="3406AD10">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SI IMPEGNA A...</w:t>
            </w:r>
          </w:p>
        </w:tc>
        <w:tc>
          <w:tcPr>
            <w:tcW w:w="3697" w:type="dxa"/>
            <w:tcBorders>
              <w:top w:val="single" w:color="000000" w:sz="2" w:space="0"/>
              <w:left w:val="single" w:color="000000" w:sz="2" w:space="0"/>
              <w:bottom w:val="single" w:color="000000" w:sz="2" w:space="0"/>
              <w:right w:val="single" w:color="000000" w:sz="2" w:space="0"/>
            </w:tcBorders>
            <w:tcMar>
              <w:top w:w="55" w:type="dxa"/>
              <w:left w:w="55" w:type="dxa"/>
              <w:bottom w:w="55" w:type="dxa"/>
              <w:right w:w="55" w:type="dxa"/>
            </w:tcMar>
          </w:tcPr>
          <w:p w14:paraId="566962B5">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320C509B">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LA FAMIGLIA</w:t>
            </w:r>
          </w:p>
          <w:p w14:paraId="68FF6D06">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SI IMPEGNA A...</w:t>
            </w:r>
          </w:p>
        </w:tc>
      </w:tr>
      <w:tr w14:paraId="75CBEFC3">
        <w:tblPrEx>
          <w:tblCellMar>
            <w:top w:w="0" w:type="dxa"/>
            <w:left w:w="10" w:type="dxa"/>
            <w:bottom w:w="0" w:type="dxa"/>
            <w:right w:w="10" w:type="dxa"/>
          </w:tblCellMar>
        </w:tblPrEx>
        <w:tc>
          <w:tcPr>
            <w:tcW w:w="2295" w:type="dxa"/>
            <w:tcBorders>
              <w:left w:val="single" w:color="000000" w:sz="2" w:space="0"/>
              <w:bottom w:val="single" w:color="000000" w:sz="2" w:space="0"/>
            </w:tcBorders>
            <w:tcMar>
              <w:top w:w="55" w:type="dxa"/>
              <w:left w:w="55" w:type="dxa"/>
              <w:bottom w:w="55" w:type="dxa"/>
              <w:right w:w="55" w:type="dxa"/>
            </w:tcMar>
          </w:tcPr>
          <w:p w14:paraId="24DFC704">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35D9AB85">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1D46423D">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1503A0E8">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3BD511B6">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OFFERTA</w:t>
            </w:r>
          </w:p>
          <w:p w14:paraId="2AE22A5D">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FORMATIVA</w:t>
            </w:r>
          </w:p>
        </w:tc>
        <w:tc>
          <w:tcPr>
            <w:tcW w:w="3645" w:type="dxa"/>
            <w:tcBorders>
              <w:left w:val="single" w:color="000000" w:sz="2" w:space="0"/>
              <w:bottom w:val="single" w:color="000000" w:sz="2" w:space="0"/>
            </w:tcBorders>
            <w:tcMar>
              <w:top w:w="55" w:type="dxa"/>
              <w:left w:w="55" w:type="dxa"/>
              <w:bottom w:w="55" w:type="dxa"/>
              <w:right w:w="55" w:type="dxa"/>
            </w:tcMar>
          </w:tcPr>
          <w:p w14:paraId="39C16158">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46CB6D6C">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b/>
                <w:bCs/>
                <w:kern w:val="3"/>
                <w:lang w:val="de-DE" w:eastAsia="ja-JP" w:bidi="fa-IR"/>
              </w:rPr>
              <w:t>Proporre</w:t>
            </w:r>
            <w:r>
              <w:rPr>
                <w:rFonts w:ascii="Comic Sans MS" w:hAnsi="Comic Sans MS" w:eastAsia="Andale Sans UI" w:cs="Tahoma"/>
                <w:kern w:val="3"/>
                <w:lang w:val="de-DE" w:eastAsia="ja-JP" w:bidi="fa-IR"/>
              </w:rPr>
              <w:t xml:space="preserve"> delle esperienze attente ai bisogni dei bambini.</w:t>
            </w:r>
          </w:p>
          <w:p w14:paraId="546B49C9">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798CF802">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Mettere ogni bambino nelle condizioni di esprimersi al meglio.</w:t>
            </w:r>
          </w:p>
          <w:p w14:paraId="79901CEF">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202237D2">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b/>
                <w:bCs/>
                <w:kern w:val="3"/>
                <w:lang w:val="de-DE" w:eastAsia="ja-JP" w:bidi="fa-IR"/>
              </w:rPr>
              <w:t>Favorire</w:t>
            </w:r>
            <w:r>
              <w:rPr>
                <w:rFonts w:ascii="Comic Sans MS" w:hAnsi="Comic Sans MS" w:eastAsia="Andale Sans UI" w:cs="Tahoma"/>
                <w:kern w:val="3"/>
                <w:lang w:val="de-DE" w:eastAsia="ja-JP" w:bidi="fa-IR"/>
              </w:rPr>
              <w:t xml:space="preserve"> la piena integrazione di tutti i bambini, nel rispetto del singolo.</w:t>
            </w:r>
          </w:p>
        </w:tc>
        <w:tc>
          <w:tcPr>
            <w:tcW w:w="3697" w:type="dxa"/>
            <w:tcBorders>
              <w:left w:val="single" w:color="000000" w:sz="2" w:space="0"/>
              <w:bottom w:val="single" w:color="000000" w:sz="2" w:space="0"/>
              <w:right w:val="single" w:color="000000" w:sz="2" w:space="0"/>
            </w:tcBorders>
            <w:tcMar>
              <w:top w:w="55" w:type="dxa"/>
              <w:left w:w="55" w:type="dxa"/>
              <w:bottom w:w="55" w:type="dxa"/>
              <w:right w:w="55" w:type="dxa"/>
            </w:tcMar>
          </w:tcPr>
          <w:p w14:paraId="2AC4723A">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7201FC2B">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b/>
                <w:bCs/>
                <w:kern w:val="3"/>
                <w:lang w:val="de-DE" w:eastAsia="ja-JP" w:bidi="fa-IR"/>
              </w:rPr>
              <w:t>Conoscere</w:t>
            </w:r>
            <w:r>
              <w:rPr>
                <w:rFonts w:ascii="Comic Sans MS" w:hAnsi="Comic Sans MS" w:eastAsia="Andale Sans UI" w:cs="Tahoma"/>
                <w:kern w:val="3"/>
                <w:lang w:val="de-DE" w:eastAsia="ja-JP" w:bidi="fa-IR"/>
              </w:rPr>
              <w:t xml:space="preserve"> e condividere le proposte della scuola.</w:t>
            </w:r>
          </w:p>
          <w:p w14:paraId="37A1EC44">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4385F91B">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b/>
                <w:bCs/>
                <w:kern w:val="3"/>
                <w:lang w:val="de-DE" w:eastAsia="ja-JP" w:bidi="fa-IR"/>
              </w:rPr>
              <w:t>Sostenere</w:t>
            </w:r>
            <w:r>
              <w:rPr>
                <w:rFonts w:ascii="Comic Sans MS" w:hAnsi="Comic Sans MS" w:eastAsia="Andale Sans UI" w:cs="Tahoma"/>
                <w:kern w:val="3"/>
                <w:lang w:val="de-DE" w:eastAsia="ja-JP" w:bidi="fa-IR"/>
              </w:rPr>
              <w:t xml:space="preserve"> e motivare i propri figli perchè possano esprimersi nel miglior modo possibile.</w:t>
            </w:r>
          </w:p>
          <w:p w14:paraId="03DFEE18">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1FC8909B">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b/>
                <w:bCs/>
                <w:kern w:val="3"/>
                <w:lang w:val="de-DE" w:eastAsia="ja-JP" w:bidi="fa-IR"/>
              </w:rPr>
              <w:t>Condividere</w:t>
            </w:r>
            <w:r>
              <w:rPr>
                <w:rFonts w:ascii="Comic Sans MS" w:hAnsi="Comic Sans MS" w:eastAsia="Andale Sans UI" w:cs="Tahoma"/>
                <w:kern w:val="3"/>
                <w:lang w:val="de-DE" w:eastAsia="ja-JP" w:bidi="fa-IR"/>
              </w:rPr>
              <w:t xml:space="preserve"> –senza se e senza ma- il valore dell'integrazione, rinforzandone la piena consapevolezza nei propri figli.</w:t>
            </w:r>
          </w:p>
          <w:p w14:paraId="1E2D4B60">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 xml:space="preserve"> </w:t>
            </w:r>
          </w:p>
        </w:tc>
      </w:tr>
      <w:tr w14:paraId="2171E789">
        <w:tblPrEx>
          <w:tblCellMar>
            <w:top w:w="0" w:type="dxa"/>
            <w:left w:w="10" w:type="dxa"/>
            <w:bottom w:w="0" w:type="dxa"/>
            <w:right w:w="10" w:type="dxa"/>
          </w:tblCellMar>
        </w:tblPrEx>
        <w:tc>
          <w:tcPr>
            <w:tcW w:w="2295" w:type="dxa"/>
            <w:tcBorders>
              <w:left w:val="single" w:color="000000" w:sz="2" w:space="0"/>
              <w:bottom w:val="single" w:color="auto" w:sz="4" w:space="0"/>
            </w:tcBorders>
            <w:tcMar>
              <w:top w:w="55" w:type="dxa"/>
              <w:left w:w="55" w:type="dxa"/>
              <w:bottom w:w="55" w:type="dxa"/>
              <w:right w:w="55" w:type="dxa"/>
            </w:tcMar>
          </w:tcPr>
          <w:p w14:paraId="5BB2ADB1">
            <w:pPr>
              <w:widowControl w:val="0"/>
              <w:suppressLineNumbers/>
              <w:autoSpaceDN w:val="0"/>
              <w:spacing w:line="276" w:lineRule="auto"/>
              <w:textAlignment w:val="baseline"/>
              <w:rPr>
                <w:rFonts w:eastAsia="Andale Sans UI" w:cs="Tahoma"/>
                <w:kern w:val="3"/>
                <w:lang w:val="de-DE" w:eastAsia="ja-JP" w:bidi="fa-IR"/>
              </w:rPr>
            </w:pPr>
          </w:p>
          <w:p w14:paraId="6F707689">
            <w:pPr>
              <w:widowControl w:val="0"/>
              <w:suppressLineNumbers/>
              <w:autoSpaceDN w:val="0"/>
              <w:spacing w:line="276" w:lineRule="auto"/>
              <w:textAlignment w:val="baseline"/>
              <w:rPr>
                <w:rFonts w:eastAsia="Andale Sans UI" w:cs="Tahoma"/>
                <w:kern w:val="3"/>
                <w:lang w:val="de-DE" w:eastAsia="ja-JP" w:bidi="fa-IR"/>
              </w:rPr>
            </w:pPr>
          </w:p>
          <w:p w14:paraId="71726BDF">
            <w:pPr>
              <w:widowControl w:val="0"/>
              <w:suppressLineNumbers/>
              <w:autoSpaceDN w:val="0"/>
              <w:spacing w:line="276" w:lineRule="auto"/>
              <w:textAlignment w:val="baseline"/>
              <w:rPr>
                <w:rFonts w:eastAsia="Andale Sans UI" w:cs="Tahoma"/>
                <w:kern w:val="3"/>
                <w:lang w:val="de-DE" w:eastAsia="ja-JP" w:bidi="fa-IR"/>
              </w:rPr>
            </w:pPr>
          </w:p>
          <w:p w14:paraId="19E0EF7E">
            <w:pPr>
              <w:widowControl w:val="0"/>
              <w:suppressLineNumbers/>
              <w:autoSpaceDN w:val="0"/>
              <w:spacing w:line="276" w:lineRule="auto"/>
              <w:textAlignment w:val="baseline"/>
              <w:rPr>
                <w:rFonts w:eastAsia="Andale Sans UI" w:cs="Tahoma"/>
                <w:kern w:val="3"/>
                <w:lang w:val="de-DE" w:eastAsia="ja-JP" w:bidi="fa-IR"/>
              </w:rPr>
            </w:pPr>
          </w:p>
          <w:p w14:paraId="69FD49DB">
            <w:pPr>
              <w:widowControl w:val="0"/>
              <w:suppressLineNumbers/>
              <w:autoSpaceDN w:val="0"/>
              <w:spacing w:line="276" w:lineRule="auto"/>
              <w:textAlignment w:val="baseline"/>
              <w:rPr>
                <w:rFonts w:eastAsia="Andale Sans UI" w:cs="Tahoma"/>
                <w:kern w:val="3"/>
                <w:lang w:val="de-DE" w:eastAsia="ja-JP" w:bidi="fa-IR"/>
              </w:rPr>
            </w:pPr>
          </w:p>
          <w:p w14:paraId="4F42DEF0">
            <w:pPr>
              <w:widowControl w:val="0"/>
              <w:suppressLineNumbers/>
              <w:autoSpaceDN w:val="0"/>
              <w:spacing w:line="276" w:lineRule="auto"/>
              <w:textAlignment w:val="baseline"/>
              <w:rPr>
                <w:rFonts w:eastAsia="Andale Sans UI" w:cs="Tahoma"/>
                <w:kern w:val="3"/>
                <w:lang w:val="de-DE" w:eastAsia="ja-JP" w:bidi="fa-IR"/>
              </w:rPr>
            </w:pPr>
          </w:p>
          <w:p w14:paraId="525188BD">
            <w:pPr>
              <w:widowControl w:val="0"/>
              <w:suppressLineNumbers/>
              <w:autoSpaceDN w:val="0"/>
              <w:spacing w:line="276" w:lineRule="auto"/>
              <w:textAlignment w:val="baseline"/>
              <w:rPr>
                <w:rFonts w:eastAsia="Andale Sans UI" w:cs="Tahoma"/>
                <w:kern w:val="3"/>
                <w:lang w:val="de-DE" w:eastAsia="ja-JP" w:bidi="fa-IR"/>
              </w:rPr>
            </w:pPr>
          </w:p>
          <w:p w14:paraId="08D8FC36">
            <w:pPr>
              <w:widowControl w:val="0"/>
              <w:suppressLineNumbers/>
              <w:autoSpaceDN w:val="0"/>
              <w:spacing w:line="276" w:lineRule="auto"/>
              <w:textAlignment w:val="baseline"/>
              <w:rPr>
                <w:rFonts w:eastAsia="Andale Sans UI" w:cs="Tahoma"/>
                <w:kern w:val="3"/>
                <w:lang w:val="de-DE" w:eastAsia="ja-JP" w:bidi="fa-IR"/>
              </w:rPr>
            </w:pPr>
          </w:p>
          <w:p w14:paraId="41BF3F49">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PARTECIPAZIONE</w:t>
            </w:r>
          </w:p>
          <w:p w14:paraId="11FCA8C8">
            <w:pPr>
              <w:widowControl w:val="0"/>
              <w:suppressLineNumbers/>
              <w:autoSpaceDN w:val="0"/>
              <w:spacing w:line="276" w:lineRule="auto"/>
              <w:textAlignment w:val="baseline"/>
              <w:rPr>
                <w:rFonts w:ascii="Comic Sans MS" w:hAnsi="Comic Sans MS" w:eastAsia="Andale Sans UI" w:cs="Tahoma"/>
                <w:kern w:val="3"/>
                <w:lang w:val="de-DE" w:eastAsia="ja-JP" w:bidi="fa-IR"/>
              </w:rPr>
            </w:pPr>
          </w:p>
        </w:tc>
        <w:tc>
          <w:tcPr>
            <w:tcW w:w="3645" w:type="dxa"/>
            <w:tcBorders>
              <w:left w:val="single" w:color="000000" w:sz="2" w:space="0"/>
              <w:bottom w:val="single" w:color="auto" w:sz="4" w:space="0"/>
            </w:tcBorders>
            <w:tcMar>
              <w:top w:w="55" w:type="dxa"/>
              <w:left w:w="55" w:type="dxa"/>
              <w:bottom w:w="55" w:type="dxa"/>
              <w:right w:w="55" w:type="dxa"/>
            </w:tcMar>
          </w:tcPr>
          <w:p w14:paraId="59BB46BF">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34F7FD4E">
            <w:pPr>
              <w:widowControl w:val="0"/>
              <w:suppressLineNumbers/>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b/>
                <w:bCs/>
                <w:kern w:val="3"/>
                <w:lang w:val="de-DE" w:eastAsia="ja-JP" w:bidi="fa-IR"/>
              </w:rPr>
              <w:t>Promuovere</w:t>
            </w:r>
            <w:r>
              <w:rPr>
                <w:rFonts w:ascii="Comic Sans MS" w:hAnsi="Comic Sans MS" w:eastAsia="Andale Sans UI" w:cs="Tahoma"/>
                <w:kern w:val="3"/>
                <w:lang w:val="de-DE" w:eastAsia="ja-JP" w:bidi="fa-IR"/>
              </w:rPr>
              <w:t xml:space="preserve"> iniziative mirate a favorire la collaborazione tra scuola e famiglia.</w:t>
            </w:r>
          </w:p>
          <w:p w14:paraId="612A2874">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4E0F2502">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3EA0323E">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60DAC141">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57332A38">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Curare </w:t>
            </w:r>
            <w:r>
              <w:rPr>
                <w:rFonts w:ascii="Comic Sans MS" w:hAnsi="Comic Sans MS" w:eastAsia="Andale Sans UI" w:cs="Tahoma"/>
                <w:kern w:val="3"/>
                <w:lang w:val="de-DE" w:eastAsia="ja-JP" w:bidi="fa-IR"/>
              </w:rPr>
              <w:t>in modo particolare la comunicazione con le famiglie.</w:t>
            </w:r>
          </w:p>
          <w:p w14:paraId="5D14D825">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2DACE1FA">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3C1E0252">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Valutare </w:t>
            </w:r>
            <w:r>
              <w:rPr>
                <w:rFonts w:ascii="Comic Sans MS" w:hAnsi="Comic Sans MS" w:eastAsia="Andale Sans UI" w:cs="Tahoma"/>
                <w:kern w:val="3"/>
                <w:lang w:val="de-DE" w:eastAsia="ja-JP" w:bidi="fa-IR"/>
              </w:rPr>
              <w:t>sempre le proposte delle famiglie.</w:t>
            </w:r>
          </w:p>
        </w:tc>
        <w:tc>
          <w:tcPr>
            <w:tcW w:w="3697" w:type="dxa"/>
            <w:tcBorders>
              <w:left w:val="single" w:color="000000" w:sz="2" w:space="0"/>
              <w:bottom w:val="single" w:color="auto" w:sz="4" w:space="0"/>
              <w:right w:val="single" w:color="000000" w:sz="2" w:space="0"/>
            </w:tcBorders>
            <w:tcMar>
              <w:top w:w="55" w:type="dxa"/>
              <w:left w:w="55" w:type="dxa"/>
              <w:bottom w:w="55" w:type="dxa"/>
              <w:right w:w="55" w:type="dxa"/>
            </w:tcMar>
          </w:tcPr>
          <w:p w14:paraId="5FF0354D">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75A4A1BC">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Partecipare </w:t>
            </w:r>
            <w:r>
              <w:rPr>
                <w:rFonts w:ascii="Comic Sans MS" w:hAnsi="Comic Sans MS" w:eastAsia="Andale Sans UI" w:cs="Tahoma"/>
                <w:kern w:val="3"/>
                <w:lang w:val="de-DE" w:eastAsia="ja-JP" w:bidi="fa-IR"/>
              </w:rPr>
              <w:t>alle iniziative e agli incontri proposti ai genitori, considerando la collaborazione con la scuola un valore decisivo per la qualitàdell'esperienza scolastica dei propri figli.</w:t>
            </w:r>
          </w:p>
          <w:p w14:paraId="17550E31">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435D8CA9">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Prendere </w:t>
            </w:r>
            <w:r>
              <w:rPr>
                <w:rFonts w:ascii="Comic Sans MS" w:hAnsi="Comic Sans MS" w:eastAsia="Andale Sans UI" w:cs="Tahoma"/>
                <w:kern w:val="3"/>
                <w:lang w:val="de-DE" w:eastAsia="ja-JP" w:bidi="fa-IR"/>
              </w:rPr>
              <w:t>sempre visione degli avvisi e delle comunicazioni della scuola.</w:t>
            </w:r>
          </w:p>
          <w:p w14:paraId="584F5254">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423D1386">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Formulare</w:t>
            </w:r>
            <w:r>
              <w:rPr>
                <w:rFonts w:ascii="Comic Sans MS" w:hAnsi="Comic Sans MS" w:eastAsia="Andale Sans UI" w:cs="Tahoma"/>
                <w:kern w:val="3"/>
                <w:lang w:val="de-DE" w:eastAsia="ja-JP" w:bidi="fa-IR"/>
              </w:rPr>
              <w:t xml:space="preserve"> proposte costruttive che siano rispettose delle regole della scuola.</w:t>
            </w:r>
          </w:p>
        </w:tc>
      </w:tr>
      <w:tr w14:paraId="41B86E82">
        <w:tblPrEx>
          <w:tblCellMar>
            <w:top w:w="0" w:type="dxa"/>
            <w:left w:w="10" w:type="dxa"/>
            <w:bottom w:w="0" w:type="dxa"/>
            <w:right w:w="10" w:type="dxa"/>
          </w:tblCellMar>
        </w:tblPrEx>
        <w:trPr>
          <w:cantSplit/>
        </w:trPr>
        <w:tc>
          <w:tcPr>
            <w:tcW w:w="2295" w:type="dxa"/>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5E6B527D">
            <w:pPr>
              <w:widowControl w:val="0"/>
              <w:suppressLineNumbers/>
              <w:autoSpaceDN w:val="0"/>
              <w:spacing w:line="276" w:lineRule="auto"/>
              <w:textAlignment w:val="baseline"/>
              <w:rPr>
                <w:rFonts w:eastAsia="Andale Sans UI" w:cs="Tahoma"/>
                <w:kern w:val="3"/>
                <w:lang w:val="de-DE" w:eastAsia="ja-JP" w:bidi="fa-IR"/>
              </w:rPr>
            </w:pPr>
          </w:p>
          <w:p w14:paraId="704CB0FD">
            <w:pPr>
              <w:widowControl w:val="0"/>
              <w:suppressLineNumbers/>
              <w:autoSpaceDN w:val="0"/>
              <w:spacing w:line="276" w:lineRule="auto"/>
              <w:textAlignment w:val="baseline"/>
              <w:rPr>
                <w:rFonts w:eastAsia="Andale Sans UI" w:cs="Tahoma"/>
                <w:kern w:val="3"/>
                <w:lang w:val="de-DE" w:eastAsia="ja-JP" w:bidi="fa-IR"/>
              </w:rPr>
            </w:pPr>
          </w:p>
        </w:tc>
        <w:tc>
          <w:tcPr>
            <w:tcW w:w="3645" w:type="dxa"/>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16E9F0DF">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LA SCUOLA</w:t>
            </w:r>
          </w:p>
          <w:p w14:paraId="73BF4F7C">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SI IMPEGNA A...</w:t>
            </w:r>
          </w:p>
        </w:tc>
        <w:tc>
          <w:tcPr>
            <w:tcW w:w="3697" w:type="dxa"/>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43493B0F">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LA FAMIGLIA</w:t>
            </w:r>
          </w:p>
          <w:p w14:paraId="53938F1D">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SI IMPEGNA A...</w:t>
            </w:r>
          </w:p>
        </w:tc>
      </w:tr>
      <w:tr w14:paraId="662996D9">
        <w:tblPrEx>
          <w:tblCellMar>
            <w:top w:w="0" w:type="dxa"/>
            <w:left w:w="10" w:type="dxa"/>
            <w:bottom w:w="0" w:type="dxa"/>
            <w:right w:w="10" w:type="dxa"/>
          </w:tblCellMar>
        </w:tblPrEx>
        <w:trPr>
          <w:cantSplit/>
        </w:trPr>
        <w:tc>
          <w:tcPr>
            <w:tcW w:w="2295" w:type="dxa"/>
            <w:tcBorders>
              <w:top w:val="single" w:color="auto" w:sz="4" w:space="0"/>
              <w:left w:val="single" w:color="000000" w:sz="2" w:space="0"/>
              <w:bottom w:val="single" w:color="auto" w:sz="4" w:space="0"/>
            </w:tcBorders>
            <w:tcMar>
              <w:top w:w="55" w:type="dxa"/>
              <w:left w:w="55" w:type="dxa"/>
              <w:bottom w:w="55" w:type="dxa"/>
              <w:right w:w="55" w:type="dxa"/>
            </w:tcMar>
          </w:tcPr>
          <w:p w14:paraId="3AD7A67E">
            <w:pPr>
              <w:widowControl w:val="0"/>
              <w:suppressLineNumbers/>
              <w:autoSpaceDN w:val="0"/>
              <w:spacing w:line="276" w:lineRule="auto"/>
              <w:textAlignment w:val="baseline"/>
              <w:rPr>
                <w:rFonts w:eastAsia="Andale Sans UI" w:cs="Tahoma"/>
                <w:kern w:val="3"/>
                <w:lang w:val="de-DE" w:eastAsia="ja-JP" w:bidi="fa-IR"/>
              </w:rPr>
            </w:pPr>
          </w:p>
          <w:p w14:paraId="1731152E">
            <w:pPr>
              <w:widowControl w:val="0"/>
              <w:suppressLineNumbers/>
              <w:autoSpaceDN w:val="0"/>
              <w:spacing w:line="276" w:lineRule="auto"/>
              <w:textAlignment w:val="baseline"/>
              <w:rPr>
                <w:rFonts w:eastAsia="Andale Sans UI" w:cs="Tahoma"/>
                <w:kern w:val="3"/>
                <w:lang w:val="de-DE" w:eastAsia="ja-JP" w:bidi="fa-IR"/>
              </w:rPr>
            </w:pPr>
          </w:p>
          <w:p w14:paraId="44525594">
            <w:pPr>
              <w:widowControl w:val="0"/>
              <w:suppressLineNumbers/>
              <w:autoSpaceDN w:val="0"/>
              <w:spacing w:line="276" w:lineRule="auto"/>
              <w:textAlignment w:val="baseline"/>
              <w:rPr>
                <w:rFonts w:eastAsia="Andale Sans UI" w:cs="Tahoma"/>
                <w:kern w:val="3"/>
                <w:lang w:val="de-DE" w:eastAsia="ja-JP" w:bidi="fa-IR"/>
              </w:rPr>
            </w:pPr>
          </w:p>
          <w:p w14:paraId="2E5C6256">
            <w:pPr>
              <w:widowControl w:val="0"/>
              <w:suppressLineNumbers/>
              <w:autoSpaceDN w:val="0"/>
              <w:spacing w:line="276" w:lineRule="auto"/>
              <w:textAlignment w:val="baseline"/>
              <w:rPr>
                <w:rFonts w:eastAsia="Andale Sans UI" w:cs="Tahoma"/>
                <w:kern w:val="3"/>
                <w:lang w:val="de-DE" w:eastAsia="ja-JP" w:bidi="fa-IR"/>
              </w:rPr>
            </w:pPr>
          </w:p>
          <w:p w14:paraId="1E89CC2D">
            <w:pPr>
              <w:widowControl w:val="0"/>
              <w:suppressLineNumbers/>
              <w:autoSpaceDN w:val="0"/>
              <w:spacing w:line="276" w:lineRule="auto"/>
              <w:textAlignment w:val="baseline"/>
              <w:rPr>
                <w:rFonts w:eastAsia="Andale Sans UI" w:cs="Tahoma"/>
                <w:kern w:val="3"/>
                <w:lang w:val="de-DE" w:eastAsia="ja-JP" w:bidi="fa-IR"/>
              </w:rPr>
            </w:pPr>
          </w:p>
          <w:p w14:paraId="6DBA8423">
            <w:pPr>
              <w:widowControl w:val="0"/>
              <w:suppressLineNumbers/>
              <w:autoSpaceDN w:val="0"/>
              <w:spacing w:line="276" w:lineRule="auto"/>
              <w:textAlignment w:val="baseline"/>
              <w:rPr>
                <w:rFonts w:eastAsia="Andale Sans UI" w:cs="Tahoma"/>
                <w:kern w:val="3"/>
                <w:lang w:val="de-DE" w:eastAsia="ja-JP" w:bidi="fa-IR"/>
              </w:rPr>
            </w:pPr>
          </w:p>
          <w:p w14:paraId="7C384DE1">
            <w:pPr>
              <w:widowControl w:val="0"/>
              <w:suppressLineNumbers/>
              <w:autoSpaceDN w:val="0"/>
              <w:spacing w:line="276" w:lineRule="auto"/>
              <w:textAlignment w:val="baseline"/>
              <w:rPr>
                <w:rFonts w:eastAsia="Andale Sans UI" w:cs="Tahoma"/>
                <w:kern w:val="3"/>
                <w:lang w:val="de-DE" w:eastAsia="ja-JP" w:bidi="fa-IR"/>
              </w:rPr>
            </w:pPr>
          </w:p>
          <w:p w14:paraId="4EF0EAA2">
            <w:pPr>
              <w:widowControl w:val="0"/>
              <w:suppressLineNumbers/>
              <w:autoSpaceDN w:val="0"/>
              <w:spacing w:line="276" w:lineRule="auto"/>
              <w:textAlignment w:val="baseline"/>
              <w:rPr>
                <w:rFonts w:eastAsia="Andale Sans UI" w:cs="Tahoma"/>
                <w:kern w:val="3"/>
                <w:lang w:val="de-DE" w:eastAsia="ja-JP" w:bidi="fa-IR"/>
              </w:rPr>
            </w:pPr>
          </w:p>
          <w:p w14:paraId="1F7838BD">
            <w:pPr>
              <w:widowControl w:val="0"/>
              <w:suppressLineNumbers/>
              <w:autoSpaceDN w:val="0"/>
              <w:spacing w:line="276" w:lineRule="auto"/>
              <w:textAlignment w:val="baseline"/>
              <w:rPr>
                <w:rFonts w:eastAsia="Andale Sans UI" w:cs="Tahoma"/>
                <w:kern w:val="3"/>
                <w:lang w:val="de-DE" w:eastAsia="ja-JP" w:bidi="fa-IR"/>
              </w:rPr>
            </w:pPr>
          </w:p>
          <w:p w14:paraId="3E6677DF">
            <w:pPr>
              <w:widowControl w:val="0"/>
              <w:suppressLineNumbers/>
              <w:autoSpaceDN w:val="0"/>
              <w:spacing w:line="276" w:lineRule="auto"/>
              <w:textAlignment w:val="baseline"/>
              <w:rPr>
                <w:rFonts w:eastAsia="Andale Sans UI" w:cs="Tahoma"/>
                <w:kern w:val="3"/>
                <w:lang w:val="de-DE" w:eastAsia="ja-JP" w:bidi="fa-IR"/>
              </w:rPr>
            </w:pPr>
          </w:p>
          <w:p w14:paraId="4ED3C51B">
            <w:pPr>
              <w:widowControl w:val="0"/>
              <w:suppressLineNumbers/>
              <w:autoSpaceDN w:val="0"/>
              <w:spacing w:line="276" w:lineRule="auto"/>
              <w:textAlignment w:val="baseline"/>
              <w:rPr>
                <w:rFonts w:eastAsia="Andale Sans UI" w:cs="Tahoma"/>
                <w:kern w:val="3"/>
                <w:lang w:val="de-DE" w:eastAsia="ja-JP" w:bidi="fa-IR"/>
              </w:rPr>
            </w:pPr>
          </w:p>
          <w:p w14:paraId="328CABA8">
            <w:pPr>
              <w:widowControl w:val="0"/>
              <w:suppressLineNumbers/>
              <w:autoSpaceDN w:val="0"/>
              <w:spacing w:line="276" w:lineRule="auto"/>
              <w:textAlignment w:val="baseline"/>
              <w:rPr>
                <w:rFonts w:eastAsia="Andale Sans UI" w:cs="Tahoma"/>
                <w:kern w:val="3"/>
                <w:lang w:val="de-DE" w:eastAsia="ja-JP" w:bidi="fa-IR"/>
              </w:rPr>
            </w:pPr>
          </w:p>
          <w:p w14:paraId="30F1B3C5">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RELAZIONI</w:t>
            </w:r>
          </w:p>
        </w:tc>
        <w:tc>
          <w:tcPr>
            <w:tcW w:w="3645" w:type="dxa"/>
            <w:tcBorders>
              <w:top w:val="single" w:color="auto" w:sz="4" w:space="0"/>
              <w:left w:val="single" w:color="000000" w:sz="2" w:space="0"/>
              <w:bottom w:val="single" w:color="auto" w:sz="4" w:space="0"/>
            </w:tcBorders>
            <w:tcMar>
              <w:top w:w="55" w:type="dxa"/>
              <w:left w:w="55" w:type="dxa"/>
              <w:bottom w:w="55" w:type="dxa"/>
              <w:right w:w="55" w:type="dxa"/>
            </w:tcMar>
          </w:tcPr>
          <w:p w14:paraId="7C4DD6B2">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Favorire </w:t>
            </w:r>
            <w:r>
              <w:rPr>
                <w:rFonts w:ascii="Comic Sans MS" w:hAnsi="Comic Sans MS" w:eastAsia="Andale Sans UI" w:cs="Tahoma"/>
                <w:kern w:val="3"/>
                <w:lang w:val="de-DE" w:eastAsia="ja-JP" w:bidi="fa-IR"/>
              </w:rPr>
              <w:t>in ogni modo la costruzione di un ambiente positivo, sereno e funzionale al "motivare, fare e imparare".</w:t>
            </w:r>
          </w:p>
          <w:p w14:paraId="72605F6C">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747BFB24">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Promuovere</w:t>
            </w:r>
            <w:r>
              <w:rPr>
                <w:rFonts w:ascii="Comic Sans MS" w:hAnsi="Comic Sans MS" w:eastAsia="Andale Sans UI" w:cs="Tahoma"/>
                <w:kern w:val="3"/>
                <w:lang w:val="de-DE" w:eastAsia="ja-JP" w:bidi="fa-IR"/>
              </w:rPr>
              <w:t xml:space="preserve"> rapporti interpersonali positivi fra bambini, insegnanti e personale ausiliario.</w:t>
            </w:r>
          </w:p>
          <w:p w14:paraId="2E1DC32A">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7264E612">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Riconoscere, </w:t>
            </w:r>
            <w:r>
              <w:rPr>
                <w:rFonts w:ascii="Comic Sans MS" w:hAnsi="Comic Sans MS" w:eastAsia="Andale Sans UI" w:cs="Tahoma"/>
                <w:kern w:val="3"/>
                <w:lang w:val="de-DE" w:eastAsia="ja-JP" w:bidi="fa-IR"/>
              </w:rPr>
              <w:t>rispettare e valorizzare il ruolo fondamentale della famiglia nel processo educativo.</w:t>
            </w:r>
          </w:p>
          <w:p w14:paraId="797D8656">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446C06AA">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24315F40">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181DCF61">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31EA2171">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Gestire </w:t>
            </w:r>
            <w:r>
              <w:rPr>
                <w:rFonts w:ascii="Comic Sans MS" w:hAnsi="Comic Sans MS" w:eastAsia="Andale Sans UI" w:cs="Tahoma"/>
                <w:kern w:val="3"/>
                <w:lang w:val="de-DE" w:eastAsia="ja-JP" w:bidi="fa-IR"/>
              </w:rPr>
              <w:t>con la necessaria riservatezza le informazioni relative ai bambini e alle loro famiglie.</w:t>
            </w:r>
          </w:p>
          <w:p w14:paraId="25BFE3C4">
            <w:pPr>
              <w:widowControl w:val="0"/>
              <w:suppressLineNumbers/>
              <w:autoSpaceDN w:val="0"/>
              <w:spacing w:line="276" w:lineRule="auto"/>
              <w:textAlignment w:val="baseline"/>
              <w:rPr>
                <w:rFonts w:ascii="Comic Sans MS" w:hAnsi="Comic Sans MS" w:eastAsia="Andale Sans UI" w:cs="Tahoma"/>
                <w:kern w:val="3"/>
                <w:lang w:val="de-DE" w:eastAsia="ja-JP" w:bidi="fa-IR"/>
              </w:rPr>
            </w:pPr>
          </w:p>
        </w:tc>
        <w:tc>
          <w:tcPr>
            <w:tcW w:w="3697" w:type="dxa"/>
            <w:tcBorders>
              <w:top w:val="single" w:color="auto" w:sz="4" w:space="0"/>
              <w:left w:val="single" w:color="000000" w:sz="2" w:space="0"/>
              <w:bottom w:val="single" w:color="auto" w:sz="4" w:space="0"/>
              <w:right w:val="single" w:color="000000" w:sz="2" w:space="0"/>
            </w:tcBorders>
            <w:tcMar>
              <w:top w:w="55" w:type="dxa"/>
              <w:left w:w="55" w:type="dxa"/>
              <w:bottom w:w="55" w:type="dxa"/>
              <w:right w:w="55" w:type="dxa"/>
            </w:tcMar>
          </w:tcPr>
          <w:p w14:paraId="1FA1BE6E">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Rispettare </w:t>
            </w:r>
            <w:r>
              <w:rPr>
                <w:rFonts w:ascii="Comic Sans MS" w:hAnsi="Comic Sans MS" w:eastAsia="Andale Sans UI" w:cs="Tahoma"/>
                <w:kern w:val="3"/>
                <w:lang w:val="de-DE" w:eastAsia="ja-JP" w:bidi="fa-IR"/>
              </w:rPr>
              <w:t>il ruolo delle insegnanti, riconoscendo loro competenza e autorevolezza.</w:t>
            </w:r>
          </w:p>
          <w:p w14:paraId="1015CA8F">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39669AE3">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28735C68">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Instaurare </w:t>
            </w:r>
            <w:r>
              <w:rPr>
                <w:rFonts w:ascii="Comic Sans MS" w:hAnsi="Comic Sans MS" w:eastAsia="Andale Sans UI" w:cs="Tahoma"/>
                <w:kern w:val="3"/>
                <w:lang w:val="de-DE" w:eastAsia="ja-JP" w:bidi="fa-IR"/>
              </w:rPr>
              <w:t>con tutto il personale scolastico rapporti sempre ispirati al rispetto delle regole del vivere comune.</w:t>
            </w:r>
          </w:p>
          <w:p w14:paraId="18093772">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45A2E055">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Non esprimere </w:t>
            </w:r>
            <w:r>
              <w:rPr>
                <w:rFonts w:ascii="Comic Sans MS" w:hAnsi="Comic Sans MS" w:eastAsia="Andale Sans UI" w:cs="Tahoma"/>
                <w:kern w:val="3"/>
                <w:lang w:val="de-DE" w:eastAsia="ja-JP" w:bidi="fa-IR"/>
              </w:rPr>
              <w:t>opinioni e giudizio sulle insegnanti e sul loro operato in presenza dei propri figli, scegliendo sempre la strada del dialogo con le insegnanti stesse per chiarire le situazioni di criticità.</w:t>
            </w:r>
          </w:p>
          <w:p w14:paraId="20252BF3">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56309F49">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Affrontare </w:t>
            </w:r>
            <w:r>
              <w:rPr>
                <w:rFonts w:ascii="Comic Sans MS" w:hAnsi="Comic Sans MS" w:eastAsia="Andale Sans UI" w:cs="Tahoma"/>
                <w:kern w:val="3"/>
                <w:lang w:val="de-DE" w:eastAsia="ja-JP" w:bidi="fa-IR"/>
              </w:rPr>
              <w:t>le questioni legate all'esperienza scolastica dei propri figli nelle sedi opportune.</w:t>
            </w:r>
          </w:p>
          <w:p w14:paraId="61E89D2A">
            <w:pPr>
              <w:widowControl w:val="0"/>
              <w:suppressLineNumbers/>
              <w:autoSpaceDN w:val="0"/>
              <w:spacing w:line="276" w:lineRule="auto"/>
              <w:textAlignment w:val="baseline"/>
              <w:rPr>
                <w:rFonts w:ascii="Comic Sans MS" w:hAnsi="Comic Sans MS" w:eastAsia="Andale Sans UI" w:cs="Tahoma"/>
                <w:kern w:val="3"/>
                <w:lang w:val="de-DE" w:eastAsia="ja-JP" w:bidi="fa-IR"/>
              </w:rPr>
            </w:pPr>
          </w:p>
        </w:tc>
      </w:tr>
      <w:tr w14:paraId="52FE4926">
        <w:tblPrEx>
          <w:tblCellMar>
            <w:top w:w="0" w:type="dxa"/>
            <w:left w:w="10" w:type="dxa"/>
            <w:bottom w:w="0" w:type="dxa"/>
            <w:right w:w="10" w:type="dxa"/>
          </w:tblCellMar>
        </w:tblPrEx>
        <w:trPr>
          <w:cantSplit/>
        </w:trPr>
        <w:tc>
          <w:tcPr>
            <w:tcW w:w="2295" w:type="dxa"/>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56210B85">
            <w:pPr>
              <w:widowControl w:val="0"/>
              <w:suppressLineNumbers/>
              <w:autoSpaceDN w:val="0"/>
              <w:spacing w:line="276" w:lineRule="auto"/>
              <w:textAlignment w:val="baseline"/>
              <w:rPr>
                <w:rFonts w:eastAsia="Andale Sans UI" w:cs="Tahoma"/>
                <w:kern w:val="3"/>
                <w:lang w:val="de-DE" w:eastAsia="ja-JP" w:bidi="fa-IR"/>
              </w:rPr>
            </w:pPr>
          </w:p>
          <w:p w14:paraId="26C33A7E">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09CF0CAC">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75FA15F4">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6D505D40">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5D97C928">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4A1CB509">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RISPETTO</w:t>
            </w:r>
          </w:p>
          <w:p w14:paraId="6657ED85">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DELLE</w:t>
            </w:r>
          </w:p>
          <w:p w14:paraId="33C42539">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REGOLE</w:t>
            </w:r>
          </w:p>
        </w:tc>
        <w:tc>
          <w:tcPr>
            <w:tcW w:w="3645" w:type="dxa"/>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3BF2FF8D">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Essere </w:t>
            </w:r>
            <w:r>
              <w:rPr>
                <w:rFonts w:ascii="Comic Sans MS" w:hAnsi="Comic Sans MS" w:eastAsia="Andale Sans UI" w:cs="Tahoma"/>
                <w:kern w:val="3"/>
                <w:lang w:val="de-DE" w:eastAsia="ja-JP" w:bidi="fa-IR"/>
              </w:rPr>
              <w:t>il primo a dare valore e significato a comportamenti rispettosi delle regole.</w:t>
            </w:r>
          </w:p>
          <w:p w14:paraId="29B65396">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2419A0E8">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Porre </w:t>
            </w:r>
            <w:r>
              <w:rPr>
                <w:rFonts w:ascii="Comic Sans MS" w:hAnsi="Comic Sans MS" w:eastAsia="Andale Sans UI" w:cs="Tahoma"/>
                <w:kern w:val="3"/>
                <w:lang w:val="de-DE" w:eastAsia="ja-JP" w:bidi="fa-IR"/>
              </w:rPr>
              <w:t>il rispetto delle regole al centro di ogni azione educativa e didattica.</w:t>
            </w:r>
          </w:p>
          <w:p w14:paraId="41457F17">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31B550F7">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5B4E8DDF">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Illustrare</w:t>
            </w:r>
            <w:r>
              <w:rPr>
                <w:rFonts w:ascii="Comic Sans MS" w:hAnsi="Comic Sans MS" w:eastAsia="Andale Sans UI" w:cs="Tahoma"/>
                <w:kern w:val="3"/>
                <w:lang w:val="de-DE" w:eastAsia="ja-JP" w:bidi="fa-IR"/>
              </w:rPr>
              <w:t>, rispettare e far rispettare il Regolamento della scuola.</w:t>
            </w:r>
          </w:p>
          <w:p w14:paraId="3C794808">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714B38D2">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Valorizzare </w:t>
            </w:r>
            <w:r>
              <w:rPr>
                <w:rFonts w:ascii="Comic Sans MS" w:hAnsi="Comic Sans MS" w:eastAsia="Andale Sans UI" w:cs="Tahoma"/>
                <w:kern w:val="3"/>
                <w:lang w:val="de-DE" w:eastAsia="ja-JP" w:bidi="fa-IR"/>
              </w:rPr>
              <w:t>i comportamenti positivi dei bambini.</w:t>
            </w:r>
          </w:p>
          <w:p w14:paraId="3DBC2F64">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tc>
        <w:tc>
          <w:tcPr>
            <w:tcW w:w="3697" w:type="dxa"/>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18473D6C">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Essere </w:t>
            </w:r>
            <w:r>
              <w:rPr>
                <w:rFonts w:ascii="Comic Sans MS" w:hAnsi="Comic Sans MS" w:eastAsia="Andale Sans UI" w:cs="Tahoma"/>
                <w:kern w:val="3"/>
                <w:lang w:val="de-DE" w:eastAsia="ja-JP" w:bidi="fa-IR"/>
              </w:rPr>
              <w:t>il primo a dare valore e significato a comportamenti rispettosi delle regole.</w:t>
            </w:r>
          </w:p>
          <w:p w14:paraId="4E6399F0">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1A81FB0A">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Far capire </w:t>
            </w:r>
            <w:r>
              <w:rPr>
                <w:rFonts w:ascii="Comic Sans MS" w:hAnsi="Comic Sans MS" w:eastAsia="Andale Sans UI" w:cs="Tahoma"/>
                <w:kern w:val="3"/>
                <w:lang w:val="de-DE" w:eastAsia="ja-JP" w:bidi="fa-IR"/>
              </w:rPr>
              <w:t>ai propri figli che le regole vanno sempre rispettate (anche quando non piacciono) e possibilmente condivise.</w:t>
            </w:r>
          </w:p>
          <w:p w14:paraId="55F75C1D">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051861D1">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Conoscere</w:t>
            </w:r>
            <w:r>
              <w:rPr>
                <w:rFonts w:ascii="Comic Sans MS" w:hAnsi="Comic Sans MS" w:eastAsia="Andale Sans UI" w:cs="Tahoma"/>
                <w:kern w:val="3"/>
                <w:lang w:val="de-DE" w:eastAsia="ja-JP" w:bidi="fa-IR"/>
              </w:rPr>
              <w:t>, rispettare e far rispettare ai propri figli il Regolamento della scuola.</w:t>
            </w:r>
          </w:p>
          <w:p w14:paraId="0E87CC79">
            <w:pPr>
              <w:widowControl w:val="0"/>
              <w:suppressLineNumbers/>
              <w:autoSpaceDN w:val="0"/>
              <w:spacing w:line="276" w:lineRule="auto"/>
              <w:textAlignment w:val="baseline"/>
              <w:rPr>
                <w:rFonts w:ascii="Comic Sans MS" w:hAnsi="Comic Sans MS" w:eastAsia="Andale Sans UI" w:cs="Tahoma"/>
                <w:kern w:val="3"/>
                <w:lang w:val="de-DE" w:eastAsia="ja-JP" w:bidi="fa-IR"/>
              </w:rPr>
            </w:pPr>
          </w:p>
          <w:p w14:paraId="7A29417F">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 xml:space="preserve">Incoraggiare </w:t>
            </w:r>
            <w:r>
              <w:rPr>
                <w:rFonts w:ascii="Comic Sans MS" w:hAnsi="Comic Sans MS" w:eastAsia="Andale Sans UI" w:cs="Tahoma"/>
                <w:kern w:val="3"/>
                <w:lang w:val="de-DE" w:eastAsia="ja-JP" w:bidi="fa-IR"/>
              </w:rPr>
              <w:t>costantemente i propri figli ad assumere sempre comportamenti rispettosi delle regole.</w:t>
            </w:r>
          </w:p>
        </w:tc>
      </w:tr>
      <w:tr w14:paraId="1532DA8C">
        <w:tblPrEx>
          <w:tblCellMar>
            <w:top w:w="0" w:type="dxa"/>
            <w:left w:w="10" w:type="dxa"/>
            <w:bottom w:w="0" w:type="dxa"/>
            <w:right w:w="10" w:type="dxa"/>
          </w:tblCellMar>
        </w:tblPrEx>
        <w:tc>
          <w:tcPr>
            <w:tcW w:w="2295" w:type="dxa"/>
            <w:tcBorders>
              <w:top w:val="single" w:color="auto" w:sz="4" w:space="0"/>
              <w:left w:val="single" w:color="000000" w:sz="2" w:space="0"/>
              <w:bottom w:val="single" w:color="000000" w:sz="2" w:space="0"/>
            </w:tcBorders>
            <w:tcMar>
              <w:top w:w="55" w:type="dxa"/>
              <w:left w:w="55" w:type="dxa"/>
              <w:bottom w:w="55" w:type="dxa"/>
              <w:right w:w="55" w:type="dxa"/>
            </w:tcMar>
          </w:tcPr>
          <w:p w14:paraId="7BA21220">
            <w:pPr>
              <w:widowControl w:val="0"/>
              <w:suppressLineNumbers/>
              <w:autoSpaceDN w:val="0"/>
              <w:spacing w:line="276" w:lineRule="auto"/>
              <w:textAlignment w:val="baseline"/>
              <w:rPr>
                <w:rFonts w:eastAsia="Andale Sans UI" w:cs="Tahoma"/>
                <w:kern w:val="3"/>
                <w:lang w:val="de-DE" w:eastAsia="ja-JP" w:bidi="fa-IR"/>
              </w:rPr>
            </w:pPr>
          </w:p>
        </w:tc>
        <w:tc>
          <w:tcPr>
            <w:tcW w:w="3645" w:type="dxa"/>
            <w:tcBorders>
              <w:top w:val="single" w:color="auto" w:sz="4" w:space="0"/>
              <w:left w:val="single" w:color="000000" w:sz="2" w:space="0"/>
              <w:bottom w:val="single" w:color="000000" w:sz="2" w:space="0"/>
            </w:tcBorders>
            <w:tcMar>
              <w:top w:w="55" w:type="dxa"/>
              <w:left w:w="55" w:type="dxa"/>
              <w:bottom w:w="55" w:type="dxa"/>
              <w:right w:w="55" w:type="dxa"/>
            </w:tcMar>
          </w:tcPr>
          <w:p w14:paraId="1B3CD824">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LA SCUOLA</w:t>
            </w:r>
          </w:p>
          <w:p w14:paraId="75BA7795">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SI IMPEGNA A...</w:t>
            </w:r>
          </w:p>
        </w:tc>
        <w:tc>
          <w:tcPr>
            <w:tcW w:w="3697" w:type="dxa"/>
            <w:tcBorders>
              <w:top w:val="single" w:color="auto" w:sz="4" w:space="0"/>
              <w:left w:val="single" w:color="000000" w:sz="2" w:space="0"/>
              <w:bottom w:val="single" w:color="000000" w:sz="2" w:space="0"/>
              <w:right w:val="single" w:color="000000" w:sz="2" w:space="0"/>
            </w:tcBorders>
            <w:tcMar>
              <w:top w:w="55" w:type="dxa"/>
              <w:left w:w="55" w:type="dxa"/>
              <w:bottom w:w="55" w:type="dxa"/>
              <w:right w:w="55" w:type="dxa"/>
            </w:tcMar>
          </w:tcPr>
          <w:p w14:paraId="39BF4FF7">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LA FAMIGLIA</w:t>
            </w:r>
          </w:p>
          <w:p w14:paraId="4D326299">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SI IMPEGNA A...</w:t>
            </w:r>
          </w:p>
        </w:tc>
      </w:tr>
      <w:tr w14:paraId="3D5E5EDF">
        <w:tblPrEx>
          <w:tblCellMar>
            <w:top w:w="0" w:type="dxa"/>
            <w:left w:w="10" w:type="dxa"/>
            <w:bottom w:w="0" w:type="dxa"/>
            <w:right w:w="10" w:type="dxa"/>
          </w:tblCellMar>
        </w:tblPrEx>
        <w:tc>
          <w:tcPr>
            <w:tcW w:w="2295" w:type="dxa"/>
            <w:tcBorders>
              <w:left w:val="single" w:color="000000" w:sz="2" w:space="0"/>
              <w:bottom w:val="single" w:color="000000" w:sz="2" w:space="0"/>
            </w:tcBorders>
            <w:tcMar>
              <w:top w:w="55" w:type="dxa"/>
              <w:left w:w="55" w:type="dxa"/>
              <w:bottom w:w="55" w:type="dxa"/>
              <w:right w:w="55" w:type="dxa"/>
            </w:tcMar>
          </w:tcPr>
          <w:p w14:paraId="53E0D2BB">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743E16C7">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57FF2015">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VALORI EDUCATIVI</w:t>
            </w:r>
          </w:p>
          <w:p w14:paraId="6995F845">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E</w:t>
            </w:r>
          </w:p>
          <w:p w14:paraId="5E743F13">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INTERVENTI DIDATTICI</w:t>
            </w:r>
          </w:p>
          <w:p w14:paraId="419BC5F4">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3A40FA23">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4DF0AB7D">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4D7421E5">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51088516">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05386AAA">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p w14:paraId="32AAB8AD">
            <w:pPr>
              <w:widowControl w:val="0"/>
              <w:suppressLineNumbers/>
              <w:autoSpaceDN w:val="0"/>
              <w:spacing w:line="276" w:lineRule="auto"/>
              <w:jc w:val="center"/>
              <w:textAlignment w:val="baseline"/>
              <w:rPr>
                <w:rFonts w:ascii="Comic Sans MS" w:hAnsi="Comic Sans MS" w:eastAsia="Andale Sans UI" w:cs="Tahoma"/>
                <w:kern w:val="3"/>
                <w:lang w:val="de-DE" w:eastAsia="ja-JP" w:bidi="fa-IR"/>
              </w:rPr>
            </w:pPr>
          </w:p>
        </w:tc>
        <w:tc>
          <w:tcPr>
            <w:tcW w:w="3645" w:type="dxa"/>
            <w:tcBorders>
              <w:left w:val="single" w:color="000000" w:sz="2" w:space="0"/>
              <w:bottom w:val="single" w:color="000000" w:sz="2" w:space="0"/>
            </w:tcBorders>
            <w:tcMar>
              <w:top w:w="55" w:type="dxa"/>
              <w:left w:w="55" w:type="dxa"/>
              <w:bottom w:w="55" w:type="dxa"/>
              <w:right w:w="55" w:type="dxa"/>
            </w:tcMar>
          </w:tcPr>
          <w:p w14:paraId="0E97C0E3">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Promuovere</w:t>
            </w:r>
            <w:r>
              <w:rPr>
                <w:rFonts w:ascii="Comic Sans MS" w:hAnsi="Comic Sans MS" w:eastAsia="Andale Sans UI" w:cs="Tahoma"/>
                <w:kern w:val="3"/>
                <w:lang w:val="de-DE" w:eastAsia="ja-JP" w:bidi="fa-IR"/>
              </w:rPr>
              <w:t>, attraverso l'offerta formativa e la scelta di progetti creativi, il talento e l'unicità di ogni bambino, scegliendo tempi e metodologia, al fine di farlo crescere in una comunità che riconosce nei principi cattolici i valori educativi fondamentali per la formazione del singolo.</w:t>
            </w:r>
          </w:p>
          <w:p w14:paraId="3D2068AD">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4F97C6D5">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p w14:paraId="51365687">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p>
        </w:tc>
        <w:tc>
          <w:tcPr>
            <w:tcW w:w="3697" w:type="dxa"/>
            <w:tcBorders>
              <w:left w:val="single" w:color="000000" w:sz="2" w:space="0"/>
              <w:bottom w:val="single" w:color="000000" w:sz="2" w:space="0"/>
              <w:right w:val="single" w:color="000000" w:sz="2" w:space="0"/>
            </w:tcBorders>
            <w:tcMar>
              <w:top w:w="55" w:type="dxa"/>
              <w:left w:w="55" w:type="dxa"/>
              <w:bottom w:w="55" w:type="dxa"/>
              <w:right w:w="55" w:type="dxa"/>
            </w:tcMar>
          </w:tcPr>
          <w:p w14:paraId="6C6660ED">
            <w:pPr>
              <w:widowControl w:val="0"/>
              <w:suppressLineNumbers/>
              <w:autoSpaceDN w:val="0"/>
              <w:spacing w:line="276" w:lineRule="auto"/>
              <w:textAlignment w:val="baseline"/>
              <w:rPr>
                <w:rFonts w:ascii="Comic Sans MS" w:hAnsi="Comic Sans MS" w:eastAsia="Andale Sans UI" w:cs="Tahoma"/>
                <w:b/>
                <w:bCs/>
                <w:kern w:val="3"/>
                <w:lang w:val="de-DE" w:eastAsia="ja-JP" w:bidi="fa-IR"/>
              </w:rPr>
            </w:pPr>
            <w:r>
              <w:rPr>
                <w:rFonts w:ascii="Comic Sans MS" w:hAnsi="Comic Sans MS" w:eastAsia="Andale Sans UI" w:cs="Tahoma"/>
                <w:b/>
                <w:bCs/>
                <w:kern w:val="3"/>
                <w:lang w:val="de-DE" w:eastAsia="ja-JP" w:bidi="fa-IR"/>
              </w:rPr>
              <w:t>Sostenere</w:t>
            </w:r>
            <w:r>
              <w:rPr>
                <w:rFonts w:ascii="Comic Sans MS" w:hAnsi="Comic Sans MS" w:eastAsia="Andale Sans UI" w:cs="Tahoma"/>
                <w:kern w:val="3"/>
                <w:lang w:val="de-DE" w:eastAsia="ja-JP" w:bidi="fa-IR"/>
              </w:rPr>
              <w:t xml:space="preserve"> tutte le opportunità che la scuola offre sia per valorizzare le caratteristiche individuali che per creare comunità e </w:t>
            </w:r>
            <w:r>
              <w:rPr>
                <w:rFonts w:ascii="Comic Sans MS" w:hAnsi="Comic Sans MS" w:eastAsia="Andale Sans UI" w:cs="Tahoma"/>
                <w:b/>
                <w:bCs/>
                <w:kern w:val="3"/>
                <w:lang w:val="de-DE" w:eastAsia="ja-JP" w:bidi="fa-IR"/>
              </w:rPr>
              <w:t xml:space="preserve">condividere </w:t>
            </w:r>
            <w:r>
              <w:rPr>
                <w:rFonts w:ascii="Comic Sans MS" w:hAnsi="Comic Sans MS" w:eastAsia="Andale Sans UI" w:cs="Tahoma"/>
                <w:kern w:val="3"/>
                <w:lang w:val="de-DE" w:eastAsia="ja-JP" w:bidi="fa-IR"/>
              </w:rPr>
              <w:t>i valori  educativi di riferimento.</w:t>
            </w:r>
          </w:p>
        </w:tc>
      </w:tr>
    </w:tbl>
    <w:p w14:paraId="34A26F16">
      <w:pPr>
        <w:spacing w:line="276" w:lineRule="auto"/>
        <w:rPr>
          <w:rFonts w:ascii="Comic Sans MS" w:hAnsi="Comic Sans MS" w:cs="Comic Sans MS"/>
          <w:iCs/>
        </w:rPr>
      </w:pPr>
    </w:p>
    <w:p w14:paraId="5042927C">
      <w:pPr>
        <w:suppressAutoHyphens w:val="0"/>
        <w:spacing w:after="160" w:line="259" w:lineRule="auto"/>
        <w:rPr>
          <w:rFonts w:ascii="Comic Sans MS" w:hAnsi="Comic Sans MS" w:cs="Comic Sans MS"/>
          <w:iCs/>
        </w:rPr>
      </w:pPr>
      <w:r>
        <w:rPr>
          <w:rFonts w:ascii="Comic Sans MS" w:hAnsi="Comic Sans MS" w:cs="Comic Sans MS"/>
          <w:iCs/>
        </w:rPr>
        <w:br w:type="page"/>
      </w:r>
    </w:p>
    <w:p w14:paraId="35ADEA34">
      <w:pPr>
        <w:tabs>
          <w:tab w:val="left" w:pos="5952"/>
        </w:tabs>
        <w:spacing w:line="276" w:lineRule="auto"/>
        <w:rPr>
          <w:rFonts w:ascii="Comic Sans MS" w:hAnsi="Comic Sans MS"/>
          <w:sz w:val="28"/>
        </w:rPr>
      </w:pPr>
      <w:r>
        <w:rPr>
          <w:rFonts w:ascii="Comic Sans MS" w:hAnsi="Comic Sans MS"/>
          <w:sz w:val="28"/>
        </w:rPr>
        <w:t xml:space="preserve">Allegato 6 </w:t>
      </w:r>
    </w:p>
    <w:p w14:paraId="3B5DA375">
      <w:pPr>
        <w:widowControl w:val="0"/>
        <w:spacing w:line="276" w:lineRule="auto"/>
        <w:jc w:val="both"/>
      </w:pPr>
    </w:p>
    <w:p w14:paraId="3F914D4E">
      <w:pPr>
        <w:spacing w:line="276" w:lineRule="auto"/>
        <w:jc w:val="center"/>
        <w:rPr>
          <w:rFonts w:ascii="Comic Sans MS" w:hAnsi="Comic Sans MS"/>
          <w:b/>
          <w:u w:val="single"/>
        </w:rPr>
      </w:pPr>
      <w:r>
        <w:rPr>
          <w:rFonts w:ascii="Comic Sans MS" w:hAnsi="Comic Sans MS"/>
          <w:b/>
          <w:u w:val="single"/>
        </w:rPr>
        <w:t>SCUOLA DELL’INFANZIA “MARIA IMMACOLATA” DI CERVIGNANO</w:t>
      </w:r>
    </w:p>
    <w:p w14:paraId="0541C2C7">
      <w:pPr>
        <w:spacing w:line="276" w:lineRule="auto"/>
        <w:jc w:val="center"/>
        <w:rPr>
          <w:rFonts w:ascii="Comic Sans MS" w:hAnsi="Comic Sans MS"/>
          <w:b/>
        </w:rPr>
      </w:pPr>
      <w:r>
        <w:rPr>
          <w:rFonts w:ascii="Comic Sans MS" w:hAnsi="Comic Sans MS"/>
          <w:b/>
        </w:rPr>
        <w:t>CAMPI DI ESPERIENZA ED OBIETTIVI SPECIFICI CHE I BAMBINI DOVRANNO RAGGIUNGERE</w:t>
      </w:r>
    </w:p>
    <w:p w14:paraId="44EE3FBF">
      <w:pPr>
        <w:tabs>
          <w:tab w:val="left" w:pos="5952"/>
        </w:tabs>
        <w:spacing w:line="276" w:lineRule="auto"/>
        <w:rPr>
          <w:rFonts w:ascii="Comic Sans MS" w:hAnsi="Comic Sans MS"/>
          <w:sz w:val="28"/>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14:paraId="16FA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2"/>
          </w:tcPr>
          <w:p w14:paraId="72563534">
            <w:pPr>
              <w:suppressAutoHyphens w:val="0"/>
              <w:spacing w:line="276" w:lineRule="auto"/>
              <w:jc w:val="center"/>
              <w:rPr>
                <w:sz w:val="32"/>
                <w:szCs w:val="40"/>
                <w:lang w:eastAsia="it-IT"/>
              </w:rPr>
            </w:pPr>
            <w:r>
              <w:rPr>
                <w:b/>
                <w:sz w:val="20"/>
                <w:szCs w:val="20"/>
                <w:lang w:eastAsia="it-IT"/>
              </w:rPr>
              <w:drawing>
                <wp:anchor distT="0" distB="0" distL="114300" distR="114300" simplePos="0" relativeHeight="251659264" behindDoc="0" locked="0" layoutInCell="1" allowOverlap="1">
                  <wp:simplePos x="0" y="0"/>
                  <wp:positionH relativeFrom="column">
                    <wp:posOffset>4075430</wp:posOffset>
                  </wp:positionH>
                  <wp:positionV relativeFrom="paragraph">
                    <wp:posOffset>116205</wp:posOffset>
                  </wp:positionV>
                  <wp:extent cx="628650" cy="628650"/>
                  <wp:effectExtent l="0" t="0" r="0" b="0"/>
                  <wp:wrapNone/>
                  <wp:docPr id="6" name="Immagine 6" descr="giroto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girotond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8650" cy="628650"/>
                          </a:xfrm>
                          <a:prstGeom prst="rect">
                            <a:avLst/>
                          </a:prstGeom>
                          <a:noFill/>
                          <a:ln>
                            <a:noFill/>
                          </a:ln>
                        </pic:spPr>
                      </pic:pic>
                    </a:graphicData>
                  </a:graphic>
                </wp:anchor>
              </w:drawing>
            </w:r>
          </w:p>
          <w:p w14:paraId="23D610B2">
            <w:pPr>
              <w:suppressAutoHyphens w:val="0"/>
              <w:spacing w:line="276" w:lineRule="auto"/>
              <w:jc w:val="center"/>
              <w:rPr>
                <w:sz w:val="36"/>
                <w:szCs w:val="40"/>
                <w:lang w:eastAsia="it-IT"/>
              </w:rPr>
            </w:pPr>
            <w:r>
              <w:rPr>
                <w:sz w:val="28"/>
                <w:szCs w:val="40"/>
                <w:lang w:eastAsia="it-IT"/>
              </w:rPr>
              <w:t>IL SE’E L’ALTRO</w:t>
            </w:r>
          </w:p>
          <w:p w14:paraId="38B64557">
            <w:pPr>
              <w:suppressAutoHyphens w:val="0"/>
              <w:spacing w:line="276" w:lineRule="auto"/>
              <w:jc w:val="center"/>
              <w:rPr>
                <w:b/>
                <w:sz w:val="28"/>
                <w:szCs w:val="20"/>
                <w:lang w:eastAsia="it-IT"/>
              </w:rPr>
            </w:pPr>
            <w:r>
              <w:rPr>
                <w:b/>
                <w:sz w:val="28"/>
                <w:szCs w:val="20"/>
                <w:lang w:eastAsia="it-IT"/>
              </w:rPr>
              <w:t>Per il bambino di 3 anni</w:t>
            </w:r>
          </w:p>
          <w:p w14:paraId="19150992">
            <w:pPr>
              <w:suppressAutoHyphens w:val="0"/>
              <w:spacing w:line="276" w:lineRule="auto"/>
              <w:jc w:val="center"/>
              <w:rPr>
                <w:rFonts w:eastAsiaTheme="minorHAnsi"/>
                <w:lang w:eastAsia="en-US"/>
              </w:rPr>
            </w:pPr>
          </w:p>
        </w:tc>
      </w:tr>
      <w:tr w14:paraId="3A54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4ADCE94C">
            <w:pPr>
              <w:suppressAutoHyphens w:val="0"/>
              <w:spacing w:line="276" w:lineRule="auto"/>
              <w:jc w:val="both"/>
              <w:rPr>
                <w:rFonts w:eastAsiaTheme="minorHAnsi"/>
                <w:i/>
                <w:lang w:eastAsia="en-US"/>
              </w:rPr>
            </w:pPr>
            <w:r>
              <w:rPr>
                <w:rFonts w:eastAsiaTheme="minorHAnsi"/>
                <w:i/>
                <w:lang w:eastAsia="en-US"/>
              </w:rPr>
              <w:t>Traguardi per lo sviluppo delle competenze</w:t>
            </w:r>
          </w:p>
        </w:tc>
        <w:tc>
          <w:tcPr>
            <w:tcW w:w="4814" w:type="dxa"/>
          </w:tcPr>
          <w:p w14:paraId="44F0B590">
            <w:pPr>
              <w:suppressAutoHyphens w:val="0"/>
              <w:spacing w:line="276" w:lineRule="auto"/>
              <w:jc w:val="both"/>
              <w:rPr>
                <w:rFonts w:eastAsiaTheme="minorHAnsi"/>
                <w:i/>
                <w:lang w:eastAsia="en-US"/>
              </w:rPr>
            </w:pPr>
            <w:r>
              <w:rPr>
                <w:rFonts w:eastAsiaTheme="minorHAnsi"/>
                <w:i/>
                <w:lang w:eastAsia="en-US"/>
              </w:rPr>
              <w:t>Obiettivi di apprendimento</w:t>
            </w:r>
          </w:p>
        </w:tc>
      </w:tr>
      <w:tr w14:paraId="28D7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655AC8F6">
            <w:pPr>
              <w:suppressAutoHyphens w:val="0"/>
              <w:spacing w:line="276" w:lineRule="auto"/>
              <w:jc w:val="both"/>
              <w:rPr>
                <w:rFonts w:eastAsiaTheme="minorHAnsi"/>
                <w:lang w:eastAsia="en-US"/>
              </w:rPr>
            </w:pPr>
          </w:p>
          <w:p w14:paraId="6097CB1B">
            <w:pPr>
              <w:suppressAutoHyphens w:val="0"/>
              <w:spacing w:line="276" w:lineRule="auto"/>
              <w:jc w:val="both"/>
              <w:rPr>
                <w:rFonts w:eastAsiaTheme="minorHAnsi"/>
                <w:lang w:eastAsia="en-US"/>
              </w:rPr>
            </w:pPr>
            <w:r>
              <w:rPr>
                <w:rFonts w:eastAsiaTheme="minorHAnsi"/>
                <w:lang w:eastAsia="en-US"/>
              </w:rPr>
              <w:t>Il bambino gioca in modo costruttivo e creativo con gli altri, sa argomentare, confrontarsi, sostenere le proprie ragioni con adulti e bambini.</w:t>
            </w:r>
          </w:p>
        </w:tc>
        <w:tc>
          <w:tcPr>
            <w:tcW w:w="4814" w:type="dxa"/>
          </w:tcPr>
          <w:p w14:paraId="6C0FBBA0">
            <w:pPr>
              <w:numPr>
                <w:ilvl w:val="0"/>
                <w:numId w:val="66"/>
              </w:numPr>
              <w:suppressAutoHyphens w:val="0"/>
              <w:spacing w:line="276" w:lineRule="auto"/>
              <w:contextualSpacing/>
              <w:jc w:val="both"/>
              <w:rPr>
                <w:rFonts w:eastAsiaTheme="minorHAnsi"/>
                <w:lang w:eastAsia="en-US"/>
              </w:rPr>
            </w:pPr>
            <w:r>
              <w:rPr>
                <w:rFonts w:eastAsiaTheme="minorHAnsi"/>
                <w:lang w:eastAsia="en-US"/>
              </w:rPr>
              <w:t>Sperimentare le prime attività ed il giocare con gli altri</w:t>
            </w:r>
          </w:p>
          <w:p w14:paraId="05B38503">
            <w:pPr>
              <w:numPr>
                <w:ilvl w:val="0"/>
                <w:numId w:val="66"/>
              </w:numPr>
              <w:suppressAutoHyphens w:val="0"/>
              <w:spacing w:line="276" w:lineRule="auto"/>
              <w:contextualSpacing/>
              <w:jc w:val="both"/>
              <w:rPr>
                <w:rFonts w:eastAsiaTheme="minorHAnsi"/>
                <w:lang w:eastAsia="en-US"/>
              </w:rPr>
            </w:pPr>
            <w:r>
              <w:rPr>
                <w:rFonts w:eastAsiaTheme="minorHAnsi"/>
                <w:lang w:eastAsia="en-US"/>
              </w:rPr>
              <w:t>Sviluppare capacità relazionali</w:t>
            </w:r>
          </w:p>
          <w:p w14:paraId="11333870">
            <w:pPr>
              <w:numPr>
                <w:ilvl w:val="0"/>
                <w:numId w:val="66"/>
              </w:numPr>
              <w:suppressAutoHyphens w:val="0"/>
              <w:spacing w:line="276" w:lineRule="auto"/>
              <w:contextualSpacing/>
              <w:jc w:val="both"/>
              <w:rPr>
                <w:rFonts w:eastAsiaTheme="minorHAnsi"/>
                <w:lang w:eastAsia="en-US"/>
              </w:rPr>
            </w:pPr>
            <w:r>
              <w:rPr>
                <w:rFonts w:eastAsiaTheme="minorHAnsi"/>
                <w:lang w:eastAsia="en-US"/>
              </w:rPr>
              <w:t>Iniziare ad interiorizzare le routine</w:t>
            </w:r>
          </w:p>
          <w:p w14:paraId="2CBAC0C2">
            <w:pPr>
              <w:numPr>
                <w:ilvl w:val="0"/>
                <w:numId w:val="66"/>
              </w:numPr>
              <w:suppressAutoHyphens w:val="0"/>
              <w:spacing w:line="276" w:lineRule="auto"/>
              <w:contextualSpacing/>
              <w:jc w:val="both"/>
              <w:rPr>
                <w:rFonts w:eastAsiaTheme="minorHAnsi"/>
                <w:lang w:eastAsia="en-US"/>
              </w:rPr>
            </w:pPr>
            <w:r>
              <w:rPr>
                <w:rFonts w:eastAsiaTheme="minorHAnsi"/>
                <w:lang w:eastAsia="en-US"/>
              </w:rPr>
              <w:t>Usare comportamenti corretti verso gli altri</w:t>
            </w:r>
          </w:p>
          <w:p w14:paraId="524F1F92">
            <w:pPr>
              <w:numPr>
                <w:ilvl w:val="0"/>
                <w:numId w:val="66"/>
              </w:numPr>
              <w:suppressAutoHyphens w:val="0"/>
              <w:spacing w:line="276" w:lineRule="auto"/>
              <w:contextualSpacing/>
              <w:jc w:val="both"/>
              <w:rPr>
                <w:rFonts w:eastAsiaTheme="minorHAnsi"/>
                <w:lang w:eastAsia="en-US"/>
              </w:rPr>
            </w:pPr>
            <w:r>
              <w:rPr>
                <w:rFonts w:eastAsiaTheme="minorHAnsi"/>
                <w:lang w:eastAsia="en-US"/>
              </w:rPr>
              <w:t>Riconoscere le situazioni conflittuali nella relazione con i pari</w:t>
            </w:r>
          </w:p>
          <w:p w14:paraId="5BE46D18">
            <w:pPr>
              <w:numPr>
                <w:ilvl w:val="0"/>
                <w:numId w:val="66"/>
              </w:numPr>
              <w:suppressAutoHyphens w:val="0"/>
              <w:spacing w:line="276" w:lineRule="auto"/>
              <w:contextualSpacing/>
              <w:jc w:val="both"/>
              <w:rPr>
                <w:rFonts w:eastAsiaTheme="minorHAnsi"/>
                <w:lang w:eastAsia="en-US"/>
              </w:rPr>
            </w:pPr>
            <w:r>
              <w:rPr>
                <w:rFonts w:eastAsiaTheme="minorHAnsi"/>
                <w:lang w:eastAsia="en-US"/>
              </w:rPr>
              <w:t>Sviluppare curiosità</w:t>
            </w:r>
          </w:p>
        </w:tc>
      </w:tr>
      <w:tr w14:paraId="76CB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3FD46240">
            <w:pPr>
              <w:suppressAutoHyphens w:val="0"/>
              <w:spacing w:line="276" w:lineRule="auto"/>
              <w:jc w:val="both"/>
              <w:rPr>
                <w:rFonts w:eastAsiaTheme="minorHAnsi"/>
                <w:lang w:eastAsia="en-US"/>
              </w:rPr>
            </w:pPr>
            <w:r>
              <w:rPr>
                <w:rFonts w:eastAsiaTheme="minorHAnsi"/>
                <w:lang w:eastAsia="en-US"/>
              </w:rPr>
              <w:t xml:space="preserve">Sviluppa il senso dell’identità personale, percepisce le proprie esigenze e i propri sentimenti, sa esprimerli in modo sempre più adeguato. </w:t>
            </w:r>
          </w:p>
        </w:tc>
        <w:tc>
          <w:tcPr>
            <w:tcW w:w="4814" w:type="dxa"/>
          </w:tcPr>
          <w:p w14:paraId="70F47D51">
            <w:pPr>
              <w:numPr>
                <w:ilvl w:val="0"/>
                <w:numId w:val="67"/>
              </w:numPr>
              <w:suppressAutoHyphens w:val="0"/>
              <w:spacing w:line="276" w:lineRule="auto"/>
              <w:contextualSpacing/>
              <w:jc w:val="both"/>
              <w:rPr>
                <w:rFonts w:eastAsiaTheme="minorHAnsi"/>
                <w:lang w:eastAsia="en-US"/>
              </w:rPr>
            </w:pPr>
            <w:r>
              <w:rPr>
                <w:rFonts w:eastAsiaTheme="minorHAnsi"/>
                <w:lang w:eastAsia="en-US"/>
              </w:rPr>
              <w:t>Riconoscersi nel proprio nome</w:t>
            </w:r>
          </w:p>
          <w:p w14:paraId="2368564C">
            <w:pPr>
              <w:numPr>
                <w:ilvl w:val="0"/>
                <w:numId w:val="67"/>
              </w:numPr>
              <w:suppressAutoHyphens w:val="0"/>
              <w:spacing w:line="276" w:lineRule="auto"/>
              <w:contextualSpacing/>
              <w:jc w:val="both"/>
              <w:rPr>
                <w:rFonts w:eastAsiaTheme="minorHAnsi"/>
                <w:lang w:eastAsia="en-US"/>
              </w:rPr>
            </w:pPr>
            <w:r>
              <w:rPr>
                <w:rFonts w:eastAsiaTheme="minorHAnsi"/>
                <w:lang w:eastAsia="en-US"/>
              </w:rPr>
              <w:t xml:space="preserve">Inserirsi nella vita di sezione </w:t>
            </w:r>
          </w:p>
          <w:p w14:paraId="10DEFEB7">
            <w:pPr>
              <w:numPr>
                <w:ilvl w:val="0"/>
                <w:numId w:val="67"/>
              </w:numPr>
              <w:suppressAutoHyphens w:val="0"/>
              <w:spacing w:line="276" w:lineRule="auto"/>
              <w:contextualSpacing/>
              <w:jc w:val="both"/>
              <w:rPr>
                <w:rFonts w:eastAsiaTheme="minorHAnsi"/>
                <w:lang w:eastAsia="en-US"/>
              </w:rPr>
            </w:pPr>
            <w:r>
              <w:rPr>
                <w:rFonts w:eastAsiaTheme="minorHAnsi"/>
                <w:lang w:eastAsia="en-US"/>
              </w:rPr>
              <w:t>Esprimere i propri bisogni</w:t>
            </w:r>
          </w:p>
          <w:p w14:paraId="2F6523B3">
            <w:pPr>
              <w:suppressAutoHyphens w:val="0"/>
              <w:spacing w:line="276" w:lineRule="auto"/>
              <w:ind w:left="720"/>
              <w:contextualSpacing/>
              <w:jc w:val="both"/>
              <w:rPr>
                <w:rFonts w:eastAsiaTheme="minorHAnsi"/>
                <w:lang w:eastAsia="en-US"/>
              </w:rPr>
            </w:pPr>
          </w:p>
        </w:tc>
      </w:tr>
      <w:tr w14:paraId="017E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25B8368A">
            <w:pPr>
              <w:suppressAutoHyphens w:val="0"/>
              <w:spacing w:line="276" w:lineRule="auto"/>
              <w:jc w:val="both"/>
              <w:rPr>
                <w:rFonts w:eastAsiaTheme="minorHAnsi"/>
                <w:lang w:eastAsia="en-US"/>
              </w:rPr>
            </w:pPr>
          </w:p>
          <w:p w14:paraId="3C7E5FE8">
            <w:pPr>
              <w:suppressAutoHyphens w:val="0"/>
              <w:spacing w:line="276" w:lineRule="auto"/>
              <w:jc w:val="both"/>
              <w:rPr>
                <w:rFonts w:eastAsiaTheme="minorHAnsi"/>
                <w:lang w:eastAsia="en-US"/>
              </w:rPr>
            </w:pPr>
            <w:r>
              <w:rPr>
                <w:rFonts w:eastAsiaTheme="minorHAnsi"/>
                <w:lang w:eastAsia="en-US"/>
              </w:rPr>
              <w:t>Riflette, si confronta, discute con gli adulti e con gli altri bambini e comincia a riconoscere la reciprocità di attenzione tra chi parla e chi ascolta.</w:t>
            </w:r>
          </w:p>
        </w:tc>
        <w:tc>
          <w:tcPr>
            <w:tcW w:w="4814" w:type="dxa"/>
          </w:tcPr>
          <w:p w14:paraId="48FD0FCF">
            <w:pPr>
              <w:numPr>
                <w:ilvl w:val="0"/>
                <w:numId w:val="68"/>
              </w:numPr>
              <w:suppressAutoHyphens w:val="0"/>
              <w:spacing w:line="276" w:lineRule="auto"/>
              <w:contextualSpacing/>
              <w:jc w:val="both"/>
              <w:rPr>
                <w:rFonts w:eastAsiaTheme="minorHAnsi"/>
                <w:szCs w:val="18"/>
                <w:lang w:eastAsia="en-US"/>
              </w:rPr>
            </w:pPr>
            <w:r>
              <w:rPr>
                <w:rFonts w:eastAsiaTheme="minorHAnsi"/>
                <w:szCs w:val="18"/>
                <w:lang w:eastAsia="en-US"/>
              </w:rPr>
              <w:t xml:space="preserve">Instaurare una prima comunicazione con adulti e compagni. </w:t>
            </w:r>
          </w:p>
          <w:p w14:paraId="04F4923B">
            <w:pPr>
              <w:numPr>
                <w:ilvl w:val="0"/>
                <w:numId w:val="68"/>
              </w:numPr>
              <w:suppressAutoHyphens w:val="0"/>
              <w:spacing w:line="276" w:lineRule="auto"/>
              <w:contextualSpacing/>
              <w:jc w:val="both"/>
              <w:rPr>
                <w:rFonts w:eastAsiaTheme="minorHAnsi"/>
                <w:szCs w:val="18"/>
                <w:lang w:eastAsia="en-US"/>
              </w:rPr>
            </w:pPr>
            <w:r>
              <w:rPr>
                <w:rFonts w:eastAsiaTheme="minorHAnsi"/>
                <w:szCs w:val="18"/>
                <w:lang w:eastAsia="en-US"/>
              </w:rPr>
              <w:t>Scoprire “l’altro.”</w:t>
            </w:r>
          </w:p>
          <w:p w14:paraId="77B97611">
            <w:pPr>
              <w:numPr>
                <w:ilvl w:val="0"/>
                <w:numId w:val="68"/>
              </w:numPr>
              <w:suppressAutoHyphens w:val="0"/>
              <w:spacing w:line="276" w:lineRule="auto"/>
              <w:contextualSpacing/>
              <w:jc w:val="both"/>
              <w:rPr>
                <w:rFonts w:eastAsiaTheme="minorHAnsi"/>
                <w:szCs w:val="18"/>
                <w:lang w:eastAsia="en-US"/>
              </w:rPr>
            </w:pPr>
            <w:r>
              <w:rPr>
                <w:rFonts w:eastAsiaTheme="minorHAnsi"/>
                <w:szCs w:val="18"/>
                <w:lang w:eastAsia="en-US"/>
              </w:rPr>
              <w:t>Iniziare a conoscere le regole di convivenza.</w:t>
            </w:r>
          </w:p>
          <w:p w14:paraId="3AB3137F">
            <w:pPr>
              <w:suppressAutoHyphens w:val="0"/>
              <w:spacing w:line="276" w:lineRule="auto"/>
              <w:jc w:val="both"/>
              <w:rPr>
                <w:rFonts w:eastAsiaTheme="minorHAnsi"/>
                <w:lang w:eastAsia="en-US"/>
              </w:rPr>
            </w:pPr>
          </w:p>
        </w:tc>
      </w:tr>
      <w:tr w14:paraId="5532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727CC494">
            <w:pPr>
              <w:suppressAutoHyphens w:val="0"/>
              <w:spacing w:line="276" w:lineRule="auto"/>
              <w:jc w:val="both"/>
              <w:rPr>
                <w:rFonts w:eastAsiaTheme="minorHAnsi"/>
                <w:lang w:eastAsia="en-US"/>
              </w:rPr>
            </w:pPr>
            <w:r>
              <w:rPr>
                <w:rFonts w:eastAsiaTheme="minorHAnsi"/>
                <w:lang w:eastAsia="en-US"/>
              </w:rPr>
              <w:t>Si orienta nelle prime generalizzazioni di passato, presente, futuro e si muove con crescente sicurezza e autonomia negli spazi che gli sono familiari, modulando progressivamente voce e movimento anche in rapporto con gli altri e con le regole condivise.</w:t>
            </w:r>
          </w:p>
        </w:tc>
        <w:tc>
          <w:tcPr>
            <w:tcW w:w="4814" w:type="dxa"/>
          </w:tcPr>
          <w:p w14:paraId="7D78C940">
            <w:pPr>
              <w:numPr>
                <w:ilvl w:val="0"/>
                <w:numId w:val="69"/>
              </w:numPr>
              <w:suppressAutoHyphens w:val="0"/>
              <w:spacing w:line="276" w:lineRule="auto"/>
              <w:contextualSpacing/>
              <w:jc w:val="both"/>
              <w:rPr>
                <w:rFonts w:eastAsiaTheme="minorHAnsi"/>
                <w:lang w:eastAsia="en-US"/>
              </w:rPr>
            </w:pPr>
            <w:r>
              <w:rPr>
                <w:rFonts w:eastAsiaTheme="minorHAnsi"/>
                <w:lang w:eastAsia="en-US"/>
              </w:rPr>
              <w:t>Acquisire sicurezza ed autonomia nell’utilizzo degli spazi conosciuti.</w:t>
            </w:r>
          </w:p>
          <w:p w14:paraId="7B5E1E1A">
            <w:pPr>
              <w:numPr>
                <w:ilvl w:val="0"/>
                <w:numId w:val="69"/>
              </w:numPr>
              <w:suppressAutoHyphens w:val="0"/>
              <w:spacing w:line="276" w:lineRule="auto"/>
              <w:contextualSpacing/>
              <w:jc w:val="both"/>
              <w:rPr>
                <w:rFonts w:eastAsiaTheme="minorHAnsi"/>
                <w:lang w:eastAsia="en-US"/>
              </w:rPr>
            </w:pPr>
            <w:r>
              <w:rPr>
                <w:rFonts w:eastAsiaTheme="minorHAnsi"/>
                <w:lang w:eastAsia="en-US"/>
              </w:rPr>
              <w:t>Comprendere la scansione del tempo scuola attraverso le routine.</w:t>
            </w:r>
          </w:p>
          <w:p w14:paraId="2FFD4F13">
            <w:pPr>
              <w:numPr>
                <w:ilvl w:val="0"/>
                <w:numId w:val="69"/>
              </w:numPr>
              <w:suppressAutoHyphens w:val="0"/>
              <w:spacing w:line="276" w:lineRule="auto"/>
              <w:contextualSpacing/>
              <w:jc w:val="both"/>
              <w:rPr>
                <w:rFonts w:eastAsiaTheme="minorHAnsi"/>
                <w:lang w:eastAsia="en-US"/>
              </w:rPr>
            </w:pPr>
            <w:r>
              <w:rPr>
                <w:rFonts w:eastAsiaTheme="minorHAnsi"/>
                <w:lang w:eastAsia="en-US"/>
              </w:rPr>
              <w:t>Ascoltare e provare a rispettare le regole di sezione.</w:t>
            </w:r>
          </w:p>
          <w:p w14:paraId="6A476024">
            <w:pPr>
              <w:suppressAutoHyphens w:val="0"/>
              <w:spacing w:line="276" w:lineRule="auto"/>
              <w:jc w:val="both"/>
              <w:rPr>
                <w:rFonts w:eastAsiaTheme="minorHAnsi"/>
                <w:lang w:eastAsia="en-US"/>
              </w:rPr>
            </w:pPr>
          </w:p>
        </w:tc>
      </w:tr>
    </w:tbl>
    <w:p w14:paraId="09717970">
      <w:r>
        <w:br w:type="page"/>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14:paraId="616C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2"/>
          </w:tcPr>
          <w:p w14:paraId="6D8C7468">
            <w:pPr>
              <w:suppressAutoHyphens w:val="0"/>
              <w:spacing w:line="276" w:lineRule="auto"/>
              <w:jc w:val="center"/>
              <w:rPr>
                <w:sz w:val="28"/>
                <w:szCs w:val="36"/>
                <w:lang w:eastAsia="it-IT"/>
              </w:rPr>
            </w:pPr>
          </w:p>
          <w:p w14:paraId="371D23A2">
            <w:pPr>
              <w:suppressAutoHyphens w:val="0"/>
              <w:spacing w:line="276" w:lineRule="auto"/>
              <w:jc w:val="center"/>
              <w:rPr>
                <w:sz w:val="28"/>
                <w:szCs w:val="36"/>
                <w:lang w:eastAsia="it-IT"/>
              </w:rPr>
            </w:pPr>
            <w:r>
              <w:rPr>
                <w:sz w:val="28"/>
                <w:szCs w:val="36"/>
                <w:lang w:eastAsia="it-IT"/>
              </w:rPr>
              <w:drawing>
                <wp:anchor distT="0" distB="0" distL="114300" distR="114300" simplePos="0" relativeHeight="251660288" behindDoc="1" locked="0" layoutInCell="1" allowOverlap="1">
                  <wp:simplePos x="0" y="0"/>
                  <wp:positionH relativeFrom="column">
                    <wp:posOffset>4304030</wp:posOffset>
                  </wp:positionH>
                  <wp:positionV relativeFrom="paragraph">
                    <wp:posOffset>-86360</wp:posOffset>
                  </wp:positionV>
                  <wp:extent cx="495300" cy="695960"/>
                  <wp:effectExtent l="0" t="0" r="0" b="8890"/>
                  <wp:wrapNone/>
                  <wp:docPr id="7" name="Immagine 7" descr="BI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BIMB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9999" cy="702625"/>
                          </a:xfrm>
                          <a:prstGeom prst="rect">
                            <a:avLst/>
                          </a:prstGeom>
                          <a:noFill/>
                          <a:ln>
                            <a:noFill/>
                          </a:ln>
                        </pic:spPr>
                      </pic:pic>
                    </a:graphicData>
                  </a:graphic>
                </wp:anchor>
              </w:drawing>
            </w:r>
            <w:r>
              <w:rPr>
                <w:sz w:val="28"/>
                <w:szCs w:val="36"/>
                <w:lang w:eastAsia="it-IT"/>
              </w:rPr>
              <w:t>IL CORPO E IL MOVIMENTO</w:t>
            </w:r>
          </w:p>
          <w:p w14:paraId="3FFAD198">
            <w:pPr>
              <w:suppressAutoHyphens w:val="0"/>
              <w:spacing w:line="276" w:lineRule="auto"/>
              <w:jc w:val="center"/>
              <w:rPr>
                <w:b/>
                <w:sz w:val="28"/>
                <w:szCs w:val="20"/>
                <w:lang w:eastAsia="it-IT"/>
              </w:rPr>
            </w:pPr>
            <w:r>
              <w:rPr>
                <w:b/>
                <w:sz w:val="28"/>
                <w:szCs w:val="20"/>
                <w:lang w:eastAsia="it-IT"/>
              </w:rPr>
              <w:t>Per il bambino di 3 anni</w:t>
            </w:r>
          </w:p>
          <w:p w14:paraId="069CB8DF">
            <w:pPr>
              <w:suppressAutoHyphens w:val="0"/>
              <w:spacing w:line="276" w:lineRule="auto"/>
              <w:jc w:val="center"/>
              <w:rPr>
                <w:rFonts w:eastAsiaTheme="minorHAnsi"/>
                <w:lang w:eastAsia="en-US"/>
              </w:rPr>
            </w:pPr>
          </w:p>
        </w:tc>
      </w:tr>
      <w:tr w14:paraId="7D78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3BE642C9">
            <w:pPr>
              <w:suppressAutoHyphens w:val="0"/>
              <w:spacing w:line="276" w:lineRule="auto"/>
              <w:rPr>
                <w:rFonts w:eastAsiaTheme="minorHAnsi"/>
                <w:i/>
                <w:lang w:eastAsia="en-US"/>
              </w:rPr>
            </w:pPr>
            <w:r>
              <w:rPr>
                <w:rFonts w:eastAsiaTheme="minorHAnsi"/>
                <w:i/>
                <w:lang w:eastAsia="en-US"/>
              </w:rPr>
              <w:t>Traguardi per lo sviluppo delle competenze</w:t>
            </w:r>
          </w:p>
        </w:tc>
        <w:tc>
          <w:tcPr>
            <w:tcW w:w="4814" w:type="dxa"/>
          </w:tcPr>
          <w:p w14:paraId="31F06B1C">
            <w:pPr>
              <w:suppressAutoHyphens w:val="0"/>
              <w:spacing w:line="276" w:lineRule="auto"/>
              <w:jc w:val="both"/>
              <w:rPr>
                <w:rFonts w:eastAsiaTheme="minorHAnsi"/>
                <w:i/>
                <w:lang w:eastAsia="en-US"/>
              </w:rPr>
            </w:pPr>
            <w:r>
              <w:rPr>
                <w:rFonts w:eastAsiaTheme="minorHAnsi"/>
                <w:i/>
                <w:lang w:eastAsia="en-US"/>
              </w:rPr>
              <w:t>Obiettivi di apprendimento</w:t>
            </w:r>
          </w:p>
        </w:tc>
      </w:tr>
      <w:tr w14:paraId="0C25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6380F43D">
            <w:pPr>
              <w:suppressAutoHyphens w:val="0"/>
              <w:spacing w:line="276" w:lineRule="auto"/>
              <w:jc w:val="both"/>
              <w:rPr>
                <w:rFonts w:eastAsiaTheme="minorHAnsi"/>
                <w:szCs w:val="18"/>
                <w:lang w:eastAsia="en-US"/>
              </w:rPr>
            </w:pPr>
          </w:p>
          <w:p w14:paraId="0CCDF478">
            <w:pPr>
              <w:suppressAutoHyphens w:val="0"/>
              <w:spacing w:line="276" w:lineRule="auto"/>
              <w:jc w:val="both"/>
              <w:rPr>
                <w:rFonts w:eastAsiaTheme="minorHAnsi"/>
                <w:szCs w:val="18"/>
                <w:lang w:eastAsia="en-US"/>
              </w:rPr>
            </w:pPr>
          </w:p>
          <w:p w14:paraId="4B260D00">
            <w:pPr>
              <w:suppressAutoHyphens w:val="0"/>
              <w:spacing w:line="276" w:lineRule="auto"/>
              <w:jc w:val="both"/>
              <w:rPr>
                <w:rFonts w:eastAsiaTheme="minorHAnsi"/>
                <w:szCs w:val="18"/>
                <w:lang w:eastAsia="en-US"/>
              </w:rPr>
            </w:pPr>
          </w:p>
          <w:p w14:paraId="7381BBB3">
            <w:pPr>
              <w:suppressAutoHyphens w:val="0"/>
              <w:spacing w:line="276" w:lineRule="auto"/>
              <w:jc w:val="both"/>
              <w:rPr>
                <w:rFonts w:eastAsiaTheme="minorHAnsi"/>
                <w:lang w:eastAsia="en-US"/>
              </w:rPr>
            </w:pPr>
            <w:r>
              <w:rPr>
                <w:rFonts w:eastAsiaTheme="minorHAnsi"/>
                <w:szCs w:val="18"/>
                <w:lang w:eastAsia="en-US"/>
              </w:rPr>
              <w:t>Il bambino vive pienamente la propria corporeità, ne percepisce il potenziale comunicativo ed espressivo, matura condotte che gli consentono una buona autonomia nella gestione della giornata scolastica.</w:t>
            </w:r>
          </w:p>
        </w:tc>
        <w:tc>
          <w:tcPr>
            <w:tcW w:w="4814" w:type="dxa"/>
          </w:tcPr>
          <w:p w14:paraId="61610E35">
            <w:pPr>
              <w:numPr>
                <w:ilvl w:val="0"/>
                <w:numId w:val="70"/>
              </w:numPr>
              <w:suppressAutoHyphens w:val="0"/>
              <w:spacing w:line="276" w:lineRule="auto"/>
              <w:contextualSpacing/>
              <w:jc w:val="both"/>
              <w:rPr>
                <w:rFonts w:eastAsiaTheme="minorHAnsi"/>
                <w:szCs w:val="18"/>
                <w:lang w:eastAsia="en-US"/>
              </w:rPr>
            </w:pPr>
            <w:r>
              <w:rPr>
                <w:rFonts w:eastAsiaTheme="minorHAnsi"/>
                <w:szCs w:val="18"/>
                <w:lang w:eastAsia="en-US"/>
              </w:rPr>
              <w:t>Esplorare con gli organi di senso l’ambiente circostante interno ed esterno (toccare, osservare, annusare, assaggiare e ascoltare).</w:t>
            </w:r>
          </w:p>
          <w:p w14:paraId="7ED9F41B">
            <w:pPr>
              <w:numPr>
                <w:ilvl w:val="0"/>
                <w:numId w:val="70"/>
              </w:numPr>
              <w:suppressAutoHyphens w:val="0"/>
              <w:spacing w:line="276" w:lineRule="auto"/>
              <w:contextualSpacing/>
              <w:jc w:val="both"/>
              <w:rPr>
                <w:rFonts w:eastAsiaTheme="minorHAnsi"/>
                <w:szCs w:val="18"/>
                <w:lang w:eastAsia="en-US"/>
              </w:rPr>
            </w:pPr>
            <w:r>
              <w:rPr>
                <w:rFonts w:eastAsiaTheme="minorHAnsi"/>
                <w:szCs w:val="18"/>
                <w:lang w:eastAsia="en-US"/>
              </w:rPr>
              <w:t>Prendere confidenza con lo spazio circostante.</w:t>
            </w:r>
          </w:p>
          <w:p w14:paraId="5873101E">
            <w:pPr>
              <w:numPr>
                <w:ilvl w:val="0"/>
                <w:numId w:val="70"/>
              </w:numPr>
              <w:suppressAutoHyphens w:val="0"/>
              <w:spacing w:line="276" w:lineRule="auto"/>
              <w:contextualSpacing/>
              <w:jc w:val="both"/>
              <w:rPr>
                <w:rFonts w:eastAsiaTheme="minorHAnsi"/>
                <w:szCs w:val="18"/>
                <w:lang w:eastAsia="en-US"/>
              </w:rPr>
            </w:pPr>
            <w:r>
              <w:rPr>
                <w:rFonts w:eastAsiaTheme="minorHAnsi"/>
                <w:szCs w:val="18"/>
                <w:lang w:eastAsia="en-US"/>
              </w:rPr>
              <w:t xml:space="preserve">Esprimere le proprie emozioni e i propri bisogni attraverso la gestualità e la mimica facciale. </w:t>
            </w:r>
          </w:p>
          <w:p w14:paraId="3E2202B0">
            <w:pPr>
              <w:numPr>
                <w:ilvl w:val="0"/>
                <w:numId w:val="70"/>
              </w:numPr>
              <w:suppressAutoHyphens w:val="0"/>
              <w:spacing w:line="276" w:lineRule="auto"/>
              <w:contextualSpacing/>
              <w:jc w:val="both"/>
              <w:rPr>
                <w:rFonts w:eastAsiaTheme="minorHAnsi"/>
                <w:szCs w:val="18"/>
                <w:lang w:eastAsia="en-US"/>
              </w:rPr>
            </w:pPr>
            <w:r>
              <w:rPr>
                <w:rFonts w:eastAsiaTheme="minorHAnsi"/>
                <w:szCs w:val="18"/>
                <w:lang w:eastAsia="en-US"/>
              </w:rPr>
              <w:t>Acquisire competenze di motricità globale.</w:t>
            </w:r>
          </w:p>
          <w:p w14:paraId="46DAFA65">
            <w:pPr>
              <w:suppressAutoHyphens w:val="0"/>
              <w:spacing w:line="276" w:lineRule="auto"/>
              <w:ind w:left="720"/>
              <w:contextualSpacing/>
              <w:jc w:val="both"/>
              <w:rPr>
                <w:rFonts w:eastAsiaTheme="minorHAnsi"/>
                <w:szCs w:val="18"/>
                <w:lang w:eastAsia="en-US"/>
              </w:rPr>
            </w:pPr>
          </w:p>
        </w:tc>
      </w:tr>
      <w:tr w14:paraId="3C38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53CEA498">
            <w:pPr>
              <w:suppressAutoHyphens w:val="0"/>
              <w:spacing w:line="276" w:lineRule="auto"/>
              <w:jc w:val="both"/>
              <w:rPr>
                <w:rFonts w:eastAsiaTheme="minorHAnsi"/>
                <w:szCs w:val="18"/>
                <w:lang w:eastAsia="en-US"/>
              </w:rPr>
            </w:pPr>
          </w:p>
          <w:p w14:paraId="11AF5176">
            <w:pPr>
              <w:suppressAutoHyphens w:val="0"/>
              <w:spacing w:line="276" w:lineRule="auto"/>
              <w:jc w:val="both"/>
              <w:rPr>
                <w:rFonts w:eastAsiaTheme="minorHAnsi"/>
                <w:lang w:eastAsia="en-US"/>
              </w:rPr>
            </w:pPr>
            <w:r>
              <w:rPr>
                <w:rFonts w:eastAsiaTheme="minorHAnsi"/>
                <w:szCs w:val="18"/>
                <w:lang w:eastAsia="en-US"/>
              </w:rPr>
              <w:t>Riconosce i segnali e i ritmi del proprio corpo, le differenze sessuali e di sviluppo e adotta pratiche corrette di cura di sé, di igiene e di sana alimentazione.</w:t>
            </w:r>
          </w:p>
        </w:tc>
        <w:tc>
          <w:tcPr>
            <w:tcW w:w="4814" w:type="dxa"/>
          </w:tcPr>
          <w:p w14:paraId="5959546D">
            <w:pPr>
              <w:numPr>
                <w:ilvl w:val="0"/>
                <w:numId w:val="71"/>
              </w:numPr>
              <w:suppressAutoHyphens w:val="0"/>
              <w:spacing w:line="276" w:lineRule="auto"/>
              <w:ind w:left="602" w:hanging="284"/>
              <w:contextualSpacing/>
              <w:jc w:val="both"/>
              <w:rPr>
                <w:rFonts w:eastAsia="Calibri"/>
                <w:szCs w:val="18"/>
                <w:lang w:eastAsia="en-US"/>
              </w:rPr>
            </w:pPr>
            <w:r>
              <w:rPr>
                <w:rFonts w:eastAsia="Calibri"/>
                <w:szCs w:val="18"/>
                <w:lang w:eastAsia="en-US"/>
              </w:rPr>
              <w:t xml:space="preserve"> Riconoscere le proprie necessità fisiologiche.</w:t>
            </w:r>
          </w:p>
          <w:p w14:paraId="024ABD4F">
            <w:pPr>
              <w:numPr>
                <w:ilvl w:val="0"/>
                <w:numId w:val="71"/>
              </w:numPr>
              <w:suppressAutoHyphens w:val="0"/>
              <w:spacing w:line="276" w:lineRule="auto"/>
              <w:ind w:left="602" w:hanging="284"/>
              <w:contextualSpacing/>
              <w:jc w:val="both"/>
              <w:rPr>
                <w:rFonts w:eastAsia="Calibri"/>
                <w:szCs w:val="18"/>
                <w:lang w:eastAsia="en-US"/>
              </w:rPr>
            </w:pPr>
            <w:r>
              <w:rPr>
                <w:rFonts w:eastAsia="Calibri"/>
                <w:szCs w:val="18"/>
                <w:lang w:eastAsia="en-US"/>
              </w:rPr>
              <w:t>Distinguere il proprio sesso e quello dei compagni.</w:t>
            </w:r>
          </w:p>
          <w:p w14:paraId="5C4E9C5D">
            <w:pPr>
              <w:numPr>
                <w:ilvl w:val="0"/>
                <w:numId w:val="71"/>
              </w:numPr>
              <w:suppressAutoHyphens w:val="0"/>
              <w:spacing w:line="276" w:lineRule="auto"/>
              <w:ind w:left="602" w:hanging="284"/>
              <w:contextualSpacing/>
              <w:jc w:val="both"/>
              <w:rPr>
                <w:rFonts w:eastAsia="Calibri"/>
                <w:szCs w:val="18"/>
                <w:lang w:eastAsia="en-US"/>
              </w:rPr>
            </w:pPr>
            <w:r>
              <w:rPr>
                <w:rFonts w:eastAsia="Calibri"/>
                <w:szCs w:val="18"/>
                <w:lang w:eastAsia="en-US"/>
              </w:rPr>
              <w:t>Distinguere sé stesso dai bambini più grandi e/o piccoli.</w:t>
            </w:r>
          </w:p>
          <w:p w14:paraId="7FCAD239">
            <w:pPr>
              <w:numPr>
                <w:ilvl w:val="0"/>
                <w:numId w:val="71"/>
              </w:numPr>
              <w:suppressAutoHyphens w:val="0"/>
              <w:spacing w:line="276" w:lineRule="auto"/>
              <w:ind w:left="602" w:hanging="284"/>
              <w:contextualSpacing/>
              <w:jc w:val="both"/>
              <w:rPr>
                <w:rFonts w:eastAsia="Calibri"/>
                <w:szCs w:val="18"/>
                <w:lang w:eastAsia="en-US"/>
              </w:rPr>
            </w:pPr>
            <w:r>
              <w:rPr>
                <w:rFonts w:eastAsia="Calibri"/>
                <w:szCs w:val="18"/>
                <w:lang w:eastAsia="en-US"/>
              </w:rPr>
              <w:t>Provare a vestirsi e svestirsi da solo.</w:t>
            </w:r>
          </w:p>
          <w:p w14:paraId="348D6D62">
            <w:pPr>
              <w:numPr>
                <w:ilvl w:val="0"/>
                <w:numId w:val="71"/>
              </w:numPr>
              <w:suppressAutoHyphens w:val="0"/>
              <w:spacing w:line="276" w:lineRule="auto"/>
              <w:ind w:left="602" w:hanging="284"/>
              <w:contextualSpacing/>
              <w:jc w:val="both"/>
              <w:rPr>
                <w:rFonts w:eastAsia="Calibri"/>
                <w:szCs w:val="18"/>
                <w:lang w:eastAsia="en-US"/>
              </w:rPr>
            </w:pPr>
            <w:r>
              <w:rPr>
                <w:rFonts w:eastAsia="Calibri"/>
                <w:szCs w:val="18"/>
                <w:lang w:eastAsia="en-US"/>
              </w:rPr>
              <w:t>Sviluppare l’autonomia nell’andare in bagno da solo</w:t>
            </w:r>
          </w:p>
          <w:p w14:paraId="2E913611">
            <w:pPr>
              <w:numPr>
                <w:ilvl w:val="0"/>
                <w:numId w:val="71"/>
              </w:numPr>
              <w:suppressAutoHyphens w:val="0"/>
              <w:spacing w:line="276" w:lineRule="auto"/>
              <w:ind w:left="602" w:hanging="284"/>
              <w:contextualSpacing/>
              <w:jc w:val="both"/>
              <w:rPr>
                <w:rFonts w:eastAsia="Calibri"/>
                <w:szCs w:val="18"/>
                <w:lang w:eastAsia="en-US"/>
              </w:rPr>
            </w:pPr>
            <w:r>
              <w:rPr>
                <w:rFonts w:eastAsia="Calibri"/>
                <w:szCs w:val="18"/>
                <w:lang w:eastAsia="en-US"/>
              </w:rPr>
              <w:t xml:space="preserve">Imparare a rispettare i tempi del pasto (stare seduto a tavola, mangiare da solo, assaggiare) </w:t>
            </w:r>
          </w:p>
        </w:tc>
      </w:tr>
      <w:tr w14:paraId="09D4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3C8C9DF0">
            <w:pPr>
              <w:suppressAutoHyphens w:val="0"/>
              <w:spacing w:line="276" w:lineRule="auto"/>
              <w:jc w:val="both"/>
              <w:rPr>
                <w:rFonts w:eastAsiaTheme="minorHAnsi"/>
                <w:szCs w:val="18"/>
                <w:lang w:eastAsia="en-US"/>
              </w:rPr>
            </w:pPr>
          </w:p>
          <w:p w14:paraId="0BAD180A">
            <w:pPr>
              <w:suppressAutoHyphens w:val="0"/>
              <w:spacing w:line="276" w:lineRule="auto"/>
              <w:jc w:val="both"/>
              <w:rPr>
                <w:rFonts w:eastAsiaTheme="minorHAnsi"/>
                <w:lang w:eastAsia="en-US"/>
              </w:rPr>
            </w:pPr>
            <w:r>
              <w:rPr>
                <w:rFonts w:eastAsiaTheme="minorHAnsi"/>
                <w:szCs w:val="18"/>
                <w:lang w:eastAsia="en-US"/>
              </w:rPr>
              <w:t>Prova piacere nel movimento e sperimenta schemi posturali e motori, li applica nei giochi individuali e di gruppo […]</w:t>
            </w:r>
          </w:p>
        </w:tc>
        <w:tc>
          <w:tcPr>
            <w:tcW w:w="4814" w:type="dxa"/>
          </w:tcPr>
          <w:p w14:paraId="077CA0E6">
            <w:pPr>
              <w:numPr>
                <w:ilvl w:val="0"/>
                <w:numId w:val="72"/>
              </w:numPr>
              <w:suppressAutoHyphens w:val="0"/>
              <w:spacing w:line="276" w:lineRule="auto"/>
              <w:contextualSpacing/>
              <w:jc w:val="both"/>
              <w:rPr>
                <w:rFonts w:eastAsiaTheme="minorHAnsi"/>
                <w:szCs w:val="18"/>
                <w:lang w:eastAsia="en-US"/>
              </w:rPr>
            </w:pPr>
            <w:r>
              <w:rPr>
                <w:rFonts w:eastAsiaTheme="minorHAnsi"/>
                <w:szCs w:val="18"/>
                <w:lang w:eastAsia="en-US"/>
              </w:rPr>
              <w:t>Partecipare a giochi di movimento sia da solo che in gruppo.</w:t>
            </w:r>
          </w:p>
          <w:p w14:paraId="6C8CF60A">
            <w:pPr>
              <w:numPr>
                <w:ilvl w:val="0"/>
                <w:numId w:val="72"/>
              </w:numPr>
              <w:suppressAutoHyphens w:val="0"/>
              <w:spacing w:line="276" w:lineRule="auto"/>
              <w:contextualSpacing/>
              <w:jc w:val="both"/>
              <w:rPr>
                <w:rFonts w:eastAsiaTheme="minorHAnsi"/>
                <w:szCs w:val="18"/>
                <w:lang w:eastAsia="en-US"/>
              </w:rPr>
            </w:pPr>
            <w:r>
              <w:rPr>
                <w:rFonts w:eastAsiaTheme="minorHAnsi"/>
                <w:szCs w:val="18"/>
                <w:lang w:eastAsia="en-US"/>
              </w:rPr>
              <w:t>Rafforzare gli schemi motori di base del camminare, correre e saltare.</w:t>
            </w:r>
          </w:p>
          <w:p w14:paraId="11FC94E9">
            <w:pPr>
              <w:suppressAutoHyphens w:val="0"/>
              <w:spacing w:line="276" w:lineRule="auto"/>
              <w:ind w:left="399"/>
              <w:jc w:val="both"/>
              <w:rPr>
                <w:rFonts w:eastAsiaTheme="minorHAnsi"/>
                <w:lang w:eastAsia="en-US"/>
              </w:rPr>
            </w:pPr>
          </w:p>
        </w:tc>
      </w:tr>
      <w:tr w14:paraId="7A6B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1654C557">
            <w:pPr>
              <w:suppressAutoHyphens w:val="0"/>
              <w:spacing w:line="276" w:lineRule="auto"/>
              <w:jc w:val="both"/>
              <w:rPr>
                <w:rFonts w:eastAsiaTheme="minorHAnsi"/>
                <w:szCs w:val="18"/>
                <w:lang w:eastAsia="en-US"/>
              </w:rPr>
            </w:pPr>
          </w:p>
          <w:p w14:paraId="769E05A5">
            <w:pPr>
              <w:suppressAutoHyphens w:val="0"/>
              <w:spacing w:line="276" w:lineRule="auto"/>
              <w:jc w:val="both"/>
              <w:rPr>
                <w:rFonts w:eastAsiaTheme="minorHAnsi"/>
                <w:szCs w:val="18"/>
                <w:lang w:eastAsia="en-US"/>
              </w:rPr>
            </w:pPr>
          </w:p>
          <w:p w14:paraId="08B222B2">
            <w:pPr>
              <w:suppressAutoHyphens w:val="0"/>
              <w:spacing w:line="276" w:lineRule="auto"/>
              <w:jc w:val="both"/>
              <w:rPr>
                <w:rFonts w:eastAsiaTheme="minorHAnsi"/>
                <w:lang w:eastAsia="en-US"/>
              </w:rPr>
            </w:pPr>
            <w:r>
              <w:rPr>
                <w:rFonts w:eastAsiaTheme="minorHAnsi"/>
                <w:szCs w:val="18"/>
                <w:lang w:eastAsia="en-US"/>
              </w:rPr>
              <w:t>Riconosce il proprio corpo, le sue diverse parti […]</w:t>
            </w:r>
          </w:p>
        </w:tc>
        <w:tc>
          <w:tcPr>
            <w:tcW w:w="4814" w:type="dxa"/>
          </w:tcPr>
          <w:p w14:paraId="780BCB83">
            <w:pPr>
              <w:numPr>
                <w:ilvl w:val="0"/>
                <w:numId w:val="73"/>
              </w:numPr>
              <w:suppressAutoHyphens w:val="0"/>
              <w:spacing w:line="276" w:lineRule="auto"/>
              <w:contextualSpacing/>
              <w:jc w:val="both"/>
              <w:rPr>
                <w:rFonts w:eastAsiaTheme="minorHAnsi"/>
                <w:szCs w:val="18"/>
                <w:lang w:eastAsia="en-US"/>
              </w:rPr>
            </w:pPr>
            <w:r>
              <w:rPr>
                <w:rFonts w:eastAsiaTheme="minorHAnsi"/>
                <w:szCs w:val="18"/>
                <w:lang w:eastAsia="en-US"/>
              </w:rPr>
              <w:t xml:space="preserve">Riconoscere e nominare le parti del viso e le principali parti del corpo (testa, pancia, braccia, mani, gambe, piedi). </w:t>
            </w:r>
          </w:p>
          <w:p w14:paraId="65CAF7A1">
            <w:pPr>
              <w:numPr>
                <w:ilvl w:val="0"/>
                <w:numId w:val="73"/>
              </w:numPr>
              <w:suppressAutoHyphens w:val="0"/>
              <w:spacing w:line="276" w:lineRule="auto"/>
              <w:jc w:val="both"/>
              <w:rPr>
                <w:rFonts w:eastAsiaTheme="minorHAnsi"/>
                <w:szCs w:val="18"/>
                <w:lang w:eastAsia="en-US"/>
              </w:rPr>
            </w:pPr>
            <w:r>
              <w:rPr>
                <w:rFonts w:eastAsiaTheme="minorHAnsi"/>
                <w:szCs w:val="18"/>
                <w:lang w:eastAsia="en-US"/>
              </w:rPr>
              <w:t>Cogliere la mancanza di qualche parte in una figura del corpo umano.</w:t>
            </w:r>
          </w:p>
          <w:p w14:paraId="7AAB0E34">
            <w:pPr>
              <w:suppressAutoHyphens w:val="0"/>
              <w:spacing w:line="276" w:lineRule="auto"/>
              <w:ind w:left="360"/>
              <w:jc w:val="both"/>
              <w:rPr>
                <w:rFonts w:eastAsiaTheme="minorHAnsi"/>
                <w:lang w:eastAsia="en-US"/>
              </w:rPr>
            </w:pPr>
          </w:p>
        </w:tc>
      </w:tr>
    </w:tbl>
    <w:p w14:paraId="0F09FABF">
      <w:r>
        <w:br w:type="page"/>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14:paraId="2DF0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2"/>
          </w:tcPr>
          <w:p w14:paraId="7AA5466C">
            <w:pPr>
              <w:suppressAutoHyphens w:val="0"/>
              <w:spacing w:line="276" w:lineRule="auto"/>
              <w:jc w:val="center"/>
              <w:rPr>
                <w:rFonts w:eastAsiaTheme="minorHAnsi"/>
                <w:sz w:val="28"/>
                <w:lang w:eastAsia="en-US"/>
              </w:rPr>
            </w:pPr>
          </w:p>
          <w:p w14:paraId="4C613972">
            <w:pPr>
              <w:suppressAutoHyphens w:val="0"/>
              <w:spacing w:line="276" w:lineRule="auto"/>
              <w:jc w:val="center"/>
              <w:rPr>
                <w:rFonts w:eastAsiaTheme="minorHAnsi"/>
                <w:sz w:val="28"/>
                <w:lang w:eastAsia="en-US"/>
              </w:rPr>
            </w:pPr>
            <w:r>
              <w:rPr>
                <w:rFonts w:eastAsiaTheme="minorHAnsi"/>
                <w:sz w:val="28"/>
                <w:lang w:eastAsia="it-IT"/>
              </w:rPr>
              <w:drawing>
                <wp:anchor distT="0" distB="0" distL="114300" distR="114300" simplePos="0" relativeHeight="251661312" behindDoc="1" locked="0" layoutInCell="1" allowOverlap="1">
                  <wp:simplePos x="0" y="0"/>
                  <wp:positionH relativeFrom="column">
                    <wp:posOffset>4237355</wp:posOffset>
                  </wp:positionH>
                  <wp:positionV relativeFrom="paragraph">
                    <wp:posOffset>33020</wp:posOffset>
                  </wp:positionV>
                  <wp:extent cx="762000" cy="553085"/>
                  <wp:effectExtent l="0" t="0" r="0" b="0"/>
                  <wp:wrapNone/>
                  <wp:docPr id="8" name="Immagine 8" descr="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COLO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62000" cy="553238"/>
                          </a:xfrm>
                          <a:prstGeom prst="rect">
                            <a:avLst/>
                          </a:prstGeom>
                          <a:noFill/>
                          <a:ln>
                            <a:noFill/>
                          </a:ln>
                        </pic:spPr>
                      </pic:pic>
                    </a:graphicData>
                  </a:graphic>
                </wp:anchor>
              </w:drawing>
            </w:r>
            <w:r>
              <w:rPr>
                <w:rFonts w:eastAsiaTheme="minorHAnsi"/>
                <w:sz w:val="28"/>
                <w:lang w:eastAsia="en-US"/>
              </w:rPr>
              <w:t>IMMAGINI, SUONI, COLORI</w:t>
            </w:r>
          </w:p>
          <w:p w14:paraId="464936D5">
            <w:pPr>
              <w:suppressAutoHyphens w:val="0"/>
              <w:spacing w:line="276" w:lineRule="auto"/>
              <w:jc w:val="center"/>
              <w:rPr>
                <w:rFonts w:eastAsiaTheme="minorHAnsi"/>
                <w:b/>
                <w:sz w:val="28"/>
                <w:lang w:eastAsia="en-US"/>
              </w:rPr>
            </w:pPr>
            <w:r>
              <w:rPr>
                <w:rFonts w:eastAsiaTheme="minorHAnsi"/>
                <w:b/>
                <w:sz w:val="28"/>
                <w:lang w:eastAsia="en-US"/>
              </w:rPr>
              <w:t>Per il bambino di 3 anni</w:t>
            </w:r>
          </w:p>
          <w:p w14:paraId="640515EB">
            <w:pPr>
              <w:suppressAutoHyphens w:val="0"/>
              <w:spacing w:line="276" w:lineRule="auto"/>
              <w:jc w:val="center"/>
              <w:rPr>
                <w:rFonts w:eastAsiaTheme="minorHAnsi"/>
                <w:b/>
                <w:lang w:eastAsia="en-US"/>
              </w:rPr>
            </w:pPr>
          </w:p>
        </w:tc>
      </w:tr>
      <w:tr w14:paraId="5CBF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67A9C5BB">
            <w:pPr>
              <w:suppressAutoHyphens w:val="0"/>
              <w:spacing w:line="276" w:lineRule="auto"/>
              <w:rPr>
                <w:rFonts w:eastAsiaTheme="minorHAnsi"/>
                <w:i/>
                <w:lang w:eastAsia="en-US"/>
              </w:rPr>
            </w:pPr>
            <w:r>
              <w:rPr>
                <w:rFonts w:eastAsiaTheme="minorHAnsi"/>
                <w:i/>
                <w:lang w:eastAsia="en-US"/>
              </w:rPr>
              <w:t>Traguardi per lo sviluppo delle competenze</w:t>
            </w:r>
          </w:p>
        </w:tc>
        <w:tc>
          <w:tcPr>
            <w:tcW w:w="4814" w:type="dxa"/>
          </w:tcPr>
          <w:p w14:paraId="78635385">
            <w:pPr>
              <w:suppressAutoHyphens w:val="0"/>
              <w:spacing w:line="276" w:lineRule="auto"/>
              <w:jc w:val="both"/>
              <w:rPr>
                <w:rFonts w:eastAsiaTheme="minorHAnsi"/>
                <w:i/>
                <w:lang w:eastAsia="en-US"/>
              </w:rPr>
            </w:pPr>
            <w:r>
              <w:rPr>
                <w:rFonts w:eastAsiaTheme="minorHAnsi"/>
                <w:i/>
                <w:lang w:eastAsia="en-US"/>
              </w:rPr>
              <w:t>Obiettivi di apprendimento</w:t>
            </w:r>
          </w:p>
        </w:tc>
      </w:tr>
      <w:tr w14:paraId="0161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38FE54B9">
            <w:pPr>
              <w:suppressAutoHyphens w:val="0"/>
              <w:spacing w:line="276" w:lineRule="auto"/>
              <w:jc w:val="both"/>
              <w:rPr>
                <w:rFonts w:eastAsiaTheme="minorHAnsi"/>
                <w:lang w:eastAsia="en-US"/>
              </w:rPr>
            </w:pPr>
            <w:r>
              <w:rPr>
                <w:rFonts w:eastAsiaTheme="minorHAnsi"/>
                <w:szCs w:val="18"/>
                <w:lang w:eastAsia="en-US"/>
              </w:rPr>
              <w:t>Il bambino comunica, esprime emozioni, racconta, utilizzando le varie possibilità che il linguaggio del corpo consente.</w:t>
            </w:r>
          </w:p>
        </w:tc>
        <w:tc>
          <w:tcPr>
            <w:tcW w:w="4814" w:type="dxa"/>
          </w:tcPr>
          <w:p w14:paraId="06CE7D2B">
            <w:pPr>
              <w:numPr>
                <w:ilvl w:val="0"/>
                <w:numId w:val="74"/>
              </w:numPr>
              <w:suppressAutoHyphens w:val="0"/>
              <w:spacing w:line="276" w:lineRule="auto"/>
              <w:contextualSpacing/>
              <w:jc w:val="both"/>
              <w:rPr>
                <w:rFonts w:eastAsiaTheme="minorHAnsi"/>
                <w:lang w:eastAsia="en-US"/>
              </w:rPr>
            </w:pPr>
            <w:r>
              <w:rPr>
                <w:rFonts w:eastAsiaTheme="minorHAnsi"/>
                <w:szCs w:val="18"/>
                <w:lang w:eastAsia="en-US"/>
              </w:rPr>
              <w:t>Comunicare le proprie emozioni attraverso il linguaggio del corpo (gestualità, mimica facciale, gioco dei travestimenti, drammatizzazioni).</w:t>
            </w:r>
          </w:p>
        </w:tc>
      </w:tr>
      <w:tr w14:paraId="3716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4785B62F">
            <w:pPr>
              <w:suppressAutoHyphens w:val="0"/>
              <w:spacing w:line="276" w:lineRule="auto"/>
              <w:jc w:val="both"/>
              <w:rPr>
                <w:rFonts w:eastAsiaTheme="minorHAnsi"/>
                <w:szCs w:val="18"/>
                <w:lang w:eastAsia="en-US"/>
              </w:rPr>
            </w:pPr>
          </w:p>
          <w:p w14:paraId="2DCFDFF8">
            <w:pPr>
              <w:suppressAutoHyphens w:val="0"/>
              <w:spacing w:line="276" w:lineRule="auto"/>
              <w:jc w:val="both"/>
              <w:rPr>
                <w:rFonts w:eastAsiaTheme="minorHAnsi"/>
                <w:szCs w:val="18"/>
                <w:lang w:eastAsia="en-US"/>
              </w:rPr>
            </w:pPr>
          </w:p>
          <w:p w14:paraId="366933B6">
            <w:pPr>
              <w:suppressAutoHyphens w:val="0"/>
              <w:spacing w:line="276" w:lineRule="auto"/>
              <w:jc w:val="both"/>
              <w:rPr>
                <w:rFonts w:eastAsiaTheme="minorHAnsi"/>
                <w:szCs w:val="18"/>
                <w:lang w:eastAsia="en-US"/>
              </w:rPr>
            </w:pPr>
          </w:p>
          <w:p w14:paraId="0FB4DF1F">
            <w:pPr>
              <w:suppressAutoHyphens w:val="0"/>
              <w:spacing w:line="276" w:lineRule="auto"/>
              <w:jc w:val="both"/>
              <w:rPr>
                <w:rFonts w:eastAsiaTheme="minorHAnsi"/>
                <w:lang w:eastAsia="en-US"/>
              </w:rPr>
            </w:pPr>
            <w:r>
              <w:rPr>
                <w:rFonts w:eastAsiaTheme="minorHAnsi"/>
                <w:szCs w:val="18"/>
                <w:lang w:eastAsia="en-US"/>
              </w:rPr>
              <w:t>[…] utilizza materiali e strumenti, tecniche espressive e creative […]</w:t>
            </w:r>
          </w:p>
        </w:tc>
        <w:tc>
          <w:tcPr>
            <w:tcW w:w="4814" w:type="dxa"/>
          </w:tcPr>
          <w:p w14:paraId="507521C9">
            <w:pPr>
              <w:numPr>
                <w:ilvl w:val="0"/>
                <w:numId w:val="75"/>
              </w:numPr>
              <w:suppressAutoHyphens w:val="0"/>
              <w:spacing w:line="276" w:lineRule="auto"/>
              <w:jc w:val="both"/>
              <w:rPr>
                <w:rFonts w:eastAsiaTheme="minorHAnsi"/>
                <w:szCs w:val="18"/>
                <w:lang w:eastAsia="en-US"/>
              </w:rPr>
            </w:pPr>
            <w:r>
              <w:rPr>
                <w:rFonts w:eastAsiaTheme="minorHAnsi"/>
                <w:szCs w:val="18"/>
                <w:lang w:eastAsia="en-US"/>
              </w:rPr>
              <w:t>Utilizzare gli strumenti a disposizione (colla, pennelli, pennarelli …).</w:t>
            </w:r>
          </w:p>
          <w:p w14:paraId="5AED1655">
            <w:pPr>
              <w:numPr>
                <w:ilvl w:val="0"/>
                <w:numId w:val="75"/>
              </w:numPr>
              <w:suppressAutoHyphens w:val="0"/>
              <w:spacing w:line="276" w:lineRule="auto"/>
              <w:jc w:val="both"/>
              <w:rPr>
                <w:rFonts w:eastAsiaTheme="minorHAnsi"/>
                <w:szCs w:val="18"/>
                <w:lang w:eastAsia="en-US"/>
              </w:rPr>
            </w:pPr>
            <w:r>
              <w:rPr>
                <w:rFonts w:eastAsiaTheme="minorHAnsi"/>
                <w:szCs w:val="18"/>
                <w:lang w:eastAsia="en-US"/>
              </w:rPr>
              <w:t>Associare i colori a vari elementi della realtà (verde per l’erba, giallo per il sole …).</w:t>
            </w:r>
          </w:p>
          <w:p w14:paraId="6187D670">
            <w:pPr>
              <w:numPr>
                <w:ilvl w:val="0"/>
                <w:numId w:val="75"/>
              </w:numPr>
              <w:suppressAutoHyphens w:val="0"/>
              <w:spacing w:line="276" w:lineRule="auto"/>
              <w:jc w:val="both"/>
              <w:rPr>
                <w:rFonts w:eastAsiaTheme="minorHAnsi"/>
                <w:szCs w:val="18"/>
                <w:lang w:eastAsia="en-US"/>
              </w:rPr>
            </w:pPr>
            <w:r>
              <w:rPr>
                <w:rFonts w:eastAsiaTheme="minorHAnsi"/>
                <w:szCs w:val="18"/>
                <w:lang w:eastAsia="en-US"/>
              </w:rPr>
              <w:t>Sperimentare e giocare con i diversi materiali grafico – pittorici in modo libero e su semplici consegne.</w:t>
            </w:r>
          </w:p>
          <w:p w14:paraId="4EEBF240">
            <w:pPr>
              <w:numPr>
                <w:ilvl w:val="0"/>
                <w:numId w:val="75"/>
              </w:numPr>
              <w:suppressAutoHyphens w:val="0"/>
              <w:spacing w:line="276" w:lineRule="auto"/>
              <w:jc w:val="both"/>
              <w:rPr>
                <w:rFonts w:eastAsiaTheme="minorHAnsi"/>
                <w:szCs w:val="18"/>
                <w:lang w:eastAsia="en-US"/>
              </w:rPr>
            </w:pPr>
          </w:p>
          <w:p w14:paraId="64989F3C">
            <w:pPr>
              <w:suppressAutoHyphens w:val="0"/>
              <w:spacing w:line="276" w:lineRule="auto"/>
              <w:jc w:val="both"/>
              <w:rPr>
                <w:rFonts w:eastAsiaTheme="minorHAnsi"/>
                <w:lang w:eastAsia="en-US"/>
              </w:rPr>
            </w:pPr>
          </w:p>
        </w:tc>
      </w:tr>
      <w:tr w14:paraId="0B6F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29C8C414">
            <w:pPr>
              <w:suppressAutoHyphens w:val="0"/>
              <w:spacing w:line="276" w:lineRule="auto"/>
              <w:rPr>
                <w:rFonts w:eastAsiaTheme="minorHAnsi"/>
                <w:lang w:eastAsia="en-US"/>
              </w:rPr>
            </w:pPr>
          </w:p>
          <w:p w14:paraId="735BB91C">
            <w:pPr>
              <w:suppressAutoHyphens w:val="0"/>
              <w:spacing w:line="276" w:lineRule="auto"/>
              <w:rPr>
                <w:rFonts w:eastAsiaTheme="minorHAnsi"/>
                <w:lang w:eastAsia="en-US"/>
              </w:rPr>
            </w:pPr>
          </w:p>
          <w:p w14:paraId="37DE8153">
            <w:pPr>
              <w:suppressAutoHyphens w:val="0"/>
              <w:spacing w:line="276" w:lineRule="auto"/>
              <w:rPr>
                <w:rFonts w:eastAsiaTheme="minorHAnsi"/>
                <w:lang w:eastAsia="en-US"/>
              </w:rPr>
            </w:pPr>
            <w:r>
              <w:rPr>
                <w:rFonts w:eastAsiaTheme="minorHAnsi"/>
                <w:lang w:eastAsia="en-US"/>
              </w:rPr>
              <w:t>Scopre il paesaggio sonoro attraverso attività di percezione e produzione musicale utilizzando voce, corpo e oggetti.</w:t>
            </w:r>
          </w:p>
        </w:tc>
        <w:tc>
          <w:tcPr>
            <w:tcW w:w="4814" w:type="dxa"/>
          </w:tcPr>
          <w:p w14:paraId="293E32E4">
            <w:pPr>
              <w:numPr>
                <w:ilvl w:val="0"/>
                <w:numId w:val="76"/>
              </w:numPr>
              <w:suppressAutoHyphens w:val="0"/>
              <w:spacing w:line="276" w:lineRule="auto"/>
              <w:contextualSpacing/>
              <w:rPr>
                <w:rFonts w:eastAsiaTheme="minorHAnsi"/>
                <w:lang w:eastAsia="en-US"/>
              </w:rPr>
            </w:pPr>
            <w:r>
              <w:rPr>
                <w:rFonts w:eastAsiaTheme="minorHAnsi"/>
                <w:lang w:eastAsia="en-US"/>
              </w:rPr>
              <w:t>Sviluppare interesse per l’ascolto della musica.</w:t>
            </w:r>
          </w:p>
          <w:p w14:paraId="7B4CF9B9">
            <w:pPr>
              <w:numPr>
                <w:ilvl w:val="0"/>
                <w:numId w:val="76"/>
              </w:numPr>
              <w:suppressAutoHyphens w:val="0"/>
              <w:spacing w:line="276" w:lineRule="auto"/>
              <w:contextualSpacing/>
              <w:rPr>
                <w:rFonts w:eastAsiaTheme="minorHAnsi"/>
                <w:lang w:eastAsia="en-US"/>
              </w:rPr>
            </w:pPr>
            <w:r>
              <w:rPr>
                <w:rFonts w:eastAsiaTheme="minorHAnsi"/>
                <w:lang w:eastAsia="en-US"/>
              </w:rPr>
              <w:t>Utilizzare la voce e il proprio corpo per riprodurre semplici canzoncine in coro e suoni e rumori del paesaggio sonoro.</w:t>
            </w:r>
          </w:p>
        </w:tc>
      </w:tr>
      <w:tr w14:paraId="7CB5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2"/>
          </w:tcPr>
          <w:p w14:paraId="139B50B4">
            <w:pPr>
              <w:suppressAutoHyphens w:val="0"/>
              <w:spacing w:line="276" w:lineRule="auto"/>
              <w:jc w:val="center"/>
              <w:rPr>
                <w:rFonts w:eastAsiaTheme="minorHAnsi"/>
                <w:sz w:val="28"/>
                <w:lang w:eastAsia="en-US"/>
              </w:rPr>
            </w:pPr>
          </w:p>
          <w:p w14:paraId="1CAA4C3C">
            <w:pPr>
              <w:suppressAutoHyphens w:val="0"/>
              <w:spacing w:line="276" w:lineRule="auto"/>
              <w:jc w:val="center"/>
              <w:rPr>
                <w:rFonts w:eastAsiaTheme="minorHAnsi"/>
                <w:sz w:val="28"/>
                <w:lang w:eastAsia="en-US"/>
              </w:rPr>
            </w:pPr>
            <w:r>
              <w:rPr>
                <w:rFonts w:eastAsiaTheme="minorHAnsi"/>
                <w:sz w:val="28"/>
                <w:lang w:eastAsia="it-IT"/>
              </w:rPr>
              <w:drawing>
                <wp:anchor distT="0" distB="0" distL="114300" distR="114300" simplePos="0" relativeHeight="251662336" behindDoc="1" locked="0" layoutInCell="1" allowOverlap="1">
                  <wp:simplePos x="0" y="0"/>
                  <wp:positionH relativeFrom="column">
                    <wp:posOffset>4094480</wp:posOffset>
                  </wp:positionH>
                  <wp:positionV relativeFrom="paragraph">
                    <wp:posOffset>28575</wp:posOffset>
                  </wp:positionV>
                  <wp:extent cx="857250" cy="582930"/>
                  <wp:effectExtent l="0" t="0" r="0" b="0"/>
                  <wp:wrapNone/>
                  <wp:docPr id="9" name="Immagine 9" descr="abc-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bc-letters"/>
                          <pic:cNvPicPr>
                            <a:picLocks noChangeAspect="1" noChangeArrowheads="1"/>
                          </pic:cNvPicPr>
                        </pic:nvPicPr>
                        <pic:blipFill>
                          <a:blip r:embed="rId11" cstate="print">
                            <a:clrChange>
                              <a:clrFrom>
                                <a:srgbClr val="F3F3F1"/>
                              </a:clrFrom>
                              <a:clrTo>
                                <a:srgbClr val="F3F3F1">
                                  <a:alpha val="0"/>
                                </a:srgbClr>
                              </a:clrTo>
                            </a:clrChange>
                            <a:extLst>
                              <a:ext uri="{28A0092B-C50C-407E-A947-70E740481C1C}">
                                <a14:useLocalDpi xmlns:a14="http://schemas.microsoft.com/office/drawing/2010/main" val="0"/>
                              </a:ext>
                            </a:extLst>
                          </a:blip>
                          <a:srcRect/>
                          <a:stretch>
                            <a:fillRect/>
                          </a:stretch>
                        </pic:blipFill>
                        <pic:spPr>
                          <a:xfrm>
                            <a:off x="0" y="0"/>
                            <a:ext cx="857250" cy="583211"/>
                          </a:xfrm>
                          <a:prstGeom prst="rect">
                            <a:avLst/>
                          </a:prstGeom>
                          <a:noFill/>
                          <a:ln>
                            <a:noFill/>
                          </a:ln>
                        </pic:spPr>
                      </pic:pic>
                    </a:graphicData>
                  </a:graphic>
                </wp:anchor>
              </w:drawing>
            </w:r>
            <w:r>
              <w:rPr>
                <w:rFonts w:eastAsiaTheme="minorHAnsi"/>
                <w:sz w:val="28"/>
                <w:lang w:eastAsia="en-US"/>
              </w:rPr>
              <w:t>I DISCORSI E LE PAROLE</w:t>
            </w:r>
          </w:p>
          <w:p w14:paraId="408DE714">
            <w:pPr>
              <w:suppressAutoHyphens w:val="0"/>
              <w:spacing w:line="276" w:lineRule="auto"/>
              <w:jc w:val="center"/>
              <w:rPr>
                <w:rFonts w:eastAsiaTheme="minorHAnsi"/>
                <w:b/>
                <w:sz w:val="28"/>
                <w:lang w:eastAsia="en-US"/>
              </w:rPr>
            </w:pPr>
            <w:r>
              <w:rPr>
                <w:rFonts w:eastAsiaTheme="minorHAnsi"/>
                <w:b/>
                <w:sz w:val="28"/>
                <w:lang w:eastAsia="en-US"/>
              </w:rPr>
              <w:t xml:space="preserve">Per i bambini di 3 anni </w:t>
            </w:r>
          </w:p>
          <w:p w14:paraId="55B6039C">
            <w:pPr>
              <w:suppressAutoHyphens w:val="0"/>
              <w:spacing w:line="276" w:lineRule="auto"/>
              <w:jc w:val="center"/>
              <w:rPr>
                <w:rFonts w:eastAsiaTheme="minorHAnsi"/>
                <w:b/>
                <w:lang w:eastAsia="en-US"/>
              </w:rPr>
            </w:pPr>
          </w:p>
        </w:tc>
      </w:tr>
      <w:tr w14:paraId="5C0D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3A3779C8">
            <w:pPr>
              <w:suppressAutoHyphens w:val="0"/>
              <w:spacing w:line="276" w:lineRule="auto"/>
              <w:rPr>
                <w:rFonts w:eastAsiaTheme="minorHAnsi"/>
                <w:i/>
                <w:lang w:eastAsia="en-US"/>
              </w:rPr>
            </w:pPr>
            <w:r>
              <w:rPr>
                <w:rFonts w:eastAsiaTheme="minorHAnsi"/>
                <w:i/>
                <w:lang w:eastAsia="en-US"/>
              </w:rPr>
              <w:t xml:space="preserve">Traguardi per lo sviluppo delle competenze </w:t>
            </w:r>
          </w:p>
        </w:tc>
        <w:tc>
          <w:tcPr>
            <w:tcW w:w="4814" w:type="dxa"/>
          </w:tcPr>
          <w:p w14:paraId="460116ED">
            <w:pPr>
              <w:suppressAutoHyphens w:val="0"/>
              <w:spacing w:line="276" w:lineRule="auto"/>
              <w:rPr>
                <w:rFonts w:eastAsiaTheme="minorHAnsi"/>
                <w:i/>
                <w:lang w:eastAsia="en-US"/>
              </w:rPr>
            </w:pPr>
            <w:r>
              <w:rPr>
                <w:rFonts w:eastAsiaTheme="minorHAnsi"/>
                <w:i/>
                <w:lang w:eastAsia="en-US"/>
              </w:rPr>
              <w:t>Obiettivi di apprendimento</w:t>
            </w:r>
          </w:p>
        </w:tc>
      </w:tr>
      <w:tr w14:paraId="4D65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00DCE4F3">
            <w:pPr>
              <w:suppressAutoHyphens w:val="0"/>
              <w:spacing w:line="276" w:lineRule="auto"/>
              <w:jc w:val="both"/>
              <w:rPr>
                <w:rFonts w:eastAsiaTheme="minorHAnsi"/>
                <w:lang w:eastAsia="en-US"/>
              </w:rPr>
            </w:pPr>
          </w:p>
          <w:p w14:paraId="608AB02A">
            <w:pPr>
              <w:suppressAutoHyphens w:val="0"/>
              <w:spacing w:line="276" w:lineRule="auto"/>
              <w:jc w:val="both"/>
              <w:rPr>
                <w:rFonts w:eastAsiaTheme="minorHAnsi"/>
                <w:lang w:eastAsia="en-US"/>
              </w:rPr>
            </w:pPr>
            <w:r>
              <w:rPr>
                <w:rFonts w:eastAsiaTheme="minorHAnsi"/>
                <w:lang w:eastAsia="en-US"/>
              </w:rPr>
              <w:t>Il bambino usa la lingua italiana, arricchisce e precisa il proprio lessico, comprende parole e discorsi […].</w:t>
            </w:r>
          </w:p>
        </w:tc>
        <w:tc>
          <w:tcPr>
            <w:tcW w:w="4814" w:type="dxa"/>
          </w:tcPr>
          <w:p w14:paraId="1BB90ACC">
            <w:pPr>
              <w:numPr>
                <w:ilvl w:val="0"/>
                <w:numId w:val="77"/>
              </w:numPr>
              <w:suppressAutoHyphens w:val="0"/>
              <w:spacing w:line="276" w:lineRule="auto"/>
              <w:jc w:val="both"/>
              <w:rPr>
                <w:rFonts w:eastAsiaTheme="minorHAnsi"/>
                <w:lang w:eastAsia="en-US"/>
              </w:rPr>
            </w:pPr>
            <w:r>
              <w:rPr>
                <w:rFonts w:eastAsiaTheme="minorHAnsi"/>
                <w:lang w:eastAsia="en-US"/>
              </w:rPr>
              <w:t>Acquisire parole nuove.</w:t>
            </w:r>
          </w:p>
          <w:p w14:paraId="18FA25F2">
            <w:pPr>
              <w:numPr>
                <w:ilvl w:val="0"/>
                <w:numId w:val="77"/>
              </w:numPr>
              <w:suppressAutoHyphens w:val="0"/>
              <w:spacing w:line="276" w:lineRule="auto"/>
              <w:jc w:val="both"/>
              <w:rPr>
                <w:rFonts w:eastAsiaTheme="minorHAnsi"/>
                <w:lang w:eastAsia="en-US"/>
              </w:rPr>
            </w:pPr>
            <w:r>
              <w:rPr>
                <w:rFonts w:eastAsiaTheme="minorHAnsi"/>
                <w:lang w:eastAsia="en-US"/>
              </w:rPr>
              <w:t>Comprendere il significato delle parole comunemente usate dall’adulto.</w:t>
            </w:r>
          </w:p>
          <w:p w14:paraId="7BA989A5">
            <w:pPr>
              <w:numPr>
                <w:ilvl w:val="0"/>
                <w:numId w:val="77"/>
              </w:numPr>
              <w:suppressAutoHyphens w:val="0"/>
              <w:spacing w:line="276" w:lineRule="auto"/>
              <w:jc w:val="both"/>
              <w:rPr>
                <w:rFonts w:eastAsiaTheme="minorHAnsi"/>
                <w:lang w:eastAsia="en-US"/>
              </w:rPr>
            </w:pPr>
            <w:r>
              <w:rPr>
                <w:rFonts w:eastAsiaTheme="minorHAnsi"/>
                <w:lang w:eastAsia="en-US"/>
              </w:rPr>
              <w:t>Comprendere ed eseguire una semplice consegna.</w:t>
            </w:r>
          </w:p>
        </w:tc>
      </w:tr>
      <w:tr w14:paraId="13C9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2983DB7F">
            <w:pPr>
              <w:suppressAutoHyphens w:val="0"/>
              <w:spacing w:line="276" w:lineRule="auto"/>
              <w:jc w:val="both"/>
              <w:rPr>
                <w:rFonts w:eastAsiaTheme="minorHAnsi"/>
                <w:lang w:eastAsia="en-US"/>
              </w:rPr>
            </w:pPr>
            <w:r>
              <w:rPr>
                <w:rFonts w:eastAsiaTheme="minorHAnsi"/>
                <w:szCs w:val="18"/>
                <w:lang w:eastAsia="en-US"/>
              </w:rPr>
              <w:t>Sa esprimere e comunicare agli altri emozioni, sentimenti, argomentazioni attraverso il linguaggio verbale che utilizza in diverse situazioni comunicative</w:t>
            </w:r>
          </w:p>
        </w:tc>
        <w:tc>
          <w:tcPr>
            <w:tcW w:w="4814" w:type="dxa"/>
          </w:tcPr>
          <w:p w14:paraId="20B946E6">
            <w:pPr>
              <w:numPr>
                <w:ilvl w:val="0"/>
                <w:numId w:val="78"/>
              </w:numPr>
              <w:suppressAutoHyphens w:val="0"/>
              <w:spacing w:line="276" w:lineRule="auto"/>
              <w:jc w:val="both"/>
              <w:rPr>
                <w:rFonts w:eastAsiaTheme="minorHAnsi"/>
                <w:szCs w:val="18"/>
                <w:lang w:eastAsia="en-US"/>
              </w:rPr>
            </w:pPr>
            <w:r>
              <w:rPr>
                <w:rFonts w:eastAsiaTheme="minorHAnsi"/>
                <w:szCs w:val="18"/>
                <w:lang w:eastAsia="en-US"/>
              </w:rPr>
              <w:t>Esprime i propri bisogni e necessità.</w:t>
            </w:r>
          </w:p>
          <w:p w14:paraId="5974AE15">
            <w:pPr>
              <w:numPr>
                <w:ilvl w:val="0"/>
                <w:numId w:val="78"/>
              </w:numPr>
              <w:suppressAutoHyphens w:val="0"/>
              <w:spacing w:line="276" w:lineRule="auto"/>
              <w:contextualSpacing/>
              <w:jc w:val="both"/>
              <w:rPr>
                <w:rFonts w:eastAsiaTheme="minorHAnsi"/>
                <w:lang w:eastAsia="en-US"/>
              </w:rPr>
            </w:pPr>
            <w:r>
              <w:rPr>
                <w:rFonts w:eastAsiaTheme="minorHAnsi"/>
                <w:szCs w:val="18"/>
                <w:lang w:eastAsia="en-US"/>
              </w:rPr>
              <w:t>Iniziare ad intervenire nelle conversazioni a piccolo gruppo regolate dall’adulto.</w:t>
            </w:r>
          </w:p>
        </w:tc>
      </w:tr>
      <w:tr w14:paraId="0C17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2ECF5E9A">
            <w:pPr>
              <w:suppressAutoHyphens w:val="0"/>
              <w:spacing w:line="276" w:lineRule="auto"/>
              <w:jc w:val="both"/>
              <w:rPr>
                <w:rFonts w:eastAsiaTheme="minorHAnsi"/>
                <w:lang w:eastAsia="en-US"/>
              </w:rPr>
            </w:pPr>
          </w:p>
          <w:p w14:paraId="64016F7B">
            <w:pPr>
              <w:suppressAutoHyphens w:val="0"/>
              <w:spacing w:line="276" w:lineRule="auto"/>
              <w:jc w:val="both"/>
              <w:rPr>
                <w:rFonts w:eastAsiaTheme="minorHAnsi"/>
                <w:lang w:eastAsia="en-US"/>
              </w:rPr>
            </w:pPr>
            <w:r>
              <w:rPr>
                <w:rFonts w:eastAsiaTheme="minorHAnsi"/>
                <w:lang w:eastAsia="en-US"/>
              </w:rPr>
              <w:t>Sperimenta rime, filastrocche, drammatizzazioni; inventa nuove parole.</w:t>
            </w:r>
          </w:p>
        </w:tc>
        <w:tc>
          <w:tcPr>
            <w:tcW w:w="4814" w:type="dxa"/>
          </w:tcPr>
          <w:p w14:paraId="3FCE0F8C">
            <w:pPr>
              <w:numPr>
                <w:ilvl w:val="0"/>
                <w:numId w:val="79"/>
              </w:numPr>
              <w:suppressAutoHyphens w:val="0"/>
              <w:spacing w:line="276" w:lineRule="auto"/>
              <w:contextualSpacing/>
              <w:jc w:val="both"/>
              <w:rPr>
                <w:rFonts w:eastAsiaTheme="minorHAnsi"/>
                <w:lang w:eastAsia="en-US"/>
              </w:rPr>
            </w:pPr>
            <w:r>
              <w:rPr>
                <w:rFonts w:eastAsiaTheme="minorHAnsi"/>
                <w:lang w:eastAsia="en-US"/>
              </w:rPr>
              <w:t>Memorizzare e ripetere, filastrocche, poesie e canzoncine.</w:t>
            </w:r>
          </w:p>
          <w:p w14:paraId="7E75CF2E">
            <w:pPr>
              <w:numPr>
                <w:ilvl w:val="0"/>
                <w:numId w:val="79"/>
              </w:numPr>
              <w:suppressAutoHyphens w:val="0"/>
              <w:spacing w:line="276" w:lineRule="auto"/>
              <w:contextualSpacing/>
              <w:jc w:val="both"/>
              <w:rPr>
                <w:rFonts w:eastAsiaTheme="minorHAnsi"/>
                <w:lang w:eastAsia="en-US"/>
              </w:rPr>
            </w:pPr>
            <w:r>
              <w:rPr>
                <w:rFonts w:eastAsiaTheme="minorHAnsi"/>
                <w:lang w:eastAsia="en-US"/>
              </w:rPr>
              <w:t>Drammatizzare con partecipazione canzoncine, filastrocche, brevi storie, fiabe note.</w:t>
            </w:r>
          </w:p>
        </w:tc>
      </w:tr>
      <w:tr w14:paraId="57BF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3955C2D0">
            <w:pPr>
              <w:suppressAutoHyphens w:val="0"/>
              <w:spacing w:line="276" w:lineRule="auto"/>
              <w:jc w:val="both"/>
              <w:rPr>
                <w:rFonts w:eastAsiaTheme="minorHAnsi"/>
                <w:szCs w:val="18"/>
                <w:lang w:eastAsia="en-US"/>
              </w:rPr>
            </w:pPr>
          </w:p>
          <w:p w14:paraId="3F23A931">
            <w:pPr>
              <w:suppressAutoHyphens w:val="0"/>
              <w:spacing w:line="276" w:lineRule="auto"/>
              <w:jc w:val="both"/>
              <w:rPr>
                <w:rFonts w:eastAsiaTheme="minorHAnsi"/>
                <w:szCs w:val="18"/>
                <w:lang w:eastAsia="en-US"/>
              </w:rPr>
            </w:pPr>
          </w:p>
          <w:p w14:paraId="1B840785">
            <w:pPr>
              <w:suppressAutoHyphens w:val="0"/>
              <w:spacing w:line="276" w:lineRule="auto"/>
              <w:jc w:val="both"/>
              <w:rPr>
                <w:rFonts w:eastAsiaTheme="minorHAnsi"/>
                <w:lang w:eastAsia="en-US"/>
              </w:rPr>
            </w:pPr>
            <w:r>
              <w:rPr>
                <w:rFonts w:eastAsiaTheme="minorHAnsi"/>
                <w:szCs w:val="18"/>
                <w:lang w:eastAsia="en-US"/>
              </w:rPr>
              <w:t>Ascolta e comprende narrazioni, racconta e inventa storie, chiede e offre spiegazioni […]</w:t>
            </w:r>
          </w:p>
        </w:tc>
        <w:tc>
          <w:tcPr>
            <w:tcW w:w="4814" w:type="dxa"/>
          </w:tcPr>
          <w:p w14:paraId="44691FCF">
            <w:pPr>
              <w:numPr>
                <w:ilvl w:val="0"/>
                <w:numId w:val="80"/>
              </w:numPr>
              <w:suppressAutoHyphens w:val="0"/>
              <w:spacing w:line="276" w:lineRule="auto"/>
              <w:contextualSpacing/>
              <w:jc w:val="both"/>
              <w:rPr>
                <w:rFonts w:eastAsiaTheme="minorHAnsi"/>
                <w:szCs w:val="18"/>
                <w:lang w:eastAsia="en-US"/>
              </w:rPr>
            </w:pPr>
            <w:r>
              <w:rPr>
                <w:rFonts w:eastAsiaTheme="minorHAnsi"/>
                <w:szCs w:val="18"/>
                <w:lang w:eastAsia="en-US"/>
              </w:rPr>
              <w:t>Ascoltare l’adulto che parla, legge, racconta per pochi minuti.</w:t>
            </w:r>
          </w:p>
          <w:p w14:paraId="010B2826">
            <w:pPr>
              <w:numPr>
                <w:ilvl w:val="0"/>
                <w:numId w:val="80"/>
              </w:numPr>
              <w:suppressAutoHyphens w:val="0"/>
              <w:spacing w:line="276" w:lineRule="auto"/>
              <w:contextualSpacing/>
              <w:jc w:val="both"/>
              <w:rPr>
                <w:rFonts w:eastAsiaTheme="minorHAnsi"/>
                <w:szCs w:val="18"/>
                <w:lang w:eastAsia="en-US"/>
              </w:rPr>
            </w:pPr>
            <w:r>
              <w:rPr>
                <w:rFonts w:eastAsiaTheme="minorHAnsi"/>
                <w:szCs w:val="18"/>
                <w:lang w:eastAsia="en-US"/>
              </w:rPr>
              <w:t>Comprendere di chi e di cosa parla una semplice storia.</w:t>
            </w:r>
          </w:p>
          <w:p w14:paraId="68400F59">
            <w:pPr>
              <w:numPr>
                <w:ilvl w:val="0"/>
                <w:numId w:val="80"/>
              </w:numPr>
              <w:suppressAutoHyphens w:val="0"/>
              <w:spacing w:line="276" w:lineRule="auto"/>
              <w:contextualSpacing/>
              <w:jc w:val="both"/>
              <w:rPr>
                <w:rFonts w:eastAsiaTheme="minorHAnsi"/>
                <w:lang w:eastAsia="en-US"/>
              </w:rPr>
            </w:pPr>
            <w:r>
              <w:rPr>
                <w:rFonts w:eastAsiaTheme="minorHAnsi"/>
                <w:szCs w:val="18"/>
                <w:lang w:eastAsia="en-US"/>
              </w:rPr>
              <w:t>Porre domande per soddisfare le proprie curiosità (chi/perché…).</w:t>
            </w:r>
          </w:p>
        </w:tc>
      </w:tr>
      <w:tr w14:paraId="39D3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6D201532">
            <w:pPr>
              <w:suppressAutoHyphens w:val="0"/>
              <w:spacing w:line="276" w:lineRule="auto"/>
              <w:jc w:val="both"/>
              <w:rPr>
                <w:rFonts w:eastAsiaTheme="minorHAnsi"/>
                <w:szCs w:val="18"/>
                <w:lang w:eastAsia="en-US"/>
              </w:rPr>
            </w:pPr>
          </w:p>
          <w:p w14:paraId="7563194B">
            <w:pPr>
              <w:suppressAutoHyphens w:val="0"/>
              <w:spacing w:line="276" w:lineRule="auto"/>
              <w:jc w:val="both"/>
              <w:rPr>
                <w:rFonts w:eastAsiaTheme="minorHAnsi"/>
                <w:szCs w:val="18"/>
                <w:lang w:eastAsia="en-US"/>
              </w:rPr>
            </w:pPr>
          </w:p>
          <w:p w14:paraId="23A9A418">
            <w:pPr>
              <w:suppressAutoHyphens w:val="0"/>
              <w:spacing w:line="276" w:lineRule="auto"/>
              <w:jc w:val="both"/>
              <w:rPr>
                <w:rFonts w:eastAsiaTheme="minorHAnsi"/>
                <w:lang w:eastAsia="en-US"/>
              </w:rPr>
            </w:pPr>
            <w:r>
              <w:rPr>
                <w:rFonts w:eastAsiaTheme="minorHAnsi"/>
                <w:szCs w:val="18"/>
                <w:lang w:eastAsia="en-US"/>
              </w:rPr>
              <w:t>Ragiona sulla lingua, scopre la presenza di lingue diverse […].</w:t>
            </w:r>
          </w:p>
        </w:tc>
        <w:tc>
          <w:tcPr>
            <w:tcW w:w="4814" w:type="dxa"/>
          </w:tcPr>
          <w:p w14:paraId="5B669F76">
            <w:pPr>
              <w:numPr>
                <w:ilvl w:val="0"/>
                <w:numId w:val="81"/>
              </w:numPr>
              <w:suppressAutoHyphens w:val="0"/>
              <w:spacing w:line="276" w:lineRule="auto"/>
              <w:contextualSpacing/>
              <w:jc w:val="both"/>
              <w:rPr>
                <w:rFonts w:eastAsiaTheme="minorHAnsi"/>
                <w:szCs w:val="18"/>
                <w:lang w:eastAsia="en-US"/>
              </w:rPr>
            </w:pPr>
            <w:r>
              <w:rPr>
                <w:rFonts w:eastAsiaTheme="minorHAnsi"/>
                <w:szCs w:val="18"/>
                <w:lang w:eastAsia="en-US"/>
              </w:rPr>
              <w:t>Riconoscere la propria lingua e scoprire lingue diverse.</w:t>
            </w:r>
          </w:p>
          <w:p w14:paraId="7E3800A3">
            <w:pPr>
              <w:numPr>
                <w:ilvl w:val="0"/>
                <w:numId w:val="81"/>
              </w:numPr>
              <w:suppressAutoHyphens w:val="0"/>
              <w:spacing w:line="276" w:lineRule="auto"/>
              <w:contextualSpacing/>
              <w:jc w:val="both"/>
              <w:rPr>
                <w:rFonts w:eastAsiaTheme="minorHAnsi"/>
                <w:szCs w:val="18"/>
                <w:lang w:eastAsia="en-US"/>
              </w:rPr>
            </w:pPr>
            <w:r>
              <w:rPr>
                <w:rFonts w:eastAsiaTheme="minorHAnsi"/>
                <w:szCs w:val="18"/>
                <w:lang w:eastAsia="en-US"/>
              </w:rPr>
              <w:t>Apprezzare la pluralità linguistica partecipando all’ascolto e giocando con parole di lingue diverse (conte/filastrocche/canzoncine/saluti).</w:t>
            </w:r>
          </w:p>
          <w:p w14:paraId="764C7086">
            <w:pPr>
              <w:suppressAutoHyphens w:val="0"/>
              <w:spacing w:line="276" w:lineRule="auto"/>
              <w:rPr>
                <w:rFonts w:eastAsiaTheme="minorHAnsi"/>
                <w:lang w:eastAsia="en-US"/>
              </w:rPr>
            </w:pPr>
          </w:p>
        </w:tc>
      </w:tr>
      <w:tr w14:paraId="33BD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023DDA2E">
            <w:pPr>
              <w:suppressAutoHyphens w:val="0"/>
              <w:spacing w:line="276" w:lineRule="auto"/>
              <w:jc w:val="both"/>
              <w:rPr>
                <w:rFonts w:eastAsiaTheme="minorHAnsi"/>
                <w:szCs w:val="18"/>
                <w:lang w:eastAsia="en-US"/>
              </w:rPr>
            </w:pPr>
          </w:p>
          <w:p w14:paraId="6B2488B1">
            <w:pPr>
              <w:suppressAutoHyphens w:val="0"/>
              <w:spacing w:line="276" w:lineRule="auto"/>
              <w:jc w:val="both"/>
              <w:rPr>
                <w:rFonts w:eastAsiaTheme="minorHAnsi"/>
                <w:lang w:eastAsia="en-US"/>
              </w:rPr>
            </w:pPr>
            <w:r>
              <w:rPr>
                <w:rFonts w:eastAsiaTheme="minorHAnsi"/>
                <w:szCs w:val="18"/>
                <w:lang w:eastAsia="en-US"/>
              </w:rPr>
              <w:t>Si avvicina alla lingua scritta […]</w:t>
            </w:r>
          </w:p>
        </w:tc>
        <w:tc>
          <w:tcPr>
            <w:tcW w:w="4814" w:type="dxa"/>
          </w:tcPr>
          <w:p w14:paraId="4101CC4E">
            <w:pPr>
              <w:numPr>
                <w:ilvl w:val="0"/>
                <w:numId w:val="82"/>
              </w:numPr>
              <w:suppressAutoHyphens w:val="0"/>
              <w:spacing w:line="276" w:lineRule="auto"/>
              <w:contextualSpacing/>
              <w:jc w:val="both"/>
              <w:rPr>
                <w:rFonts w:eastAsiaTheme="minorHAnsi"/>
                <w:lang w:eastAsia="en-US"/>
              </w:rPr>
            </w:pPr>
            <w:r>
              <w:rPr>
                <w:rFonts w:eastAsiaTheme="minorHAnsi"/>
                <w:szCs w:val="18"/>
                <w:lang w:eastAsia="en-US"/>
              </w:rPr>
              <w:t>Sfogliare e interessarsi a diversi tipi di libri.</w:t>
            </w:r>
          </w:p>
        </w:tc>
      </w:tr>
      <w:tr w14:paraId="42F8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2"/>
          </w:tcPr>
          <w:p w14:paraId="5B09780D">
            <w:pPr>
              <w:suppressAutoHyphens w:val="0"/>
              <w:spacing w:line="276" w:lineRule="auto"/>
              <w:jc w:val="center"/>
              <w:rPr>
                <w:rFonts w:eastAsiaTheme="minorHAnsi"/>
                <w:sz w:val="28"/>
                <w:lang w:eastAsia="en-US"/>
              </w:rPr>
            </w:pPr>
          </w:p>
          <w:p w14:paraId="5656FDDA">
            <w:pPr>
              <w:suppressAutoHyphens w:val="0"/>
              <w:spacing w:line="276" w:lineRule="auto"/>
              <w:jc w:val="center"/>
              <w:rPr>
                <w:rFonts w:eastAsiaTheme="minorHAnsi"/>
                <w:sz w:val="28"/>
                <w:lang w:eastAsia="en-US"/>
              </w:rPr>
            </w:pPr>
            <w:r>
              <w:rPr>
                <w:rFonts w:eastAsiaTheme="minorHAnsi"/>
                <w:sz w:val="28"/>
                <w:lang w:eastAsia="it-IT"/>
              </w:rPr>
              <w:drawing>
                <wp:anchor distT="0" distB="0" distL="114300" distR="114300" simplePos="0" relativeHeight="251663360" behindDoc="1" locked="0" layoutInCell="1" allowOverlap="1">
                  <wp:simplePos x="0" y="0"/>
                  <wp:positionH relativeFrom="column">
                    <wp:posOffset>4370070</wp:posOffset>
                  </wp:positionH>
                  <wp:positionV relativeFrom="paragraph">
                    <wp:posOffset>-635</wp:posOffset>
                  </wp:positionV>
                  <wp:extent cx="646430" cy="590550"/>
                  <wp:effectExtent l="0" t="0" r="1270" b="0"/>
                  <wp:wrapNone/>
                  <wp:docPr id="10" name="Immagine 1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12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49008" cy="592686"/>
                          </a:xfrm>
                          <a:prstGeom prst="rect">
                            <a:avLst/>
                          </a:prstGeom>
                          <a:noFill/>
                          <a:ln>
                            <a:noFill/>
                          </a:ln>
                        </pic:spPr>
                      </pic:pic>
                    </a:graphicData>
                  </a:graphic>
                </wp:anchor>
              </w:drawing>
            </w:r>
            <w:r>
              <w:rPr>
                <w:rFonts w:eastAsiaTheme="minorHAnsi"/>
                <w:sz w:val="28"/>
                <w:lang w:eastAsia="en-US"/>
              </w:rPr>
              <w:t>LA CONOSCENZA DEL MONDO</w:t>
            </w:r>
          </w:p>
          <w:p w14:paraId="4F451924">
            <w:pPr>
              <w:tabs>
                <w:tab w:val="center" w:pos="4706"/>
                <w:tab w:val="right" w:pos="9412"/>
              </w:tabs>
              <w:suppressAutoHyphens w:val="0"/>
              <w:spacing w:line="276" w:lineRule="auto"/>
              <w:rPr>
                <w:rFonts w:eastAsiaTheme="minorHAnsi"/>
                <w:b/>
                <w:sz w:val="28"/>
                <w:lang w:eastAsia="en-US"/>
              </w:rPr>
            </w:pPr>
            <w:r>
              <w:rPr>
                <w:rFonts w:eastAsiaTheme="minorHAnsi"/>
                <w:b/>
                <w:sz w:val="28"/>
                <w:lang w:eastAsia="en-US"/>
              </w:rPr>
              <w:tab/>
            </w:r>
            <w:r>
              <w:rPr>
                <w:rFonts w:eastAsiaTheme="minorHAnsi"/>
                <w:b/>
                <w:sz w:val="28"/>
                <w:lang w:eastAsia="en-US"/>
              </w:rPr>
              <w:t>Per i bambini di 3 anni</w:t>
            </w:r>
            <w:r>
              <w:rPr>
                <w:rFonts w:eastAsiaTheme="minorHAnsi"/>
                <w:b/>
                <w:sz w:val="28"/>
                <w:lang w:eastAsia="en-US"/>
              </w:rPr>
              <w:tab/>
            </w:r>
          </w:p>
          <w:p w14:paraId="2863605F">
            <w:pPr>
              <w:suppressAutoHyphens w:val="0"/>
              <w:spacing w:line="276" w:lineRule="auto"/>
              <w:jc w:val="center"/>
              <w:rPr>
                <w:rFonts w:eastAsiaTheme="minorHAnsi"/>
                <w:b/>
                <w:lang w:eastAsia="en-US"/>
              </w:rPr>
            </w:pPr>
          </w:p>
        </w:tc>
      </w:tr>
      <w:tr w14:paraId="4782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7346AD75">
            <w:pPr>
              <w:suppressAutoHyphens w:val="0"/>
              <w:spacing w:line="276" w:lineRule="auto"/>
              <w:jc w:val="both"/>
              <w:rPr>
                <w:rFonts w:eastAsiaTheme="minorHAnsi"/>
                <w:i/>
                <w:lang w:eastAsia="en-US"/>
              </w:rPr>
            </w:pPr>
            <w:r>
              <w:rPr>
                <w:rFonts w:eastAsiaTheme="minorHAnsi"/>
                <w:i/>
                <w:lang w:eastAsia="en-US"/>
              </w:rPr>
              <w:t xml:space="preserve">Traguardi per lo sviluppo delle competenze </w:t>
            </w:r>
          </w:p>
        </w:tc>
        <w:tc>
          <w:tcPr>
            <w:tcW w:w="4814" w:type="dxa"/>
          </w:tcPr>
          <w:p w14:paraId="56BA54FC">
            <w:pPr>
              <w:suppressAutoHyphens w:val="0"/>
              <w:spacing w:line="276" w:lineRule="auto"/>
              <w:rPr>
                <w:rFonts w:eastAsiaTheme="minorHAnsi"/>
                <w:i/>
                <w:lang w:eastAsia="en-US"/>
              </w:rPr>
            </w:pPr>
            <w:r>
              <w:rPr>
                <w:rFonts w:eastAsiaTheme="minorHAnsi"/>
                <w:i/>
                <w:lang w:eastAsia="en-US"/>
              </w:rPr>
              <w:t>Obiettivi di apprendimento</w:t>
            </w:r>
          </w:p>
        </w:tc>
      </w:tr>
      <w:tr w14:paraId="061F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25C999F7">
            <w:pPr>
              <w:suppressAutoHyphens w:val="0"/>
              <w:spacing w:line="276" w:lineRule="auto"/>
              <w:jc w:val="both"/>
              <w:rPr>
                <w:rFonts w:eastAsiaTheme="minorHAnsi"/>
                <w:lang w:eastAsia="en-US"/>
              </w:rPr>
            </w:pPr>
          </w:p>
          <w:p w14:paraId="72F81E93">
            <w:pPr>
              <w:suppressAutoHyphens w:val="0"/>
              <w:spacing w:line="276" w:lineRule="auto"/>
              <w:jc w:val="both"/>
              <w:rPr>
                <w:rFonts w:eastAsiaTheme="minorHAnsi"/>
                <w:lang w:eastAsia="en-US"/>
              </w:rPr>
            </w:pPr>
          </w:p>
          <w:p w14:paraId="426CF053">
            <w:pPr>
              <w:suppressAutoHyphens w:val="0"/>
              <w:spacing w:line="276" w:lineRule="auto"/>
              <w:jc w:val="both"/>
              <w:rPr>
                <w:rFonts w:eastAsiaTheme="minorHAnsi"/>
                <w:lang w:eastAsia="en-US"/>
              </w:rPr>
            </w:pPr>
            <w:r>
              <w:rPr>
                <w:rFonts w:eastAsiaTheme="minorHAnsi"/>
                <w:lang w:eastAsia="en-US"/>
              </w:rPr>
              <w:t>Il bambino raggruppa e ordina oggetti e materiali secondo criteri diversi, ne identifica alcune proprietà […]</w:t>
            </w:r>
          </w:p>
        </w:tc>
        <w:tc>
          <w:tcPr>
            <w:tcW w:w="4814" w:type="dxa"/>
          </w:tcPr>
          <w:p w14:paraId="7B55900C">
            <w:pPr>
              <w:suppressAutoHyphens w:val="0"/>
              <w:spacing w:line="276" w:lineRule="auto"/>
              <w:jc w:val="both"/>
              <w:rPr>
                <w:rFonts w:ascii="Verdana" w:hAnsi="Verdana" w:eastAsiaTheme="minorHAnsi" w:cstheme="minorBidi"/>
                <w:sz w:val="18"/>
                <w:szCs w:val="18"/>
                <w:lang w:eastAsia="en-US"/>
              </w:rPr>
            </w:pPr>
          </w:p>
          <w:p w14:paraId="3CE10BA3">
            <w:pPr>
              <w:numPr>
                <w:ilvl w:val="0"/>
                <w:numId w:val="82"/>
              </w:numPr>
              <w:suppressAutoHyphens w:val="0"/>
              <w:spacing w:line="276" w:lineRule="auto"/>
              <w:contextualSpacing/>
              <w:jc w:val="both"/>
              <w:rPr>
                <w:rFonts w:eastAsiaTheme="minorHAnsi"/>
                <w:szCs w:val="18"/>
                <w:lang w:eastAsia="en-US"/>
              </w:rPr>
            </w:pPr>
            <w:r>
              <w:rPr>
                <w:rFonts w:eastAsiaTheme="minorHAnsi"/>
                <w:szCs w:val="18"/>
                <w:lang w:eastAsia="en-US"/>
              </w:rPr>
              <w:t>Classificare oggetti in base al colore (giallo, rosso, blu, verde).</w:t>
            </w:r>
          </w:p>
          <w:p w14:paraId="011AF0C2">
            <w:pPr>
              <w:numPr>
                <w:ilvl w:val="0"/>
                <w:numId w:val="82"/>
              </w:numPr>
              <w:suppressAutoHyphens w:val="0"/>
              <w:spacing w:line="276" w:lineRule="auto"/>
              <w:contextualSpacing/>
              <w:jc w:val="both"/>
              <w:rPr>
                <w:rFonts w:eastAsiaTheme="minorHAnsi"/>
                <w:szCs w:val="18"/>
                <w:lang w:eastAsia="en-US"/>
              </w:rPr>
            </w:pPr>
            <w:r>
              <w:rPr>
                <w:rFonts w:eastAsiaTheme="minorHAnsi"/>
                <w:szCs w:val="18"/>
                <w:lang w:eastAsia="en-US"/>
              </w:rPr>
              <w:t>Usare correttamente i termini piccolo, grande; corto, lungo; basso, alto.</w:t>
            </w:r>
          </w:p>
          <w:p w14:paraId="3C4E7D63">
            <w:pPr>
              <w:numPr>
                <w:ilvl w:val="0"/>
                <w:numId w:val="82"/>
              </w:numPr>
              <w:suppressAutoHyphens w:val="0"/>
              <w:spacing w:line="276" w:lineRule="auto"/>
              <w:contextualSpacing/>
              <w:jc w:val="both"/>
              <w:rPr>
                <w:rFonts w:eastAsiaTheme="minorHAnsi"/>
                <w:lang w:eastAsia="en-US"/>
              </w:rPr>
            </w:pPr>
            <w:r>
              <w:rPr>
                <w:rFonts w:eastAsiaTheme="minorHAnsi"/>
                <w:szCs w:val="18"/>
                <w:lang w:eastAsia="en-US"/>
              </w:rPr>
              <w:t>Confrontare quantità di oggetti utilizzando correttamente i termini uno, nessuno, pochi, tanti.</w:t>
            </w:r>
            <w:r>
              <w:rPr>
                <w:rFonts w:ascii="Verdana" w:hAnsi="Verdana" w:eastAsiaTheme="minorHAnsi" w:cstheme="minorBidi"/>
                <w:szCs w:val="18"/>
                <w:lang w:eastAsia="en-US"/>
              </w:rPr>
              <w:t xml:space="preserve"> </w:t>
            </w:r>
          </w:p>
        </w:tc>
      </w:tr>
      <w:tr w14:paraId="7764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4814" w:type="dxa"/>
          </w:tcPr>
          <w:p w14:paraId="230543AD">
            <w:pPr>
              <w:suppressAutoHyphens w:val="0"/>
              <w:spacing w:line="276" w:lineRule="auto"/>
              <w:jc w:val="both"/>
              <w:rPr>
                <w:rFonts w:eastAsiaTheme="minorHAnsi"/>
                <w:szCs w:val="18"/>
                <w:lang w:eastAsia="en-US"/>
              </w:rPr>
            </w:pPr>
          </w:p>
          <w:p w14:paraId="78BAFDF6">
            <w:pPr>
              <w:suppressAutoHyphens w:val="0"/>
              <w:spacing w:line="276" w:lineRule="auto"/>
              <w:jc w:val="both"/>
              <w:rPr>
                <w:rFonts w:eastAsiaTheme="minorHAnsi"/>
                <w:lang w:eastAsia="en-US"/>
              </w:rPr>
            </w:pPr>
            <w:r>
              <w:rPr>
                <w:rFonts w:eastAsiaTheme="minorHAnsi"/>
                <w:szCs w:val="18"/>
                <w:lang w:eastAsia="en-US"/>
              </w:rPr>
              <w:t>Sa collocare le azioni quotidiane nel tempo della giornata […].</w:t>
            </w:r>
          </w:p>
        </w:tc>
        <w:tc>
          <w:tcPr>
            <w:tcW w:w="4814" w:type="dxa"/>
          </w:tcPr>
          <w:p w14:paraId="6CBC4A6F">
            <w:pPr>
              <w:numPr>
                <w:ilvl w:val="0"/>
                <w:numId w:val="83"/>
              </w:numPr>
              <w:suppressAutoHyphens w:val="0"/>
              <w:spacing w:line="276" w:lineRule="auto"/>
              <w:contextualSpacing/>
              <w:jc w:val="both"/>
              <w:rPr>
                <w:rFonts w:eastAsiaTheme="minorHAnsi"/>
                <w:szCs w:val="18"/>
                <w:lang w:eastAsia="en-US"/>
              </w:rPr>
            </w:pPr>
            <w:r>
              <w:rPr>
                <w:rFonts w:eastAsiaTheme="minorHAnsi"/>
                <w:szCs w:val="18"/>
                <w:lang w:eastAsia="en-US"/>
              </w:rPr>
              <w:t>Riconoscere le routine quotidiane.</w:t>
            </w:r>
          </w:p>
          <w:p w14:paraId="2D231544">
            <w:pPr>
              <w:numPr>
                <w:ilvl w:val="0"/>
                <w:numId w:val="83"/>
              </w:numPr>
              <w:suppressAutoHyphens w:val="0"/>
              <w:spacing w:line="276" w:lineRule="auto"/>
              <w:contextualSpacing/>
              <w:jc w:val="both"/>
              <w:rPr>
                <w:rFonts w:eastAsiaTheme="minorHAnsi"/>
                <w:szCs w:val="18"/>
                <w:lang w:eastAsia="en-US"/>
              </w:rPr>
            </w:pPr>
            <w:r>
              <w:rPr>
                <w:rFonts w:eastAsiaTheme="minorHAnsi"/>
                <w:szCs w:val="18"/>
                <w:lang w:eastAsia="en-US"/>
              </w:rPr>
              <w:t>Verbalizzare le azioni che caratterizzano le routine (es. prima di mangiare mi lavo le mani).</w:t>
            </w:r>
          </w:p>
        </w:tc>
      </w:tr>
      <w:tr w14:paraId="44A3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2722B9F1">
            <w:pPr>
              <w:suppressAutoHyphens w:val="0"/>
              <w:spacing w:line="276" w:lineRule="auto"/>
              <w:jc w:val="both"/>
              <w:rPr>
                <w:rFonts w:eastAsiaTheme="minorHAnsi"/>
                <w:szCs w:val="18"/>
                <w:lang w:eastAsia="en-US"/>
              </w:rPr>
            </w:pPr>
          </w:p>
          <w:p w14:paraId="5619E72D">
            <w:pPr>
              <w:suppressAutoHyphens w:val="0"/>
              <w:spacing w:line="276" w:lineRule="auto"/>
              <w:jc w:val="both"/>
              <w:rPr>
                <w:rFonts w:eastAsiaTheme="minorHAnsi"/>
                <w:szCs w:val="18"/>
                <w:lang w:eastAsia="en-US"/>
              </w:rPr>
            </w:pPr>
          </w:p>
          <w:p w14:paraId="38F282DF">
            <w:pPr>
              <w:suppressAutoHyphens w:val="0"/>
              <w:spacing w:line="276" w:lineRule="auto"/>
              <w:jc w:val="both"/>
              <w:rPr>
                <w:rFonts w:eastAsiaTheme="minorHAnsi"/>
                <w:lang w:eastAsia="en-US"/>
              </w:rPr>
            </w:pPr>
            <w:r>
              <w:rPr>
                <w:rFonts w:eastAsiaTheme="minorHAnsi"/>
                <w:szCs w:val="18"/>
                <w:lang w:eastAsia="en-US"/>
              </w:rPr>
              <w:t>Osserva con attenzione il suo corpo, gli organismi viventi e i loro ambienti, i fenomeni naturali, accorgendosi dei loro cambiamenti.</w:t>
            </w:r>
          </w:p>
        </w:tc>
        <w:tc>
          <w:tcPr>
            <w:tcW w:w="4814" w:type="dxa"/>
          </w:tcPr>
          <w:p w14:paraId="18C87513">
            <w:pPr>
              <w:numPr>
                <w:ilvl w:val="0"/>
                <w:numId w:val="84"/>
              </w:numPr>
              <w:suppressAutoHyphens w:val="0"/>
              <w:spacing w:line="276" w:lineRule="auto"/>
              <w:contextualSpacing/>
              <w:jc w:val="both"/>
              <w:rPr>
                <w:rFonts w:eastAsiaTheme="minorHAnsi"/>
                <w:szCs w:val="18"/>
                <w:lang w:eastAsia="en-US"/>
              </w:rPr>
            </w:pPr>
            <w:r>
              <w:rPr>
                <w:rFonts w:eastAsiaTheme="minorHAnsi"/>
                <w:szCs w:val="18"/>
                <w:lang w:eastAsia="en-US"/>
              </w:rPr>
              <w:t>Riconoscere e nominare le principali parti del proprio corpo (testa, braccia, mani, pancia, schiena, gambe, piedi) e nello specifico del viso (capelli, orecchie, occhi, naso, bocca).</w:t>
            </w:r>
          </w:p>
          <w:p w14:paraId="1DB35CAF">
            <w:pPr>
              <w:numPr>
                <w:ilvl w:val="0"/>
                <w:numId w:val="84"/>
              </w:numPr>
              <w:suppressAutoHyphens w:val="0"/>
              <w:spacing w:line="276" w:lineRule="auto"/>
              <w:contextualSpacing/>
              <w:jc w:val="both"/>
              <w:rPr>
                <w:rFonts w:eastAsiaTheme="minorHAnsi"/>
                <w:szCs w:val="18"/>
                <w:lang w:eastAsia="en-US"/>
              </w:rPr>
            </w:pPr>
            <w:r>
              <w:rPr>
                <w:rFonts w:eastAsiaTheme="minorHAnsi"/>
                <w:szCs w:val="18"/>
                <w:lang w:eastAsia="en-US"/>
              </w:rPr>
              <w:t>Distinguere tra loro le varie tipologie di organismi viventi (persone, piante, animali).</w:t>
            </w:r>
          </w:p>
          <w:p w14:paraId="39AA3812">
            <w:pPr>
              <w:numPr>
                <w:ilvl w:val="0"/>
                <w:numId w:val="85"/>
              </w:numPr>
              <w:suppressAutoHyphens w:val="0"/>
              <w:spacing w:line="276" w:lineRule="auto"/>
              <w:contextualSpacing/>
              <w:jc w:val="both"/>
              <w:rPr>
                <w:rFonts w:eastAsiaTheme="minorHAnsi"/>
                <w:lang w:eastAsia="en-US"/>
              </w:rPr>
            </w:pPr>
            <w:r>
              <w:rPr>
                <w:rFonts w:eastAsiaTheme="minorHAnsi"/>
                <w:szCs w:val="18"/>
                <w:lang w:eastAsia="en-US"/>
              </w:rPr>
              <w:t>Percepire i cambiamenti naturali della stagione in corso.</w:t>
            </w:r>
          </w:p>
        </w:tc>
      </w:tr>
      <w:tr w14:paraId="3DD3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6CC3BEAC">
            <w:pPr>
              <w:suppressAutoHyphens w:val="0"/>
              <w:spacing w:line="276" w:lineRule="auto"/>
              <w:jc w:val="both"/>
              <w:rPr>
                <w:rFonts w:eastAsiaTheme="minorHAnsi"/>
                <w:szCs w:val="18"/>
                <w:lang w:eastAsia="en-US"/>
              </w:rPr>
            </w:pPr>
            <w:r>
              <w:rPr>
                <w:rFonts w:eastAsiaTheme="minorHAnsi"/>
                <w:szCs w:val="18"/>
                <w:lang w:eastAsia="en-US"/>
              </w:rPr>
              <w:t>Padroneggia le strategie del contare.</w:t>
            </w:r>
          </w:p>
          <w:p w14:paraId="6CD30FF0">
            <w:pPr>
              <w:suppressAutoHyphens w:val="0"/>
              <w:spacing w:line="276" w:lineRule="auto"/>
              <w:jc w:val="both"/>
              <w:rPr>
                <w:rFonts w:eastAsiaTheme="minorHAnsi"/>
                <w:lang w:eastAsia="en-US"/>
              </w:rPr>
            </w:pPr>
          </w:p>
        </w:tc>
        <w:tc>
          <w:tcPr>
            <w:tcW w:w="4814" w:type="dxa"/>
          </w:tcPr>
          <w:p w14:paraId="1BA8105F">
            <w:pPr>
              <w:numPr>
                <w:ilvl w:val="0"/>
                <w:numId w:val="85"/>
              </w:numPr>
              <w:suppressAutoHyphens w:val="0"/>
              <w:spacing w:line="276" w:lineRule="auto"/>
              <w:contextualSpacing/>
              <w:rPr>
                <w:rFonts w:eastAsiaTheme="minorHAnsi"/>
                <w:lang w:eastAsia="en-US"/>
              </w:rPr>
            </w:pPr>
            <w:r>
              <w:rPr>
                <w:rFonts w:eastAsiaTheme="minorHAnsi"/>
                <w:lang w:eastAsia="en-US"/>
              </w:rPr>
              <w:t>Riuscire a contare fino a 5.</w:t>
            </w:r>
          </w:p>
        </w:tc>
      </w:tr>
      <w:tr w14:paraId="5AD3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1946A8AB">
            <w:pPr>
              <w:suppressAutoHyphens w:val="0"/>
              <w:spacing w:line="276" w:lineRule="auto"/>
              <w:jc w:val="both"/>
              <w:rPr>
                <w:rFonts w:eastAsiaTheme="minorHAnsi"/>
                <w:szCs w:val="18"/>
                <w:lang w:eastAsia="en-US"/>
              </w:rPr>
            </w:pPr>
          </w:p>
          <w:p w14:paraId="384F1D68">
            <w:pPr>
              <w:suppressAutoHyphens w:val="0"/>
              <w:spacing w:line="276" w:lineRule="auto"/>
              <w:jc w:val="both"/>
              <w:rPr>
                <w:rFonts w:eastAsiaTheme="minorHAnsi"/>
                <w:lang w:eastAsia="en-US"/>
              </w:rPr>
            </w:pPr>
            <w:r>
              <w:rPr>
                <w:rFonts w:eastAsiaTheme="minorHAnsi"/>
                <w:szCs w:val="18"/>
                <w:lang w:eastAsia="en-US"/>
              </w:rPr>
              <w:t>Individua le posizioni di oggetti e persone nello spazio, usando termini come avanti/indietro, sopra/sotto, ecc.; segue correttamente un percorso sulla base di indicazioni verbali.</w:t>
            </w:r>
          </w:p>
        </w:tc>
        <w:tc>
          <w:tcPr>
            <w:tcW w:w="4814" w:type="dxa"/>
          </w:tcPr>
          <w:p w14:paraId="723B1271">
            <w:pPr>
              <w:numPr>
                <w:ilvl w:val="0"/>
                <w:numId w:val="85"/>
              </w:numPr>
              <w:suppressAutoHyphens w:val="0"/>
              <w:spacing w:line="276" w:lineRule="auto"/>
              <w:contextualSpacing/>
              <w:jc w:val="both"/>
              <w:rPr>
                <w:rFonts w:eastAsiaTheme="minorHAnsi"/>
                <w:szCs w:val="18"/>
                <w:lang w:eastAsia="en-US"/>
              </w:rPr>
            </w:pPr>
            <w:r>
              <w:rPr>
                <w:rFonts w:eastAsiaTheme="minorHAnsi"/>
                <w:szCs w:val="18"/>
                <w:lang w:eastAsia="en-US"/>
              </w:rPr>
              <w:t>Eseguire semplici percorsi su richiesta dell’adulto.</w:t>
            </w:r>
          </w:p>
          <w:p w14:paraId="0E44D163">
            <w:pPr>
              <w:numPr>
                <w:ilvl w:val="0"/>
                <w:numId w:val="85"/>
              </w:numPr>
              <w:suppressAutoHyphens w:val="0"/>
              <w:spacing w:line="276" w:lineRule="auto"/>
              <w:contextualSpacing/>
              <w:jc w:val="both"/>
              <w:rPr>
                <w:rFonts w:eastAsiaTheme="minorHAnsi"/>
                <w:szCs w:val="18"/>
                <w:lang w:eastAsia="en-US"/>
              </w:rPr>
            </w:pPr>
            <w:r>
              <w:rPr>
                <w:rFonts w:eastAsiaTheme="minorHAnsi"/>
                <w:szCs w:val="18"/>
                <w:lang w:eastAsia="en-US"/>
              </w:rPr>
              <w:t>Compiere un percorso strutturato seguendo le indicazioni date (es. salta dentro un cerchio, passa sotto al tavolo, cammina sopra la panca).</w:t>
            </w:r>
          </w:p>
        </w:tc>
      </w:tr>
    </w:tbl>
    <w:p w14:paraId="26E85E03">
      <w:pPr>
        <w:suppressAutoHyphens w:val="0"/>
        <w:spacing w:after="240" w:line="276" w:lineRule="auto"/>
        <w:jc w:val="both"/>
        <w:rPr>
          <w:rFonts w:ascii="Comic Sans MS" w:hAnsi="Comic Sans MS"/>
          <w:b/>
          <w:szCs w:val="20"/>
          <w:u w:val="single"/>
          <w:lang w:eastAsia="it-IT"/>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8"/>
        <w:gridCol w:w="82"/>
        <w:gridCol w:w="4738"/>
      </w:tblGrid>
      <w:tr w14:paraId="29B4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3"/>
          </w:tcPr>
          <w:p w14:paraId="186E2960">
            <w:pPr>
              <w:suppressAutoHyphens w:val="0"/>
              <w:spacing w:line="276" w:lineRule="auto"/>
              <w:jc w:val="center"/>
              <w:rPr>
                <w:sz w:val="28"/>
                <w:szCs w:val="40"/>
                <w:lang w:eastAsia="it-IT"/>
              </w:rPr>
            </w:pPr>
          </w:p>
          <w:p w14:paraId="0A6DDD53">
            <w:pPr>
              <w:suppressAutoHyphens w:val="0"/>
              <w:spacing w:line="276" w:lineRule="auto"/>
              <w:jc w:val="center"/>
              <w:rPr>
                <w:sz w:val="36"/>
                <w:szCs w:val="40"/>
                <w:lang w:eastAsia="it-IT"/>
              </w:rPr>
            </w:pPr>
            <w:r>
              <w:rPr>
                <w:b/>
                <w:sz w:val="20"/>
                <w:szCs w:val="20"/>
                <w:lang w:eastAsia="it-IT"/>
              </w:rPr>
              <w:drawing>
                <wp:anchor distT="0" distB="0" distL="114300" distR="114300" simplePos="0" relativeHeight="251664384" behindDoc="1" locked="0" layoutInCell="1" allowOverlap="1">
                  <wp:simplePos x="0" y="0"/>
                  <wp:positionH relativeFrom="column">
                    <wp:posOffset>4330700</wp:posOffset>
                  </wp:positionH>
                  <wp:positionV relativeFrom="paragraph">
                    <wp:posOffset>-10795</wp:posOffset>
                  </wp:positionV>
                  <wp:extent cx="628650" cy="628650"/>
                  <wp:effectExtent l="0" t="0" r="0" b="0"/>
                  <wp:wrapNone/>
                  <wp:docPr id="11" name="Immagine 11" descr="giroto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girotond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8650" cy="628650"/>
                          </a:xfrm>
                          <a:prstGeom prst="rect">
                            <a:avLst/>
                          </a:prstGeom>
                          <a:noFill/>
                          <a:ln>
                            <a:noFill/>
                          </a:ln>
                        </pic:spPr>
                      </pic:pic>
                    </a:graphicData>
                  </a:graphic>
                </wp:anchor>
              </w:drawing>
            </w:r>
            <w:r>
              <w:rPr>
                <w:sz w:val="28"/>
                <w:szCs w:val="40"/>
                <w:lang w:eastAsia="it-IT"/>
              </w:rPr>
              <w:t>IL SE’E L’ALTRO</w:t>
            </w:r>
          </w:p>
          <w:p w14:paraId="6A4719B5">
            <w:pPr>
              <w:suppressAutoHyphens w:val="0"/>
              <w:spacing w:line="276" w:lineRule="auto"/>
              <w:jc w:val="center"/>
              <w:rPr>
                <w:b/>
                <w:sz w:val="28"/>
                <w:szCs w:val="20"/>
                <w:lang w:eastAsia="it-IT"/>
              </w:rPr>
            </w:pPr>
            <w:r>
              <w:rPr>
                <w:b/>
                <w:sz w:val="28"/>
                <w:szCs w:val="20"/>
                <w:lang w:eastAsia="it-IT"/>
              </w:rPr>
              <w:t>Per il bambino di 4 anni</w:t>
            </w:r>
          </w:p>
          <w:p w14:paraId="536446D9">
            <w:pPr>
              <w:suppressAutoHyphens w:val="0"/>
              <w:spacing w:line="276" w:lineRule="auto"/>
              <w:jc w:val="center"/>
              <w:rPr>
                <w:i/>
                <w:lang w:eastAsia="it-IT"/>
              </w:rPr>
            </w:pPr>
          </w:p>
        </w:tc>
      </w:tr>
      <w:tr w14:paraId="2B57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Pr>
          <w:p w14:paraId="27C1ABB5">
            <w:pPr>
              <w:suppressAutoHyphens w:val="0"/>
              <w:spacing w:line="276" w:lineRule="auto"/>
              <w:jc w:val="center"/>
              <w:rPr>
                <w:i/>
                <w:lang w:eastAsia="it-IT"/>
              </w:rPr>
            </w:pPr>
            <w:r>
              <w:rPr>
                <w:i/>
                <w:sz w:val="22"/>
                <w:szCs w:val="22"/>
                <w:lang w:eastAsia="it-IT"/>
              </w:rPr>
              <w:t>Traguardi per lo sviluppo delle competenze</w:t>
            </w:r>
          </w:p>
        </w:tc>
        <w:tc>
          <w:tcPr>
            <w:tcW w:w="4820" w:type="dxa"/>
            <w:gridSpan w:val="2"/>
          </w:tcPr>
          <w:p w14:paraId="02F3989B">
            <w:pPr>
              <w:suppressAutoHyphens w:val="0"/>
              <w:spacing w:line="276" w:lineRule="auto"/>
              <w:jc w:val="center"/>
              <w:rPr>
                <w:i/>
                <w:lang w:eastAsia="it-IT"/>
              </w:rPr>
            </w:pPr>
            <w:r>
              <w:rPr>
                <w:i/>
                <w:sz w:val="22"/>
                <w:szCs w:val="22"/>
                <w:lang w:eastAsia="it-IT"/>
              </w:rPr>
              <w:t>Obiettivi di apprendimento</w:t>
            </w:r>
          </w:p>
          <w:p w14:paraId="443C49D7">
            <w:pPr>
              <w:suppressAutoHyphens w:val="0"/>
              <w:spacing w:line="276" w:lineRule="auto"/>
              <w:jc w:val="center"/>
              <w:rPr>
                <w:lang w:eastAsia="it-IT"/>
              </w:rPr>
            </w:pPr>
          </w:p>
        </w:tc>
      </w:tr>
      <w:tr w14:paraId="39DC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3" w:hRule="atLeast"/>
        </w:trPr>
        <w:tc>
          <w:tcPr>
            <w:tcW w:w="4678" w:type="dxa"/>
          </w:tcPr>
          <w:p w14:paraId="63FEFA6F">
            <w:pPr>
              <w:suppressAutoHyphens w:val="0"/>
              <w:spacing w:line="276" w:lineRule="auto"/>
              <w:jc w:val="center"/>
              <w:rPr>
                <w:szCs w:val="20"/>
                <w:lang w:eastAsia="it-IT"/>
              </w:rPr>
            </w:pPr>
          </w:p>
          <w:p w14:paraId="18F71E7C">
            <w:pPr>
              <w:suppressAutoHyphens w:val="0"/>
              <w:spacing w:line="276" w:lineRule="auto"/>
              <w:jc w:val="both"/>
              <w:rPr>
                <w:lang w:eastAsia="it-IT"/>
              </w:rPr>
            </w:pPr>
            <w:r>
              <w:rPr>
                <w:lang w:eastAsia="it-IT"/>
              </w:rPr>
              <w:t xml:space="preserve">Sviluppa il senso dell’identità personale, percepisce le proprie esigenze e i propri sentimenti, sa esprimerli in modo sempre più adeguato. </w:t>
            </w:r>
          </w:p>
          <w:p w14:paraId="5B5930BE">
            <w:pPr>
              <w:suppressAutoHyphens w:val="0"/>
              <w:spacing w:line="276" w:lineRule="auto"/>
              <w:ind w:left="252"/>
              <w:jc w:val="both"/>
              <w:rPr>
                <w:lang w:eastAsia="it-IT"/>
              </w:rPr>
            </w:pPr>
          </w:p>
          <w:p w14:paraId="27DA0FEE">
            <w:pPr>
              <w:suppressAutoHyphens w:val="0"/>
              <w:spacing w:line="276" w:lineRule="auto"/>
              <w:jc w:val="both"/>
              <w:rPr>
                <w:lang w:eastAsia="it-IT"/>
              </w:rPr>
            </w:pPr>
            <w:r>
              <w:rPr>
                <w:lang w:eastAsia="it-IT"/>
              </w:rPr>
              <w:t>Il bambino gioca in modo costruttivo e creativo con gli altri, sa argomentare, confrontarsi, sostenere le proprie ragioni con adulti e bambini.</w:t>
            </w:r>
          </w:p>
          <w:p w14:paraId="0430B3FF">
            <w:pPr>
              <w:suppressAutoHyphens w:val="0"/>
              <w:spacing w:line="276" w:lineRule="auto"/>
              <w:ind w:left="252"/>
              <w:jc w:val="both"/>
              <w:rPr>
                <w:lang w:eastAsia="it-IT"/>
              </w:rPr>
            </w:pPr>
          </w:p>
          <w:p w14:paraId="6C61CF4E">
            <w:pPr>
              <w:suppressAutoHyphens w:val="0"/>
              <w:spacing w:line="276" w:lineRule="auto"/>
              <w:jc w:val="both"/>
              <w:rPr>
                <w:lang w:eastAsia="it-IT"/>
              </w:rPr>
            </w:pPr>
            <w:r>
              <w:rPr>
                <w:lang w:eastAsia="it-IT"/>
              </w:rPr>
              <w:t>Sa di avere una storia personale e familiare, conosce le tradizioni della famiglia, della comunità.</w:t>
            </w:r>
          </w:p>
          <w:p w14:paraId="16724A97">
            <w:pPr>
              <w:suppressAutoHyphens w:val="0"/>
              <w:spacing w:line="276" w:lineRule="auto"/>
              <w:ind w:left="252"/>
              <w:jc w:val="both"/>
              <w:rPr>
                <w:lang w:eastAsia="it-IT"/>
              </w:rPr>
            </w:pPr>
          </w:p>
          <w:p w14:paraId="72BF90F9">
            <w:pPr>
              <w:suppressAutoHyphens w:val="0"/>
              <w:spacing w:line="276" w:lineRule="auto"/>
              <w:jc w:val="both"/>
              <w:rPr>
                <w:lang w:eastAsia="it-IT"/>
              </w:rPr>
            </w:pPr>
            <w:r>
              <w:rPr>
                <w:lang w:eastAsia="it-IT"/>
              </w:rPr>
              <w:t>Riflette, si confronta, discute con gli adulti e con gli altri bambini e comincia e riconoscere la reciprocità di attenzione tra chi parla e chi ascolta.</w:t>
            </w:r>
          </w:p>
          <w:p w14:paraId="7A2CA6D3">
            <w:pPr>
              <w:suppressAutoHyphens w:val="0"/>
              <w:spacing w:line="276" w:lineRule="auto"/>
              <w:ind w:left="252"/>
              <w:jc w:val="both"/>
              <w:rPr>
                <w:lang w:eastAsia="it-IT"/>
              </w:rPr>
            </w:pPr>
          </w:p>
          <w:p w14:paraId="5D261C8A">
            <w:pPr>
              <w:suppressAutoHyphens w:val="0"/>
              <w:spacing w:line="276" w:lineRule="auto"/>
              <w:jc w:val="both"/>
              <w:rPr>
                <w:lang w:eastAsia="it-IT"/>
              </w:rPr>
            </w:pPr>
            <w:r>
              <w:rPr>
                <w:lang w:eastAsia="it-IT"/>
              </w:rPr>
              <w:t>Il bambino […] ha raggiunto una prima consapevolezza […] delle regole del vivere insieme.</w:t>
            </w:r>
          </w:p>
          <w:p w14:paraId="48CF4396">
            <w:pPr>
              <w:suppressAutoHyphens w:val="0"/>
              <w:spacing w:line="276" w:lineRule="auto"/>
              <w:jc w:val="both"/>
              <w:rPr>
                <w:lang w:eastAsia="it-IT"/>
              </w:rPr>
            </w:pPr>
          </w:p>
          <w:p w14:paraId="6866F627">
            <w:pPr>
              <w:suppressAutoHyphens w:val="0"/>
              <w:spacing w:line="276" w:lineRule="auto"/>
              <w:jc w:val="both"/>
              <w:rPr>
                <w:szCs w:val="20"/>
                <w:lang w:eastAsia="it-IT"/>
              </w:rPr>
            </w:pPr>
            <w:r>
              <w:rPr>
                <w:lang w:eastAsia="it-IT"/>
              </w:rPr>
              <w:t>Si muove con crescente sicurezza e autonomia negli spazi che gli sono familiari, modulando progressivamente voce e movimento anche in rapporto con gli altri e con le regole condivise.</w:t>
            </w:r>
          </w:p>
        </w:tc>
        <w:tc>
          <w:tcPr>
            <w:tcW w:w="4820" w:type="dxa"/>
            <w:gridSpan w:val="2"/>
          </w:tcPr>
          <w:p w14:paraId="150E6EBD">
            <w:pPr>
              <w:suppressAutoHyphens w:val="0"/>
              <w:spacing w:line="276" w:lineRule="auto"/>
              <w:ind w:left="360"/>
              <w:rPr>
                <w:szCs w:val="20"/>
                <w:lang w:eastAsia="it-IT"/>
              </w:rPr>
            </w:pPr>
          </w:p>
          <w:p w14:paraId="64B592C0">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Reinserirsi nel gruppo scolastico</w:t>
            </w:r>
          </w:p>
          <w:p w14:paraId="007A74A6">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 xml:space="preserve">Interagire positivamente con i compagni e gli adulti </w:t>
            </w:r>
          </w:p>
          <w:p w14:paraId="74889213">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Confrontarsi con gli altri</w:t>
            </w:r>
          </w:p>
          <w:p w14:paraId="1B383D73">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Riconoscere il legame affettivo con gli altri</w:t>
            </w:r>
          </w:p>
          <w:p w14:paraId="3C0818E6">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Sentire di appartenere ad un gruppo</w:t>
            </w:r>
          </w:p>
          <w:p w14:paraId="27CD2F9A">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Interiorizzare comportamenti corretti verso gli altri</w:t>
            </w:r>
          </w:p>
          <w:p w14:paraId="7AEB3F49">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Avere cura di sé, dell’ambiente scolastico e dei materiali</w:t>
            </w:r>
          </w:p>
          <w:p w14:paraId="145ED727">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Aiutare gli altri in semplici azioni quotidiane</w:t>
            </w:r>
          </w:p>
          <w:p w14:paraId="089243E2">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Rappresentare le espressioni del viso</w:t>
            </w:r>
          </w:p>
          <w:p w14:paraId="6CACF288">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Assumere comportamenti adeguati alle varie situazioni</w:t>
            </w:r>
          </w:p>
          <w:p w14:paraId="14C48E72">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Accettare e valorizzare i compagni</w:t>
            </w:r>
          </w:p>
          <w:p w14:paraId="0831923D">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Verbalizzare emozioni e stati d’animo per il superamento di conflitti</w:t>
            </w:r>
          </w:p>
          <w:p w14:paraId="06FF0FCC">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Collaborare attivamente a progetti e ad attività comuni</w:t>
            </w:r>
          </w:p>
          <w:p w14:paraId="6A67F2C1">
            <w:pPr>
              <w:numPr>
                <w:ilvl w:val="0"/>
                <w:numId w:val="86"/>
              </w:numPr>
              <w:tabs>
                <w:tab w:val="left" w:pos="252"/>
                <w:tab w:val="clear" w:pos="720"/>
              </w:tabs>
              <w:suppressAutoHyphens w:val="0"/>
              <w:spacing w:line="276" w:lineRule="auto"/>
              <w:ind w:left="252" w:hanging="252"/>
              <w:rPr>
                <w:szCs w:val="20"/>
                <w:lang w:eastAsia="it-IT"/>
              </w:rPr>
            </w:pPr>
            <w:r>
              <w:rPr>
                <w:szCs w:val="20"/>
                <w:lang w:eastAsia="it-IT"/>
              </w:rPr>
              <w:t>Imparare ad attendere e a rimandare la realizzazione dei propri desideri.</w:t>
            </w:r>
          </w:p>
          <w:p w14:paraId="2DD19A77">
            <w:pPr>
              <w:suppressAutoHyphens w:val="0"/>
              <w:spacing w:line="276" w:lineRule="auto"/>
              <w:ind w:left="360"/>
              <w:rPr>
                <w:szCs w:val="20"/>
                <w:lang w:eastAsia="it-IT"/>
              </w:rPr>
            </w:pPr>
          </w:p>
        </w:tc>
      </w:tr>
      <w:tr w14:paraId="58AB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3"/>
          </w:tcPr>
          <w:p w14:paraId="11C3EBF3">
            <w:pPr>
              <w:suppressAutoHyphens w:val="0"/>
              <w:spacing w:line="276" w:lineRule="auto"/>
              <w:jc w:val="center"/>
              <w:rPr>
                <w:sz w:val="28"/>
                <w:szCs w:val="36"/>
                <w:lang w:eastAsia="it-IT"/>
              </w:rPr>
            </w:pPr>
          </w:p>
          <w:p w14:paraId="505A9AD3">
            <w:pPr>
              <w:rPr>
                <w:sz w:val="28"/>
                <w:szCs w:val="36"/>
                <w:lang w:eastAsia="it-IT"/>
              </w:rPr>
            </w:pPr>
          </w:p>
          <w:p w14:paraId="566DEA4D">
            <w:pPr>
              <w:suppressAutoHyphens w:val="0"/>
              <w:spacing w:line="276" w:lineRule="auto"/>
              <w:jc w:val="center"/>
              <w:rPr>
                <w:sz w:val="28"/>
                <w:szCs w:val="36"/>
                <w:lang w:eastAsia="it-IT"/>
              </w:rPr>
            </w:pPr>
            <w:r>
              <w:rPr>
                <w:sz w:val="28"/>
                <w:szCs w:val="36"/>
                <w:lang w:eastAsia="it-IT"/>
              </w:rPr>
              <w:drawing>
                <wp:anchor distT="0" distB="0" distL="114300" distR="114300" simplePos="0" relativeHeight="251665408" behindDoc="1" locked="0" layoutInCell="1" allowOverlap="1">
                  <wp:simplePos x="0" y="0"/>
                  <wp:positionH relativeFrom="column">
                    <wp:posOffset>4304030</wp:posOffset>
                  </wp:positionH>
                  <wp:positionV relativeFrom="paragraph">
                    <wp:posOffset>-86360</wp:posOffset>
                  </wp:positionV>
                  <wp:extent cx="495300" cy="695960"/>
                  <wp:effectExtent l="0" t="0" r="0" b="8890"/>
                  <wp:wrapNone/>
                  <wp:docPr id="13" name="Immagine 13" descr="BI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BIMB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9999" cy="702625"/>
                          </a:xfrm>
                          <a:prstGeom prst="rect">
                            <a:avLst/>
                          </a:prstGeom>
                          <a:noFill/>
                          <a:ln>
                            <a:noFill/>
                          </a:ln>
                        </pic:spPr>
                      </pic:pic>
                    </a:graphicData>
                  </a:graphic>
                </wp:anchor>
              </w:drawing>
            </w:r>
            <w:r>
              <w:rPr>
                <w:sz w:val="28"/>
                <w:szCs w:val="36"/>
                <w:lang w:eastAsia="it-IT"/>
              </w:rPr>
              <w:t>IL CORPO E IL MOVIMENTO</w:t>
            </w:r>
          </w:p>
          <w:p w14:paraId="59689DD5">
            <w:pPr>
              <w:suppressAutoHyphens w:val="0"/>
              <w:spacing w:line="276" w:lineRule="auto"/>
              <w:jc w:val="center"/>
              <w:rPr>
                <w:b/>
                <w:sz w:val="28"/>
                <w:szCs w:val="20"/>
                <w:lang w:eastAsia="it-IT"/>
              </w:rPr>
            </w:pPr>
            <w:r>
              <w:rPr>
                <w:b/>
                <w:sz w:val="28"/>
                <w:szCs w:val="20"/>
                <w:lang w:eastAsia="it-IT"/>
              </w:rPr>
              <w:t>Per il bambino di 4 anni</w:t>
            </w:r>
          </w:p>
          <w:p w14:paraId="1B300516">
            <w:pPr>
              <w:suppressAutoHyphens w:val="0"/>
              <w:spacing w:line="276" w:lineRule="auto"/>
              <w:jc w:val="center"/>
              <w:rPr>
                <w:i/>
                <w:lang w:eastAsia="it-IT"/>
              </w:rPr>
            </w:pPr>
          </w:p>
        </w:tc>
      </w:tr>
      <w:tr w14:paraId="7F39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0" w:type="dxa"/>
            <w:gridSpan w:val="2"/>
          </w:tcPr>
          <w:p w14:paraId="6CC1A567">
            <w:pPr>
              <w:suppressAutoHyphens w:val="0"/>
              <w:spacing w:line="276" w:lineRule="auto"/>
              <w:jc w:val="center"/>
              <w:rPr>
                <w:i/>
                <w:lang w:eastAsia="it-IT"/>
              </w:rPr>
            </w:pPr>
            <w:r>
              <w:rPr>
                <w:i/>
                <w:sz w:val="22"/>
                <w:szCs w:val="22"/>
                <w:lang w:eastAsia="it-IT"/>
              </w:rPr>
              <w:t>Traguardi per lo sviluppo delle competenze</w:t>
            </w:r>
          </w:p>
        </w:tc>
        <w:tc>
          <w:tcPr>
            <w:tcW w:w="4738" w:type="dxa"/>
          </w:tcPr>
          <w:p w14:paraId="28F49EA0">
            <w:pPr>
              <w:suppressAutoHyphens w:val="0"/>
              <w:spacing w:line="276" w:lineRule="auto"/>
              <w:jc w:val="center"/>
              <w:rPr>
                <w:i/>
                <w:lang w:eastAsia="it-IT"/>
              </w:rPr>
            </w:pPr>
            <w:r>
              <w:rPr>
                <w:i/>
                <w:sz w:val="22"/>
                <w:szCs w:val="22"/>
                <w:lang w:eastAsia="it-IT"/>
              </w:rPr>
              <w:t>Obiettivi di apprendimento</w:t>
            </w:r>
          </w:p>
          <w:p w14:paraId="221309AC">
            <w:pPr>
              <w:suppressAutoHyphens w:val="0"/>
              <w:spacing w:line="276" w:lineRule="auto"/>
              <w:jc w:val="center"/>
              <w:rPr>
                <w:lang w:eastAsia="it-IT"/>
              </w:rPr>
            </w:pPr>
          </w:p>
        </w:tc>
      </w:tr>
      <w:tr w14:paraId="3CF1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3" w:hRule="atLeast"/>
        </w:trPr>
        <w:tc>
          <w:tcPr>
            <w:tcW w:w="4760" w:type="dxa"/>
            <w:gridSpan w:val="2"/>
          </w:tcPr>
          <w:p w14:paraId="6688A382">
            <w:pPr>
              <w:suppressAutoHyphens w:val="0"/>
              <w:spacing w:line="276" w:lineRule="auto"/>
              <w:ind w:left="72"/>
              <w:rPr>
                <w:szCs w:val="20"/>
                <w:lang w:eastAsia="it-IT"/>
              </w:rPr>
            </w:pPr>
          </w:p>
          <w:p w14:paraId="40AFD575">
            <w:pPr>
              <w:tabs>
                <w:tab w:val="left" w:pos="720"/>
              </w:tabs>
              <w:suppressAutoHyphens w:val="0"/>
              <w:spacing w:line="276" w:lineRule="auto"/>
              <w:jc w:val="both"/>
              <w:rPr>
                <w:lang w:eastAsia="it-IT"/>
              </w:rPr>
            </w:pPr>
            <w:r>
              <w:rPr>
                <w:lang w:eastAsia="it-IT"/>
              </w:rPr>
              <w:t>Il bambino vive pienamente la propria corporeità, ne percepisce il potenziale comunicativo ed espressivo, matura condotte che gli consentono una buona autonomia nella gestione della giornata a scuola.</w:t>
            </w:r>
          </w:p>
          <w:p w14:paraId="3B43FD74">
            <w:pPr>
              <w:suppressAutoHyphens w:val="0"/>
              <w:spacing w:line="276" w:lineRule="auto"/>
              <w:ind w:left="252"/>
              <w:jc w:val="both"/>
              <w:rPr>
                <w:lang w:eastAsia="it-IT"/>
              </w:rPr>
            </w:pPr>
          </w:p>
          <w:p w14:paraId="4C9BA89D">
            <w:pPr>
              <w:tabs>
                <w:tab w:val="left" w:pos="720"/>
              </w:tabs>
              <w:suppressAutoHyphens w:val="0"/>
              <w:spacing w:line="276" w:lineRule="auto"/>
              <w:jc w:val="both"/>
              <w:rPr>
                <w:lang w:eastAsia="it-IT"/>
              </w:rPr>
            </w:pPr>
            <w:r>
              <w:rPr>
                <w:lang w:eastAsia="it-IT"/>
              </w:rPr>
              <w:t xml:space="preserve">Riconosce i segnali e i ritmi del proprio corpo, le differenze sessuali e di sviluppo. </w:t>
            </w:r>
          </w:p>
          <w:p w14:paraId="6146DD50">
            <w:pPr>
              <w:suppressAutoHyphens w:val="0"/>
              <w:spacing w:line="276" w:lineRule="auto"/>
              <w:ind w:left="252"/>
              <w:jc w:val="both"/>
              <w:rPr>
                <w:lang w:eastAsia="it-IT"/>
              </w:rPr>
            </w:pPr>
          </w:p>
          <w:p w14:paraId="22D49672">
            <w:pPr>
              <w:tabs>
                <w:tab w:val="left" w:pos="720"/>
              </w:tabs>
              <w:suppressAutoHyphens w:val="0"/>
              <w:spacing w:line="276" w:lineRule="auto"/>
              <w:jc w:val="both"/>
              <w:rPr>
                <w:lang w:eastAsia="it-IT"/>
              </w:rPr>
            </w:pPr>
            <w:r>
              <w:rPr>
                <w:lang w:eastAsia="it-IT"/>
              </w:rPr>
              <w:t xml:space="preserve">Adotta pratiche corrette di cura di sé, di igiene e di sana alimentazione. </w:t>
            </w:r>
          </w:p>
          <w:p w14:paraId="42B641CE">
            <w:pPr>
              <w:suppressAutoHyphens w:val="0"/>
              <w:spacing w:line="276" w:lineRule="auto"/>
              <w:ind w:left="252"/>
              <w:jc w:val="both"/>
              <w:rPr>
                <w:lang w:eastAsia="it-IT"/>
              </w:rPr>
            </w:pPr>
          </w:p>
          <w:p w14:paraId="79282FFC">
            <w:pPr>
              <w:tabs>
                <w:tab w:val="left" w:pos="720"/>
              </w:tabs>
              <w:suppressAutoHyphens w:val="0"/>
              <w:spacing w:line="276" w:lineRule="auto"/>
              <w:jc w:val="both"/>
              <w:rPr>
                <w:lang w:eastAsia="it-IT"/>
              </w:rPr>
            </w:pPr>
            <w:r>
              <w:rPr>
                <w:lang w:eastAsia="it-IT"/>
              </w:rPr>
              <w:t>Prova piacere nel movimento e sperimenta schemi posturali e motori, li applica nei giochi individuali e di gruppo.</w:t>
            </w:r>
          </w:p>
          <w:p w14:paraId="7E5B7FC5">
            <w:pPr>
              <w:suppressAutoHyphens w:val="0"/>
              <w:spacing w:line="276" w:lineRule="auto"/>
              <w:ind w:left="252"/>
              <w:jc w:val="both"/>
              <w:rPr>
                <w:lang w:eastAsia="it-IT"/>
              </w:rPr>
            </w:pPr>
          </w:p>
          <w:p w14:paraId="0A991D45">
            <w:pPr>
              <w:tabs>
                <w:tab w:val="left" w:pos="720"/>
              </w:tabs>
              <w:suppressAutoHyphens w:val="0"/>
              <w:spacing w:line="276" w:lineRule="auto"/>
              <w:jc w:val="both"/>
              <w:rPr>
                <w:lang w:eastAsia="it-IT"/>
              </w:rPr>
            </w:pPr>
            <w:r>
              <w:rPr>
                <w:lang w:eastAsia="it-IT"/>
              </w:rPr>
              <w:t xml:space="preserve">Controlla l’esecuzione del gesto […], interagisce con gli altri nei giochi di movimento, nella musica, nella danza, nella comunicazione espressiva. </w:t>
            </w:r>
          </w:p>
          <w:p w14:paraId="6352DAB7">
            <w:pPr>
              <w:suppressAutoHyphens w:val="0"/>
              <w:spacing w:line="276" w:lineRule="auto"/>
              <w:ind w:left="252"/>
              <w:jc w:val="both"/>
              <w:rPr>
                <w:lang w:eastAsia="it-IT"/>
              </w:rPr>
            </w:pPr>
          </w:p>
          <w:p w14:paraId="22AC3449">
            <w:pPr>
              <w:suppressAutoHyphens w:val="0"/>
              <w:spacing w:line="276" w:lineRule="auto"/>
              <w:jc w:val="both"/>
              <w:rPr>
                <w:szCs w:val="20"/>
                <w:lang w:eastAsia="it-IT"/>
              </w:rPr>
            </w:pPr>
            <w:r>
              <w:rPr>
                <w:lang w:eastAsia="it-IT"/>
              </w:rPr>
              <w:t>Riconosce il proprio corpo, le sue diverse parti e rappresenta il corpo fermo e in movimento.</w:t>
            </w:r>
          </w:p>
        </w:tc>
        <w:tc>
          <w:tcPr>
            <w:tcW w:w="4738" w:type="dxa"/>
          </w:tcPr>
          <w:p w14:paraId="28DD4155">
            <w:pPr>
              <w:suppressAutoHyphens w:val="0"/>
              <w:spacing w:line="276" w:lineRule="auto"/>
              <w:ind w:left="360"/>
              <w:rPr>
                <w:szCs w:val="20"/>
                <w:lang w:eastAsia="it-IT"/>
              </w:rPr>
            </w:pPr>
          </w:p>
          <w:p w14:paraId="1A82210A">
            <w:pPr>
              <w:numPr>
                <w:ilvl w:val="0"/>
                <w:numId w:val="87"/>
              </w:numPr>
              <w:tabs>
                <w:tab w:val="left" w:pos="252"/>
              </w:tabs>
              <w:suppressAutoHyphens w:val="0"/>
              <w:spacing w:line="276" w:lineRule="auto"/>
              <w:ind w:left="252" w:hanging="180"/>
              <w:rPr>
                <w:szCs w:val="20"/>
                <w:lang w:eastAsia="it-IT"/>
              </w:rPr>
            </w:pPr>
            <w:r>
              <w:rPr>
                <w:szCs w:val="20"/>
                <w:lang w:eastAsia="it-IT"/>
              </w:rPr>
              <w:t>Mostrare cura per gli oggetti di uso personale</w:t>
            </w:r>
          </w:p>
          <w:p w14:paraId="7995A6FC">
            <w:pPr>
              <w:numPr>
                <w:ilvl w:val="0"/>
                <w:numId w:val="87"/>
              </w:numPr>
              <w:tabs>
                <w:tab w:val="left" w:pos="252"/>
              </w:tabs>
              <w:suppressAutoHyphens w:val="0"/>
              <w:spacing w:line="276" w:lineRule="auto"/>
              <w:ind w:left="252" w:hanging="180"/>
              <w:rPr>
                <w:szCs w:val="20"/>
                <w:lang w:eastAsia="it-IT"/>
              </w:rPr>
            </w:pPr>
            <w:r>
              <w:rPr>
                <w:szCs w:val="20"/>
                <w:lang w:eastAsia="it-IT"/>
              </w:rPr>
              <w:t>Mostrare sicurezza nell’uso dei servizi igienici e nelle pratiche alimentari</w:t>
            </w:r>
          </w:p>
          <w:p w14:paraId="2FAC85EF">
            <w:pPr>
              <w:numPr>
                <w:ilvl w:val="0"/>
                <w:numId w:val="87"/>
              </w:numPr>
              <w:tabs>
                <w:tab w:val="left" w:pos="252"/>
              </w:tabs>
              <w:suppressAutoHyphens w:val="0"/>
              <w:spacing w:line="276" w:lineRule="auto"/>
              <w:ind w:left="252" w:hanging="180"/>
              <w:rPr>
                <w:szCs w:val="20"/>
                <w:lang w:eastAsia="it-IT"/>
              </w:rPr>
            </w:pPr>
            <w:r>
              <w:rPr>
                <w:szCs w:val="20"/>
                <w:lang w:eastAsia="it-IT"/>
              </w:rPr>
              <w:t>Riconoscere le differenze sessuali</w:t>
            </w:r>
          </w:p>
          <w:p w14:paraId="678320C2">
            <w:pPr>
              <w:numPr>
                <w:ilvl w:val="0"/>
                <w:numId w:val="87"/>
              </w:numPr>
              <w:tabs>
                <w:tab w:val="left" w:pos="252"/>
              </w:tabs>
              <w:suppressAutoHyphens w:val="0"/>
              <w:spacing w:line="276" w:lineRule="auto"/>
              <w:ind w:left="252" w:hanging="180"/>
              <w:rPr>
                <w:szCs w:val="20"/>
                <w:lang w:eastAsia="it-IT"/>
              </w:rPr>
            </w:pPr>
            <w:r>
              <w:rPr>
                <w:szCs w:val="20"/>
                <w:lang w:eastAsia="it-IT"/>
              </w:rPr>
              <w:t>Scoprire diversità, somiglianze, fisiche tra sé e gli altri</w:t>
            </w:r>
          </w:p>
          <w:p w14:paraId="383EB922">
            <w:pPr>
              <w:numPr>
                <w:ilvl w:val="0"/>
                <w:numId w:val="87"/>
              </w:numPr>
              <w:tabs>
                <w:tab w:val="left" w:pos="252"/>
              </w:tabs>
              <w:suppressAutoHyphens w:val="0"/>
              <w:spacing w:line="276" w:lineRule="auto"/>
              <w:ind w:left="252" w:hanging="180"/>
              <w:rPr>
                <w:szCs w:val="20"/>
                <w:lang w:eastAsia="it-IT"/>
              </w:rPr>
            </w:pPr>
            <w:r>
              <w:rPr>
                <w:szCs w:val="20"/>
                <w:lang w:eastAsia="it-IT"/>
              </w:rPr>
              <w:t>Conoscere, nominare su di sé e gli altri le parti del corpo</w:t>
            </w:r>
          </w:p>
          <w:p w14:paraId="7AE9454B">
            <w:pPr>
              <w:numPr>
                <w:ilvl w:val="0"/>
                <w:numId w:val="87"/>
              </w:numPr>
              <w:tabs>
                <w:tab w:val="left" w:pos="252"/>
              </w:tabs>
              <w:suppressAutoHyphens w:val="0"/>
              <w:spacing w:line="276" w:lineRule="auto"/>
              <w:ind w:left="252" w:hanging="180"/>
              <w:rPr>
                <w:szCs w:val="20"/>
                <w:lang w:eastAsia="it-IT"/>
              </w:rPr>
            </w:pPr>
            <w:r>
              <w:rPr>
                <w:szCs w:val="20"/>
                <w:lang w:eastAsia="it-IT"/>
              </w:rPr>
              <w:t>Conoscere la funzione di alcune parti del corpo</w:t>
            </w:r>
          </w:p>
          <w:p w14:paraId="55A52085">
            <w:pPr>
              <w:numPr>
                <w:ilvl w:val="0"/>
                <w:numId w:val="87"/>
              </w:numPr>
              <w:tabs>
                <w:tab w:val="left" w:pos="252"/>
              </w:tabs>
              <w:suppressAutoHyphens w:val="0"/>
              <w:spacing w:line="276" w:lineRule="auto"/>
              <w:ind w:left="252" w:hanging="180"/>
              <w:rPr>
                <w:szCs w:val="20"/>
                <w:lang w:eastAsia="it-IT"/>
              </w:rPr>
            </w:pPr>
            <w:r>
              <w:rPr>
                <w:szCs w:val="20"/>
                <w:lang w:eastAsia="it-IT"/>
              </w:rPr>
              <w:t>Toccare, osservare, assaggiare e classificare alcuni elementi</w:t>
            </w:r>
          </w:p>
          <w:p w14:paraId="5EA5AF1A">
            <w:pPr>
              <w:numPr>
                <w:ilvl w:val="0"/>
                <w:numId w:val="87"/>
              </w:numPr>
              <w:tabs>
                <w:tab w:val="left" w:pos="252"/>
              </w:tabs>
              <w:suppressAutoHyphens w:val="0"/>
              <w:spacing w:line="276" w:lineRule="auto"/>
              <w:ind w:left="252" w:hanging="180"/>
              <w:rPr>
                <w:szCs w:val="20"/>
                <w:lang w:eastAsia="it-IT"/>
              </w:rPr>
            </w:pPr>
            <w:r>
              <w:rPr>
                <w:szCs w:val="20"/>
                <w:lang w:eastAsia="it-IT"/>
              </w:rPr>
              <w:t>Acquisire le fondamentali pratiche d’igiene legate all’alimentazione</w:t>
            </w:r>
          </w:p>
          <w:p w14:paraId="07680865">
            <w:pPr>
              <w:numPr>
                <w:ilvl w:val="0"/>
                <w:numId w:val="87"/>
              </w:numPr>
              <w:tabs>
                <w:tab w:val="left" w:pos="252"/>
              </w:tabs>
              <w:suppressAutoHyphens w:val="0"/>
              <w:spacing w:line="276" w:lineRule="auto"/>
              <w:ind w:left="252" w:hanging="180"/>
              <w:rPr>
                <w:szCs w:val="20"/>
                <w:lang w:eastAsia="it-IT"/>
              </w:rPr>
            </w:pPr>
            <w:r>
              <w:rPr>
                <w:szCs w:val="20"/>
                <w:lang w:eastAsia="it-IT"/>
              </w:rPr>
              <w:t>Acquisire il controllo e la coordinazione statica e dinamica</w:t>
            </w:r>
          </w:p>
          <w:p w14:paraId="3F113E2D">
            <w:pPr>
              <w:numPr>
                <w:ilvl w:val="0"/>
                <w:numId w:val="87"/>
              </w:numPr>
              <w:tabs>
                <w:tab w:val="left" w:pos="252"/>
              </w:tabs>
              <w:suppressAutoHyphens w:val="0"/>
              <w:spacing w:line="276" w:lineRule="auto"/>
              <w:ind w:left="252" w:hanging="180"/>
              <w:rPr>
                <w:szCs w:val="20"/>
                <w:lang w:eastAsia="it-IT"/>
              </w:rPr>
            </w:pPr>
            <w:r>
              <w:rPr>
                <w:szCs w:val="20"/>
                <w:lang w:eastAsia="it-IT"/>
              </w:rPr>
              <w:t>Seguire un percorso su indicazioni verbali</w:t>
            </w:r>
          </w:p>
          <w:p w14:paraId="49654267">
            <w:pPr>
              <w:numPr>
                <w:ilvl w:val="0"/>
                <w:numId w:val="87"/>
              </w:numPr>
              <w:tabs>
                <w:tab w:val="left" w:pos="252"/>
              </w:tabs>
              <w:suppressAutoHyphens w:val="0"/>
              <w:spacing w:line="276" w:lineRule="auto"/>
              <w:ind w:left="252" w:hanging="180"/>
              <w:rPr>
                <w:szCs w:val="20"/>
                <w:lang w:eastAsia="it-IT"/>
              </w:rPr>
            </w:pPr>
            <w:r>
              <w:rPr>
                <w:szCs w:val="20"/>
                <w:lang w:eastAsia="it-IT"/>
              </w:rPr>
              <w:t>Muoversi su basi ritmiche e melodiche</w:t>
            </w:r>
          </w:p>
          <w:p w14:paraId="275AC4C8">
            <w:pPr>
              <w:numPr>
                <w:ilvl w:val="0"/>
                <w:numId w:val="87"/>
              </w:numPr>
              <w:tabs>
                <w:tab w:val="left" w:pos="252"/>
              </w:tabs>
              <w:suppressAutoHyphens w:val="0"/>
              <w:spacing w:line="276" w:lineRule="auto"/>
              <w:ind w:left="252" w:hanging="180"/>
              <w:rPr>
                <w:szCs w:val="20"/>
                <w:lang w:eastAsia="it-IT"/>
              </w:rPr>
            </w:pPr>
            <w:r>
              <w:rPr>
                <w:szCs w:val="20"/>
                <w:lang w:eastAsia="it-IT"/>
              </w:rPr>
              <w:t>Produrre ritmi corporei</w:t>
            </w:r>
          </w:p>
          <w:p w14:paraId="3BAC24AA">
            <w:pPr>
              <w:numPr>
                <w:ilvl w:val="0"/>
                <w:numId w:val="87"/>
              </w:numPr>
              <w:tabs>
                <w:tab w:val="left" w:pos="252"/>
              </w:tabs>
              <w:suppressAutoHyphens w:val="0"/>
              <w:spacing w:line="276" w:lineRule="auto"/>
              <w:ind w:left="252" w:hanging="180"/>
              <w:rPr>
                <w:szCs w:val="20"/>
                <w:lang w:eastAsia="it-IT"/>
              </w:rPr>
            </w:pPr>
            <w:r>
              <w:rPr>
                <w:szCs w:val="20"/>
                <w:lang w:eastAsia="it-IT"/>
              </w:rPr>
              <w:t>Eseguire percorsi alternando schemi motori</w:t>
            </w:r>
          </w:p>
          <w:p w14:paraId="6881DC5B">
            <w:pPr>
              <w:numPr>
                <w:ilvl w:val="0"/>
                <w:numId w:val="87"/>
              </w:numPr>
              <w:tabs>
                <w:tab w:val="left" w:pos="252"/>
              </w:tabs>
              <w:suppressAutoHyphens w:val="0"/>
              <w:spacing w:line="276" w:lineRule="auto"/>
              <w:ind w:left="252" w:hanging="180"/>
              <w:rPr>
                <w:szCs w:val="20"/>
                <w:lang w:eastAsia="it-IT"/>
              </w:rPr>
            </w:pPr>
            <w:r>
              <w:rPr>
                <w:szCs w:val="20"/>
                <w:lang w:eastAsia="it-IT"/>
              </w:rPr>
              <w:t>Muoversi nell’ambiente e nel gioco controllando i movimenti</w:t>
            </w:r>
          </w:p>
          <w:p w14:paraId="1B853647">
            <w:pPr>
              <w:numPr>
                <w:ilvl w:val="0"/>
                <w:numId w:val="87"/>
              </w:numPr>
              <w:tabs>
                <w:tab w:val="left" w:pos="252"/>
              </w:tabs>
              <w:suppressAutoHyphens w:val="0"/>
              <w:spacing w:line="276" w:lineRule="auto"/>
              <w:ind w:left="252" w:hanging="180"/>
              <w:rPr>
                <w:szCs w:val="20"/>
                <w:lang w:eastAsia="it-IT"/>
              </w:rPr>
            </w:pPr>
            <w:r>
              <w:rPr>
                <w:szCs w:val="20"/>
                <w:lang w:eastAsia="it-IT"/>
              </w:rPr>
              <w:t>Rispettare ed aiutare i compagni nelle situazioni di gioco</w:t>
            </w:r>
          </w:p>
          <w:p w14:paraId="3A2354D8">
            <w:pPr>
              <w:numPr>
                <w:ilvl w:val="0"/>
                <w:numId w:val="87"/>
              </w:numPr>
              <w:tabs>
                <w:tab w:val="left" w:pos="252"/>
              </w:tabs>
              <w:suppressAutoHyphens w:val="0"/>
              <w:spacing w:line="276" w:lineRule="auto"/>
              <w:ind w:left="252" w:hanging="180"/>
              <w:rPr>
                <w:szCs w:val="20"/>
                <w:lang w:eastAsia="it-IT"/>
              </w:rPr>
            </w:pPr>
            <w:r>
              <w:rPr>
                <w:szCs w:val="20"/>
                <w:lang w:eastAsia="it-IT"/>
              </w:rPr>
              <w:t>Comunicare le emozioni vissute nei giochi</w:t>
            </w:r>
          </w:p>
          <w:p w14:paraId="39264BF2">
            <w:pPr>
              <w:numPr>
                <w:ilvl w:val="0"/>
                <w:numId w:val="87"/>
              </w:numPr>
              <w:tabs>
                <w:tab w:val="left" w:pos="252"/>
              </w:tabs>
              <w:suppressAutoHyphens w:val="0"/>
              <w:spacing w:line="276" w:lineRule="auto"/>
              <w:ind w:left="252" w:hanging="180"/>
              <w:rPr>
                <w:szCs w:val="20"/>
                <w:lang w:eastAsia="it-IT"/>
              </w:rPr>
            </w:pPr>
            <w:r>
              <w:rPr>
                <w:szCs w:val="20"/>
                <w:lang w:eastAsia="it-IT"/>
              </w:rPr>
              <w:t>Rappresentare graficamente lo schema corporeo spiegando la funzione dei vari elementi</w:t>
            </w:r>
          </w:p>
        </w:tc>
      </w:tr>
    </w:tbl>
    <w:p w14:paraId="174607C1">
      <w:pPr>
        <w:suppressAutoHyphens w:val="0"/>
        <w:spacing w:after="240" w:line="276" w:lineRule="auto"/>
        <w:jc w:val="both"/>
        <w:rPr>
          <w:rFonts w:ascii="Comic Sans MS" w:hAnsi="Comic Sans MS"/>
          <w:szCs w:val="20"/>
          <w:u w:val="single"/>
          <w:lang w:eastAsia="it-IT"/>
        </w:rPr>
      </w:pPr>
    </w:p>
    <w:p w14:paraId="419C60B3">
      <w:pPr>
        <w:suppressAutoHyphens w:val="0"/>
        <w:spacing w:after="240" w:line="276" w:lineRule="auto"/>
        <w:jc w:val="both"/>
        <w:rPr>
          <w:rFonts w:ascii="Comic Sans MS" w:hAnsi="Comic Sans MS"/>
          <w:b/>
          <w:szCs w:val="20"/>
          <w:u w:val="single"/>
          <w:lang w:eastAsia="it-IT"/>
        </w:rPr>
      </w:pPr>
    </w:p>
    <w:p w14:paraId="1D620AB0">
      <w:pPr>
        <w:suppressAutoHyphens w:val="0"/>
        <w:spacing w:after="240" w:line="276" w:lineRule="auto"/>
        <w:jc w:val="both"/>
        <w:rPr>
          <w:rFonts w:ascii="Comic Sans MS" w:hAnsi="Comic Sans MS"/>
          <w:b/>
          <w:szCs w:val="20"/>
          <w:u w:val="single"/>
          <w:lang w:eastAsia="it-IT"/>
        </w:rPr>
      </w:pPr>
    </w:p>
    <w:p w14:paraId="5EF3A3A4">
      <w:pPr>
        <w:suppressAutoHyphens w:val="0"/>
        <w:spacing w:after="240" w:line="276" w:lineRule="auto"/>
        <w:jc w:val="both"/>
        <w:rPr>
          <w:rFonts w:ascii="Comic Sans MS" w:hAnsi="Comic Sans MS"/>
          <w:b/>
          <w:szCs w:val="20"/>
          <w:u w:val="single"/>
          <w:lang w:eastAsia="it-IT"/>
        </w:rPr>
      </w:pPr>
    </w:p>
    <w:tbl>
      <w:tblPr>
        <w:tblStyle w:val="7"/>
        <w:tblW w:w="9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6"/>
        <w:gridCol w:w="4946"/>
      </w:tblGrid>
      <w:tr w14:paraId="2703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892" w:type="dxa"/>
            <w:gridSpan w:val="2"/>
          </w:tcPr>
          <w:p w14:paraId="5AE16070">
            <w:pPr>
              <w:suppressAutoHyphens w:val="0"/>
              <w:spacing w:line="276" w:lineRule="auto"/>
              <w:jc w:val="center"/>
              <w:rPr>
                <w:rFonts w:eastAsiaTheme="minorHAnsi"/>
                <w:sz w:val="28"/>
                <w:lang w:eastAsia="en-US"/>
              </w:rPr>
            </w:pPr>
          </w:p>
          <w:p w14:paraId="63F46F14">
            <w:pPr>
              <w:suppressAutoHyphens w:val="0"/>
              <w:spacing w:line="276" w:lineRule="auto"/>
              <w:jc w:val="center"/>
              <w:rPr>
                <w:rFonts w:eastAsiaTheme="minorHAnsi"/>
                <w:sz w:val="28"/>
                <w:lang w:eastAsia="en-US"/>
              </w:rPr>
            </w:pPr>
            <w:r>
              <w:rPr>
                <w:rFonts w:eastAsiaTheme="minorHAnsi"/>
                <w:sz w:val="28"/>
                <w:szCs w:val="22"/>
                <w:lang w:eastAsia="it-IT"/>
              </w:rPr>
              <w:drawing>
                <wp:anchor distT="0" distB="0" distL="114300" distR="114300" simplePos="0" relativeHeight="251666432" behindDoc="1" locked="0" layoutInCell="1" allowOverlap="1">
                  <wp:simplePos x="0" y="0"/>
                  <wp:positionH relativeFrom="column">
                    <wp:posOffset>4237355</wp:posOffset>
                  </wp:positionH>
                  <wp:positionV relativeFrom="paragraph">
                    <wp:posOffset>33020</wp:posOffset>
                  </wp:positionV>
                  <wp:extent cx="762000" cy="553085"/>
                  <wp:effectExtent l="0" t="0" r="0" b="0"/>
                  <wp:wrapNone/>
                  <wp:docPr id="15" name="Immagine 15" descr="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COLO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62000" cy="553238"/>
                          </a:xfrm>
                          <a:prstGeom prst="rect">
                            <a:avLst/>
                          </a:prstGeom>
                          <a:noFill/>
                          <a:ln>
                            <a:noFill/>
                          </a:ln>
                        </pic:spPr>
                      </pic:pic>
                    </a:graphicData>
                  </a:graphic>
                </wp:anchor>
              </w:drawing>
            </w:r>
            <w:r>
              <w:rPr>
                <w:rFonts w:eastAsiaTheme="minorHAnsi"/>
                <w:sz w:val="28"/>
                <w:szCs w:val="22"/>
                <w:lang w:eastAsia="en-US"/>
              </w:rPr>
              <w:t>IMMAGINI, SUONI, COLORI</w:t>
            </w:r>
          </w:p>
          <w:p w14:paraId="7EF57CAE">
            <w:pPr>
              <w:suppressAutoHyphens w:val="0"/>
              <w:spacing w:line="276" w:lineRule="auto"/>
              <w:jc w:val="center"/>
              <w:rPr>
                <w:rFonts w:eastAsiaTheme="minorHAnsi"/>
                <w:b/>
                <w:sz w:val="28"/>
                <w:lang w:eastAsia="en-US"/>
              </w:rPr>
            </w:pPr>
            <w:r>
              <w:rPr>
                <w:rFonts w:eastAsiaTheme="minorHAnsi"/>
                <w:b/>
                <w:sz w:val="28"/>
                <w:szCs w:val="22"/>
                <w:lang w:eastAsia="en-US"/>
              </w:rPr>
              <w:t>Per il bambino di 4 anni</w:t>
            </w:r>
          </w:p>
          <w:p w14:paraId="44C4A345">
            <w:pPr>
              <w:suppressAutoHyphens w:val="0"/>
              <w:spacing w:line="276" w:lineRule="auto"/>
              <w:rPr>
                <w:i/>
                <w:lang w:eastAsia="it-IT"/>
              </w:rPr>
            </w:pPr>
          </w:p>
        </w:tc>
      </w:tr>
      <w:tr w14:paraId="7497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946" w:type="dxa"/>
          </w:tcPr>
          <w:p w14:paraId="4539619D">
            <w:pPr>
              <w:suppressAutoHyphens w:val="0"/>
              <w:spacing w:line="276" w:lineRule="auto"/>
              <w:jc w:val="center"/>
              <w:rPr>
                <w:i/>
                <w:lang w:eastAsia="it-IT"/>
              </w:rPr>
            </w:pPr>
            <w:r>
              <w:rPr>
                <w:i/>
                <w:sz w:val="22"/>
                <w:szCs w:val="22"/>
                <w:lang w:eastAsia="it-IT"/>
              </w:rPr>
              <w:t>Traguardi per lo sviluppo delle competenze</w:t>
            </w:r>
          </w:p>
        </w:tc>
        <w:tc>
          <w:tcPr>
            <w:tcW w:w="4946" w:type="dxa"/>
          </w:tcPr>
          <w:p w14:paraId="4623CAF6">
            <w:pPr>
              <w:suppressAutoHyphens w:val="0"/>
              <w:spacing w:line="276" w:lineRule="auto"/>
              <w:jc w:val="center"/>
              <w:rPr>
                <w:i/>
                <w:lang w:eastAsia="it-IT"/>
              </w:rPr>
            </w:pPr>
            <w:r>
              <w:rPr>
                <w:i/>
                <w:sz w:val="22"/>
                <w:szCs w:val="22"/>
                <w:lang w:eastAsia="it-IT"/>
              </w:rPr>
              <w:t>Obiettivi di apprendimento</w:t>
            </w:r>
          </w:p>
          <w:p w14:paraId="56049BAB">
            <w:pPr>
              <w:suppressAutoHyphens w:val="0"/>
              <w:spacing w:line="276" w:lineRule="auto"/>
              <w:jc w:val="center"/>
              <w:rPr>
                <w:lang w:eastAsia="it-IT"/>
              </w:rPr>
            </w:pPr>
          </w:p>
        </w:tc>
      </w:tr>
      <w:tr w14:paraId="42E1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7" w:hRule="atLeast"/>
        </w:trPr>
        <w:tc>
          <w:tcPr>
            <w:tcW w:w="4946" w:type="dxa"/>
          </w:tcPr>
          <w:p w14:paraId="3A3C532E">
            <w:pPr>
              <w:suppressAutoHyphens w:val="0"/>
              <w:spacing w:line="276" w:lineRule="auto"/>
              <w:jc w:val="center"/>
              <w:rPr>
                <w:color w:val="0000FF"/>
                <w:szCs w:val="20"/>
                <w:lang w:eastAsia="it-IT"/>
              </w:rPr>
            </w:pPr>
          </w:p>
          <w:p w14:paraId="01FD7E7A">
            <w:pPr>
              <w:suppressAutoHyphens w:val="0"/>
              <w:spacing w:line="276" w:lineRule="auto"/>
              <w:jc w:val="both"/>
              <w:rPr>
                <w:color w:val="0000FF"/>
                <w:szCs w:val="20"/>
                <w:lang w:eastAsia="it-IT"/>
              </w:rPr>
            </w:pPr>
            <w:r>
              <w:rPr>
                <w:color w:val="0000FF"/>
                <w:szCs w:val="20"/>
                <w:lang w:eastAsia="it-IT"/>
              </w:rPr>
              <w:t>Il bambino comunica, esprime emozioni, racconta, utilizzando le varie possibilità che il linguaggio del corpo consente.</w:t>
            </w:r>
          </w:p>
          <w:p w14:paraId="4C951FFE">
            <w:pPr>
              <w:suppressAutoHyphens w:val="0"/>
              <w:spacing w:line="276" w:lineRule="auto"/>
              <w:ind w:left="492"/>
              <w:jc w:val="both"/>
              <w:rPr>
                <w:color w:val="0000FF"/>
                <w:szCs w:val="20"/>
                <w:lang w:eastAsia="it-IT"/>
              </w:rPr>
            </w:pPr>
          </w:p>
          <w:p w14:paraId="7F0F204A">
            <w:pPr>
              <w:suppressAutoHyphens w:val="0"/>
              <w:spacing w:line="276" w:lineRule="auto"/>
              <w:jc w:val="both"/>
              <w:rPr>
                <w:color w:val="0000FF"/>
                <w:szCs w:val="20"/>
                <w:lang w:eastAsia="it-IT"/>
              </w:rPr>
            </w:pPr>
            <w:r>
              <w:rPr>
                <w:color w:val="0000FF"/>
                <w:szCs w:val="20"/>
                <w:lang w:eastAsia="it-IT"/>
              </w:rPr>
              <w:t>Inventa storie e sa esprimerle attraverso la drammatizzazione, il disegno, la pittura e altre attività manipolative.</w:t>
            </w:r>
          </w:p>
          <w:p w14:paraId="0D4AB33A">
            <w:pPr>
              <w:suppressAutoHyphens w:val="0"/>
              <w:spacing w:line="276" w:lineRule="auto"/>
              <w:ind w:left="432"/>
              <w:jc w:val="both"/>
              <w:rPr>
                <w:color w:val="0000FF"/>
                <w:szCs w:val="20"/>
                <w:lang w:eastAsia="it-IT"/>
              </w:rPr>
            </w:pPr>
          </w:p>
          <w:p w14:paraId="79E2FCC7">
            <w:pPr>
              <w:suppressAutoHyphens w:val="0"/>
              <w:spacing w:line="276" w:lineRule="auto"/>
              <w:jc w:val="both"/>
              <w:rPr>
                <w:color w:val="0000FF"/>
                <w:szCs w:val="20"/>
                <w:lang w:eastAsia="it-IT"/>
              </w:rPr>
            </w:pPr>
            <w:r>
              <w:rPr>
                <w:color w:val="0000FF"/>
                <w:szCs w:val="20"/>
                <w:lang w:eastAsia="it-IT"/>
              </w:rPr>
              <w:t>Utilizza materiali e strumenti, tecniche espressive e creative.</w:t>
            </w:r>
          </w:p>
          <w:p w14:paraId="6DBCE6BF">
            <w:pPr>
              <w:suppressAutoHyphens w:val="0"/>
              <w:spacing w:line="276" w:lineRule="auto"/>
              <w:ind w:left="432"/>
              <w:jc w:val="both"/>
              <w:rPr>
                <w:color w:val="0000FF"/>
                <w:szCs w:val="20"/>
                <w:lang w:eastAsia="it-IT"/>
              </w:rPr>
            </w:pPr>
          </w:p>
          <w:p w14:paraId="798F9586">
            <w:pPr>
              <w:suppressAutoHyphens w:val="0"/>
              <w:spacing w:line="276" w:lineRule="auto"/>
              <w:jc w:val="both"/>
              <w:rPr>
                <w:color w:val="0000FF"/>
                <w:szCs w:val="20"/>
                <w:lang w:eastAsia="it-IT"/>
              </w:rPr>
            </w:pPr>
            <w:r>
              <w:rPr>
                <w:color w:val="0000FF"/>
                <w:szCs w:val="20"/>
                <w:lang w:eastAsia="it-IT"/>
              </w:rPr>
              <w:t>Segue con curiosità e piacere spettacoli di vario tipo.</w:t>
            </w:r>
          </w:p>
          <w:p w14:paraId="67B4FEB7">
            <w:pPr>
              <w:suppressAutoHyphens w:val="0"/>
              <w:spacing w:line="276" w:lineRule="auto"/>
              <w:ind w:left="432"/>
              <w:jc w:val="both"/>
              <w:rPr>
                <w:color w:val="0000FF"/>
                <w:szCs w:val="20"/>
                <w:lang w:eastAsia="it-IT"/>
              </w:rPr>
            </w:pPr>
          </w:p>
          <w:p w14:paraId="25475614">
            <w:pPr>
              <w:suppressAutoHyphens w:val="0"/>
              <w:spacing w:line="276" w:lineRule="auto"/>
              <w:jc w:val="both"/>
              <w:rPr>
                <w:color w:val="0000FF"/>
                <w:szCs w:val="20"/>
                <w:lang w:eastAsia="it-IT"/>
              </w:rPr>
            </w:pPr>
            <w:r>
              <w:rPr>
                <w:color w:val="0000FF"/>
                <w:szCs w:val="20"/>
                <w:lang w:eastAsia="it-IT"/>
              </w:rPr>
              <w:t xml:space="preserve">Sviluppa interesse per l’ascolto della musica e per la fruizione di opere d’arte. </w:t>
            </w:r>
          </w:p>
          <w:p w14:paraId="27441EB2">
            <w:pPr>
              <w:suppressAutoHyphens w:val="0"/>
              <w:spacing w:line="276" w:lineRule="auto"/>
              <w:ind w:left="432"/>
              <w:jc w:val="both"/>
              <w:rPr>
                <w:color w:val="0000FF"/>
                <w:szCs w:val="20"/>
                <w:lang w:eastAsia="it-IT"/>
              </w:rPr>
            </w:pPr>
          </w:p>
          <w:p w14:paraId="236D6425">
            <w:pPr>
              <w:suppressAutoHyphens w:val="0"/>
              <w:spacing w:line="276" w:lineRule="auto"/>
              <w:jc w:val="both"/>
              <w:rPr>
                <w:color w:val="0000FF"/>
                <w:szCs w:val="20"/>
                <w:lang w:eastAsia="it-IT"/>
              </w:rPr>
            </w:pPr>
            <w:r>
              <w:rPr>
                <w:color w:val="0000FF"/>
                <w:szCs w:val="20"/>
                <w:lang w:eastAsia="it-IT"/>
              </w:rPr>
              <w:t>Scopre il paesaggio sonoro attraverso attività di percezione e produzione musicale utilizzando voce, corpo e oggetti.</w:t>
            </w:r>
          </w:p>
          <w:p w14:paraId="3AE7421F">
            <w:pPr>
              <w:suppressAutoHyphens w:val="0"/>
              <w:spacing w:line="276" w:lineRule="auto"/>
              <w:ind w:left="492"/>
              <w:jc w:val="both"/>
              <w:rPr>
                <w:color w:val="0000FF"/>
                <w:szCs w:val="20"/>
                <w:lang w:eastAsia="it-IT"/>
              </w:rPr>
            </w:pPr>
          </w:p>
          <w:p w14:paraId="3F02FAED">
            <w:pPr>
              <w:suppressAutoHyphens w:val="0"/>
              <w:spacing w:line="276" w:lineRule="auto"/>
              <w:jc w:val="both"/>
              <w:rPr>
                <w:color w:val="0000FF"/>
                <w:szCs w:val="20"/>
                <w:lang w:eastAsia="it-IT"/>
              </w:rPr>
            </w:pPr>
            <w:r>
              <w:rPr>
                <w:color w:val="0000FF"/>
                <w:szCs w:val="20"/>
                <w:lang w:eastAsia="it-IT"/>
              </w:rPr>
              <w:t>Sperimenta e combina elementi musicali di base, producendo semplici sequenze sonoro-musicali.</w:t>
            </w:r>
          </w:p>
        </w:tc>
        <w:tc>
          <w:tcPr>
            <w:tcW w:w="4946" w:type="dxa"/>
          </w:tcPr>
          <w:p w14:paraId="5205FF83">
            <w:pPr>
              <w:suppressAutoHyphens w:val="0"/>
              <w:spacing w:line="276" w:lineRule="auto"/>
              <w:ind w:left="360"/>
              <w:rPr>
                <w:color w:val="0000FF"/>
                <w:szCs w:val="20"/>
                <w:lang w:eastAsia="it-IT"/>
              </w:rPr>
            </w:pPr>
          </w:p>
          <w:p w14:paraId="2533EC57">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Esplorare le possibilità espressive del proprio corpo</w:t>
            </w:r>
          </w:p>
          <w:p w14:paraId="70D3949E">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Fare interagire burattini per raccontare storie</w:t>
            </w:r>
          </w:p>
          <w:p w14:paraId="6D0FBB09">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Usare e manipolare materiale vario in modo originale e creativo</w:t>
            </w:r>
          </w:p>
          <w:p w14:paraId="14093E1A">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Sperimentare tecniche di manipolazione</w:t>
            </w:r>
          </w:p>
          <w:p w14:paraId="527FE116">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Sperimentare diverse possibilità espressive attraverso l’uso di vari materiali e tecniche</w:t>
            </w:r>
          </w:p>
          <w:p w14:paraId="4A8CCC16">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Acquisire la capacità di esprimersi autonomamente attraverso la pittura e le attività manipolative</w:t>
            </w:r>
          </w:p>
          <w:p w14:paraId="443FB84B">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Nominare e discriminare i colori secondari</w:t>
            </w:r>
          </w:p>
          <w:p w14:paraId="62B903F7">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Esprimere le proprie emozioni attraverso il corpo in attività di drammatizzazione</w:t>
            </w:r>
          </w:p>
          <w:p w14:paraId="02CD7A3E">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Acquisire la capacità di rappresentare graficamente il reale e il fantastico</w:t>
            </w:r>
          </w:p>
          <w:p w14:paraId="65E15A59">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Scoprire la formazione dei colori secondari attraverso la mescolanza dei colori primari</w:t>
            </w:r>
          </w:p>
          <w:p w14:paraId="360DE881">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Individuare e definire un obiettivo unico</w:t>
            </w:r>
          </w:p>
          <w:p w14:paraId="4B265BEE">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Saper organizzare uno spazio in base a criteri condivisi</w:t>
            </w:r>
          </w:p>
          <w:p w14:paraId="6A98C185">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Ascoltare brani musicali e mostrare la capacità di muoversi seguendo un ritmo</w:t>
            </w:r>
          </w:p>
          <w:p w14:paraId="35718C9D">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Cantare in coro e da solo</w:t>
            </w:r>
          </w:p>
          <w:p w14:paraId="7B499A02">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Sperimentare materiali diversi per produrre suoni</w:t>
            </w:r>
          </w:p>
          <w:p w14:paraId="10A92ADC">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Accompagnare una melodia con semplici movimenti del corpo riconoscendo l’andamento dinamico di un brano</w:t>
            </w:r>
          </w:p>
          <w:p w14:paraId="4B84687E">
            <w:pPr>
              <w:numPr>
                <w:ilvl w:val="0"/>
                <w:numId w:val="88"/>
              </w:numPr>
              <w:tabs>
                <w:tab w:val="left" w:pos="432"/>
                <w:tab w:val="clear" w:pos="720"/>
              </w:tabs>
              <w:suppressAutoHyphens w:val="0"/>
              <w:spacing w:line="276" w:lineRule="auto"/>
              <w:ind w:left="432" w:hanging="180"/>
              <w:rPr>
                <w:color w:val="0000FF"/>
                <w:szCs w:val="20"/>
                <w:lang w:eastAsia="it-IT"/>
              </w:rPr>
            </w:pPr>
            <w:r>
              <w:rPr>
                <w:color w:val="0000FF"/>
                <w:szCs w:val="20"/>
                <w:lang w:eastAsia="it-IT"/>
              </w:rPr>
              <w:t>Riconoscere e riprodurre suoni</w:t>
            </w:r>
          </w:p>
          <w:p w14:paraId="73028FA5">
            <w:pPr>
              <w:suppressAutoHyphens w:val="0"/>
              <w:spacing w:line="276" w:lineRule="auto"/>
              <w:ind w:left="360"/>
              <w:rPr>
                <w:color w:val="0000FF"/>
                <w:szCs w:val="20"/>
                <w:lang w:eastAsia="it-IT"/>
              </w:rPr>
            </w:pPr>
          </w:p>
        </w:tc>
      </w:tr>
    </w:tbl>
    <w:tbl>
      <w:tblPr>
        <w:tblStyle w:val="7"/>
        <w:tblpPr w:leftFromText="141" w:rightFromText="141" w:vertAnchor="text" w:horzAnchor="margin" w:tblpY="120"/>
        <w:tblW w:w="10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6"/>
        <w:gridCol w:w="5076"/>
      </w:tblGrid>
      <w:tr w14:paraId="5038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0002" w:type="dxa"/>
            <w:gridSpan w:val="2"/>
          </w:tcPr>
          <w:p w14:paraId="63F499B6">
            <w:pPr>
              <w:suppressAutoHyphens w:val="0"/>
              <w:spacing w:line="276" w:lineRule="auto"/>
              <w:jc w:val="center"/>
              <w:rPr>
                <w:rFonts w:eastAsiaTheme="minorHAnsi"/>
                <w:color w:val="0000FF"/>
                <w:sz w:val="28"/>
                <w:lang w:eastAsia="en-US"/>
              </w:rPr>
            </w:pPr>
          </w:p>
          <w:p w14:paraId="015FFB12">
            <w:pPr>
              <w:suppressAutoHyphens w:val="0"/>
              <w:spacing w:line="240" w:lineRule="auto"/>
              <w:jc w:val="both"/>
              <w:rPr>
                <w:rFonts w:eastAsiaTheme="minorHAnsi"/>
                <w:color w:val="0000FF"/>
                <w:sz w:val="28"/>
                <w:szCs w:val="22"/>
                <w:lang w:eastAsia="en-US"/>
              </w:rPr>
            </w:pPr>
          </w:p>
          <w:p w14:paraId="4CFB7F0B">
            <w:pPr>
              <w:suppressAutoHyphens w:val="0"/>
              <w:spacing w:line="276" w:lineRule="auto"/>
              <w:ind w:firstLine="3080" w:firstLineChars="1100"/>
              <w:jc w:val="both"/>
              <w:rPr>
                <w:rFonts w:eastAsiaTheme="minorHAnsi"/>
                <w:color w:val="0000FF"/>
                <w:sz w:val="28"/>
                <w:szCs w:val="22"/>
                <w:lang w:eastAsia="en-US"/>
              </w:rPr>
            </w:pPr>
          </w:p>
          <w:p w14:paraId="3CF2C7A8">
            <w:pPr>
              <w:suppressAutoHyphens w:val="0"/>
              <w:spacing w:line="276" w:lineRule="auto"/>
              <w:ind w:firstLine="3080" w:firstLineChars="1100"/>
              <w:jc w:val="both"/>
              <w:rPr>
                <w:rFonts w:eastAsiaTheme="minorHAnsi"/>
                <w:color w:val="0000FF"/>
                <w:sz w:val="28"/>
                <w:szCs w:val="22"/>
                <w:lang w:eastAsia="en-US"/>
              </w:rPr>
            </w:pPr>
          </w:p>
          <w:p w14:paraId="586F0F19">
            <w:pPr>
              <w:suppressAutoHyphens w:val="0"/>
              <w:spacing w:line="276" w:lineRule="auto"/>
              <w:ind w:firstLine="3080" w:firstLineChars="1100"/>
              <w:jc w:val="both"/>
              <w:rPr>
                <w:rFonts w:eastAsiaTheme="minorHAnsi"/>
                <w:color w:val="0000FF"/>
                <w:sz w:val="28"/>
                <w:lang w:eastAsia="en-US"/>
              </w:rPr>
            </w:pPr>
            <w:r>
              <w:rPr>
                <w:rFonts w:eastAsiaTheme="minorHAnsi"/>
                <w:color w:val="0000FF"/>
                <w:sz w:val="28"/>
                <w:szCs w:val="22"/>
                <w:lang w:eastAsia="it-IT"/>
              </w:rPr>
              <w:drawing>
                <wp:anchor distT="0" distB="0" distL="114300" distR="114300" simplePos="0" relativeHeight="251673600" behindDoc="1" locked="0" layoutInCell="1" allowOverlap="1">
                  <wp:simplePos x="0" y="0"/>
                  <wp:positionH relativeFrom="column">
                    <wp:posOffset>4094480</wp:posOffset>
                  </wp:positionH>
                  <wp:positionV relativeFrom="paragraph">
                    <wp:posOffset>28575</wp:posOffset>
                  </wp:positionV>
                  <wp:extent cx="857250" cy="582930"/>
                  <wp:effectExtent l="0" t="0" r="0" b="0"/>
                  <wp:wrapNone/>
                  <wp:docPr id="16" name="Immagine 16" descr="abc-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abc-letters"/>
                          <pic:cNvPicPr>
                            <a:picLocks noChangeAspect="1" noChangeArrowheads="1"/>
                          </pic:cNvPicPr>
                        </pic:nvPicPr>
                        <pic:blipFill>
                          <a:blip r:embed="rId11" cstate="print">
                            <a:clrChange>
                              <a:clrFrom>
                                <a:srgbClr val="F3F3F1"/>
                              </a:clrFrom>
                              <a:clrTo>
                                <a:srgbClr val="F3F3F1">
                                  <a:alpha val="0"/>
                                </a:srgbClr>
                              </a:clrTo>
                            </a:clrChange>
                            <a:extLst>
                              <a:ext uri="{28A0092B-C50C-407E-A947-70E740481C1C}">
                                <a14:useLocalDpi xmlns:a14="http://schemas.microsoft.com/office/drawing/2010/main" val="0"/>
                              </a:ext>
                            </a:extLst>
                          </a:blip>
                          <a:srcRect/>
                          <a:stretch>
                            <a:fillRect/>
                          </a:stretch>
                        </pic:blipFill>
                        <pic:spPr>
                          <a:xfrm>
                            <a:off x="0" y="0"/>
                            <a:ext cx="857250" cy="583211"/>
                          </a:xfrm>
                          <a:prstGeom prst="rect">
                            <a:avLst/>
                          </a:prstGeom>
                          <a:noFill/>
                          <a:ln>
                            <a:noFill/>
                          </a:ln>
                        </pic:spPr>
                      </pic:pic>
                    </a:graphicData>
                  </a:graphic>
                </wp:anchor>
              </w:drawing>
            </w:r>
            <w:r>
              <w:rPr>
                <w:rFonts w:eastAsiaTheme="minorHAnsi"/>
                <w:color w:val="0000FF"/>
                <w:sz w:val="28"/>
                <w:szCs w:val="22"/>
                <w:lang w:eastAsia="en-US"/>
              </w:rPr>
              <w:t>I DISCORSI E LE PAROLE</w:t>
            </w:r>
          </w:p>
          <w:p w14:paraId="33310D41">
            <w:pPr>
              <w:suppressAutoHyphens w:val="0"/>
              <w:spacing w:line="276" w:lineRule="auto"/>
              <w:jc w:val="center"/>
              <w:rPr>
                <w:rFonts w:eastAsiaTheme="minorHAnsi"/>
                <w:b/>
                <w:color w:val="0000FF"/>
                <w:sz w:val="28"/>
                <w:lang w:eastAsia="en-US"/>
              </w:rPr>
            </w:pPr>
            <w:r>
              <w:rPr>
                <w:rFonts w:eastAsiaTheme="minorHAnsi"/>
                <w:b/>
                <w:color w:val="0000FF"/>
                <w:sz w:val="28"/>
                <w:szCs w:val="22"/>
                <w:lang w:eastAsia="en-US"/>
              </w:rPr>
              <w:t xml:space="preserve">Per i bambini di 4 anni </w:t>
            </w:r>
          </w:p>
          <w:p w14:paraId="4EED347C">
            <w:pPr>
              <w:suppressAutoHyphens w:val="0"/>
              <w:spacing w:line="276" w:lineRule="auto"/>
              <w:jc w:val="center"/>
              <w:rPr>
                <w:i/>
                <w:color w:val="0000FF"/>
                <w:lang w:eastAsia="it-IT"/>
              </w:rPr>
            </w:pPr>
          </w:p>
        </w:tc>
      </w:tr>
      <w:tr w14:paraId="7380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trPr>
        <w:tc>
          <w:tcPr>
            <w:tcW w:w="4926" w:type="dxa"/>
          </w:tcPr>
          <w:p w14:paraId="0BF485AD">
            <w:pPr>
              <w:suppressAutoHyphens w:val="0"/>
              <w:spacing w:line="276" w:lineRule="auto"/>
              <w:jc w:val="center"/>
              <w:rPr>
                <w:i/>
                <w:lang w:eastAsia="it-IT"/>
              </w:rPr>
            </w:pPr>
            <w:r>
              <w:rPr>
                <w:i/>
                <w:sz w:val="22"/>
                <w:szCs w:val="22"/>
                <w:lang w:eastAsia="it-IT"/>
              </w:rPr>
              <w:t>Traguardi per lo sviluppo delle competenze</w:t>
            </w:r>
          </w:p>
        </w:tc>
        <w:tc>
          <w:tcPr>
            <w:tcW w:w="5076" w:type="dxa"/>
          </w:tcPr>
          <w:p w14:paraId="32B93C19">
            <w:pPr>
              <w:suppressAutoHyphens w:val="0"/>
              <w:spacing w:line="276" w:lineRule="auto"/>
              <w:jc w:val="center"/>
              <w:rPr>
                <w:i/>
                <w:lang w:eastAsia="it-IT"/>
              </w:rPr>
            </w:pPr>
            <w:r>
              <w:rPr>
                <w:i/>
                <w:sz w:val="22"/>
                <w:szCs w:val="22"/>
                <w:lang w:eastAsia="it-IT"/>
              </w:rPr>
              <w:t>Obiettivi di apprendimento</w:t>
            </w:r>
          </w:p>
          <w:p w14:paraId="21849FD3">
            <w:pPr>
              <w:suppressAutoHyphens w:val="0"/>
              <w:spacing w:line="276" w:lineRule="auto"/>
              <w:jc w:val="center"/>
              <w:rPr>
                <w:lang w:eastAsia="it-IT"/>
              </w:rPr>
            </w:pPr>
          </w:p>
        </w:tc>
      </w:tr>
      <w:tr w14:paraId="0CA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5" w:hRule="atLeast"/>
        </w:trPr>
        <w:tc>
          <w:tcPr>
            <w:tcW w:w="4926" w:type="dxa"/>
          </w:tcPr>
          <w:p w14:paraId="7876B10C">
            <w:pPr>
              <w:suppressAutoHyphens w:val="0"/>
              <w:spacing w:line="276" w:lineRule="auto"/>
              <w:rPr>
                <w:szCs w:val="20"/>
                <w:lang w:eastAsia="it-IT"/>
              </w:rPr>
            </w:pPr>
          </w:p>
          <w:p w14:paraId="049AE62A">
            <w:pPr>
              <w:suppressAutoHyphens w:val="0"/>
              <w:spacing w:line="276" w:lineRule="auto"/>
              <w:jc w:val="both"/>
              <w:rPr>
                <w:szCs w:val="20"/>
                <w:lang w:eastAsia="it-IT"/>
              </w:rPr>
            </w:pPr>
            <w:r>
              <w:rPr>
                <w:szCs w:val="20"/>
                <w:lang w:eastAsia="it-IT"/>
              </w:rPr>
              <w:t>Il bambino usa la lingua italiana, arricchisce e precisa il proprio lessico, comprende parole e discorsi, fa ipotesi sui significati.</w:t>
            </w:r>
          </w:p>
          <w:p w14:paraId="4F00720D">
            <w:pPr>
              <w:suppressAutoHyphens w:val="0"/>
              <w:spacing w:line="276" w:lineRule="auto"/>
              <w:ind w:left="720"/>
              <w:jc w:val="both"/>
              <w:rPr>
                <w:szCs w:val="20"/>
                <w:lang w:eastAsia="it-IT"/>
              </w:rPr>
            </w:pPr>
          </w:p>
          <w:p w14:paraId="1E2DAB19">
            <w:pPr>
              <w:suppressAutoHyphens w:val="0"/>
              <w:spacing w:line="276" w:lineRule="auto"/>
              <w:jc w:val="both"/>
              <w:rPr>
                <w:szCs w:val="20"/>
                <w:lang w:eastAsia="it-IT"/>
              </w:rPr>
            </w:pPr>
            <w:r>
              <w:rPr>
                <w:szCs w:val="20"/>
                <w:lang w:eastAsia="it-IT"/>
              </w:rPr>
              <w:t>Sa esprimere e comunicare agli altri emozioni, sentimenti, argomentazioni attraverso il linguaggio verbale.</w:t>
            </w:r>
          </w:p>
          <w:p w14:paraId="2F841A69">
            <w:pPr>
              <w:suppressAutoHyphens w:val="0"/>
              <w:spacing w:line="276" w:lineRule="auto"/>
              <w:ind w:left="720"/>
              <w:jc w:val="both"/>
              <w:rPr>
                <w:szCs w:val="20"/>
                <w:lang w:eastAsia="it-IT"/>
              </w:rPr>
            </w:pPr>
          </w:p>
          <w:p w14:paraId="32D36C24">
            <w:pPr>
              <w:suppressAutoHyphens w:val="0"/>
              <w:spacing w:line="276" w:lineRule="auto"/>
              <w:jc w:val="both"/>
              <w:rPr>
                <w:szCs w:val="20"/>
                <w:lang w:eastAsia="it-IT"/>
              </w:rPr>
            </w:pPr>
            <w:r>
              <w:rPr>
                <w:szCs w:val="20"/>
                <w:lang w:eastAsia="it-IT"/>
              </w:rPr>
              <w:t>Sperimenta rime, filastrocche, drammatizzazioni.</w:t>
            </w:r>
          </w:p>
          <w:p w14:paraId="21C0C7EA">
            <w:pPr>
              <w:suppressAutoHyphens w:val="0"/>
              <w:spacing w:line="276" w:lineRule="auto"/>
              <w:ind w:left="720"/>
              <w:jc w:val="both"/>
              <w:rPr>
                <w:szCs w:val="20"/>
                <w:lang w:eastAsia="it-IT"/>
              </w:rPr>
            </w:pPr>
          </w:p>
          <w:p w14:paraId="425A1522">
            <w:pPr>
              <w:suppressAutoHyphens w:val="0"/>
              <w:spacing w:line="276" w:lineRule="auto"/>
              <w:jc w:val="both"/>
              <w:rPr>
                <w:szCs w:val="20"/>
                <w:lang w:eastAsia="it-IT"/>
              </w:rPr>
            </w:pPr>
            <w:r>
              <w:rPr>
                <w:szCs w:val="20"/>
                <w:lang w:eastAsia="it-IT"/>
              </w:rPr>
              <w:t xml:space="preserve">Ascolta e comprende narrazioni, racconta e inventa storie, chiede e offre spiegazioni.. </w:t>
            </w:r>
          </w:p>
          <w:p w14:paraId="26257298">
            <w:pPr>
              <w:suppressAutoHyphens w:val="0"/>
              <w:spacing w:line="276" w:lineRule="auto"/>
              <w:ind w:left="720"/>
              <w:jc w:val="both"/>
              <w:rPr>
                <w:szCs w:val="20"/>
                <w:lang w:eastAsia="it-IT"/>
              </w:rPr>
            </w:pPr>
          </w:p>
          <w:p w14:paraId="01E7AA99">
            <w:pPr>
              <w:suppressAutoHyphens w:val="0"/>
              <w:spacing w:line="276" w:lineRule="auto"/>
              <w:jc w:val="both"/>
              <w:rPr>
                <w:szCs w:val="20"/>
                <w:lang w:eastAsia="it-IT"/>
              </w:rPr>
            </w:pPr>
            <w:r>
              <w:rPr>
                <w:szCs w:val="20"/>
                <w:lang w:eastAsia="it-IT"/>
              </w:rPr>
              <w:t xml:space="preserve">Scopre la presenza di lingue diverse, riconosce e sperimenta la pluralità dei linguaggi. </w:t>
            </w:r>
          </w:p>
          <w:p w14:paraId="76154755">
            <w:pPr>
              <w:suppressAutoHyphens w:val="0"/>
              <w:spacing w:line="276" w:lineRule="auto"/>
              <w:ind w:left="360"/>
              <w:rPr>
                <w:szCs w:val="20"/>
                <w:lang w:eastAsia="it-IT"/>
              </w:rPr>
            </w:pPr>
          </w:p>
        </w:tc>
        <w:tc>
          <w:tcPr>
            <w:tcW w:w="5076" w:type="dxa"/>
          </w:tcPr>
          <w:p w14:paraId="7530956D">
            <w:pPr>
              <w:suppressAutoHyphens w:val="0"/>
              <w:spacing w:line="276" w:lineRule="auto"/>
              <w:rPr>
                <w:szCs w:val="20"/>
                <w:lang w:eastAsia="it-IT"/>
              </w:rPr>
            </w:pPr>
          </w:p>
          <w:p w14:paraId="601465B2">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Prestare attenzione ad un racconto</w:t>
            </w:r>
          </w:p>
          <w:p w14:paraId="2DE8E81F">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Raccontare ciò che ha ascoltato</w:t>
            </w:r>
          </w:p>
          <w:p w14:paraId="6F258339">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Rappresentare simbolicamente le parole</w:t>
            </w:r>
          </w:p>
          <w:p w14:paraId="6E17E211">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Ascoltare, comprendere e raccontare una narrazione</w:t>
            </w:r>
          </w:p>
          <w:p w14:paraId="1C6914AC">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Arricchire il linguaggio e sviluppare la capacità di formulare frasi complete e corrette</w:t>
            </w:r>
          </w:p>
          <w:p w14:paraId="5D88AF1C">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Esprimere i propri pensieri</w:t>
            </w:r>
          </w:p>
          <w:p w14:paraId="22F9ED58">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Comunicare le emozioni personali manifestata in un vissuto</w:t>
            </w:r>
          </w:p>
          <w:p w14:paraId="6529C08C">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Narrare vissuti personali</w:t>
            </w:r>
          </w:p>
          <w:p w14:paraId="7736FE7F">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Sperimentare e condividere il piacere della recitazione accompagnata dalla gestualità</w:t>
            </w:r>
          </w:p>
          <w:p w14:paraId="635DA9E3">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Comprendere testi narrati e letti</w:t>
            </w:r>
          </w:p>
          <w:p w14:paraId="3CC619CD">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Ipotizzare il significato di parole nuove</w:t>
            </w:r>
          </w:p>
          <w:p w14:paraId="0A2FC13C">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Usare semplici giochi metalinguistici (rime, assonanze fonetiche)</w:t>
            </w:r>
          </w:p>
          <w:p w14:paraId="56C9417A">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Capacità di memorizzare canti, poesie e filastrocche</w:t>
            </w:r>
          </w:p>
          <w:p w14:paraId="0C959DA0">
            <w:pPr>
              <w:numPr>
                <w:ilvl w:val="0"/>
                <w:numId w:val="89"/>
              </w:numPr>
              <w:tabs>
                <w:tab w:val="left" w:pos="432"/>
                <w:tab w:val="clear" w:pos="720"/>
              </w:tabs>
              <w:suppressAutoHyphens w:val="0"/>
              <w:spacing w:line="276" w:lineRule="auto"/>
              <w:ind w:left="432" w:hanging="432"/>
              <w:rPr>
                <w:szCs w:val="20"/>
                <w:lang w:eastAsia="it-IT"/>
              </w:rPr>
            </w:pPr>
            <w:r>
              <w:rPr>
                <w:szCs w:val="20"/>
                <w:lang w:eastAsia="it-IT"/>
              </w:rPr>
              <w:t>Utilizzare intenzionalmente segni e tracce grafiche per comunicare</w:t>
            </w:r>
          </w:p>
          <w:p w14:paraId="25C58746">
            <w:pPr>
              <w:tabs>
                <w:tab w:val="left" w:pos="432"/>
              </w:tabs>
              <w:suppressAutoHyphens w:val="0"/>
              <w:spacing w:line="276" w:lineRule="auto"/>
              <w:ind w:left="432" w:hanging="432"/>
              <w:rPr>
                <w:szCs w:val="20"/>
                <w:lang w:eastAsia="it-IT"/>
              </w:rPr>
            </w:pPr>
          </w:p>
          <w:p w14:paraId="7647DCCC">
            <w:pPr>
              <w:suppressAutoHyphens w:val="0"/>
              <w:spacing w:line="276" w:lineRule="auto"/>
              <w:rPr>
                <w:szCs w:val="20"/>
                <w:lang w:eastAsia="it-IT"/>
              </w:rPr>
            </w:pPr>
          </w:p>
        </w:tc>
      </w:tr>
    </w:tbl>
    <w:p w14:paraId="154DF705">
      <w:pPr>
        <w:suppressAutoHyphens w:val="0"/>
        <w:spacing w:after="240" w:line="276" w:lineRule="auto"/>
        <w:jc w:val="center"/>
        <w:rPr>
          <w:rFonts w:ascii="Comic Sans MS" w:hAnsi="Comic Sans MS"/>
          <w:b/>
          <w:szCs w:val="20"/>
          <w:u w:val="single"/>
          <w:lang w:eastAsia="it-IT"/>
        </w:rPr>
      </w:pPr>
    </w:p>
    <w:p w14:paraId="7FD90380">
      <w:pPr>
        <w:suppressAutoHyphens w:val="0"/>
        <w:spacing w:after="240" w:line="276" w:lineRule="auto"/>
        <w:jc w:val="both"/>
        <w:rPr>
          <w:rFonts w:ascii="Comic Sans MS" w:hAnsi="Comic Sans MS"/>
          <w:b/>
          <w:szCs w:val="20"/>
          <w:u w:val="single"/>
          <w:lang w:eastAsia="it-IT"/>
        </w:rPr>
      </w:pPr>
    </w:p>
    <w:p w14:paraId="3A179259">
      <w:pPr>
        <w:suppressAutoHyphens w:val="0"/>
        <w:spacing w:after="160" w:line="259" w:lineRule="auto"/>
        <w:rPr>
          <w:rFonts w:ascii="Comic Sans MS" w:hAnsi="Comic Sans MS"/>
          <w:b/>
          <w:szCs w:val="20"/>
          <w:u w:val="single"/>
          <w:lang w:eastAsia="it-IT"/>
        </w:rPr>
      </w:pPr>
      <w:r>
        <w:rPr>
          <w:rFonts w:ascii="Comic Sans MS" w:hAnsi="Comic Sans MS"/>
          <w:b/>
          <w:szCs w:val="20"/>
          <w:u w:val="single"/>
          <w:lang w:eastAsia="it-IT"/>
        </w:rPr>
        <w:br w:type="page"/>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536"/>
      </w:tblGrid>
      <w:tr w14:paraId="63B1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2"/>
          </w:tcPr>
          <w:p w14:paraId="36E79D2D">
            <w:pPr>
              <w:suppressAutoHyphens w:val="0"/>
              <w:spacing w:line="276" w:lineRule="auto"/>
              <w:jc w:val="center"/>
              <w:rPr>
                <w:rFonts w:eastAsiaTheme="minorHAnsi"/>
                <w:sz w:val="28"/>
                <w:lang w:eastAsia="en-US"/>
              </w:rPr>
            </w:pPr>
            <w:r>
              <w:rPr>
                <w:rFonts w:eastAsiaTheme="minorHAnsi"/>
                <w:sz w:val="28"/>
                <w:szCs w:val="22"/>
                <w:lang w:eastAsia="it-IT"/>
              </w:rPr>
              <w:drawing>
                <wp:anchor distT="0" distB="0" distL="114300" distR="114300" simplePos="0" relativeHeight="251667456" behindDoc="1" locked="0" layoutInCell="1" allowOverlap="1">
                  <wp:simplePos x="0" y="0"/>
                  <wp:positionH relativeFrom="column">
                    <wp:posOffset>4370070</wp:posOffset>
                  </wp:positionH>
                  <wp:positionV relativeFrom="paragraph">
                    <wp:posOffset>-635</wp:posOffset>
                  </wp:positionV>
                  <wp:extent cx="646430" cy="590550"/>
                  <wp:effectExtent l="0" t="0" r="1270" b="0"/>
                  <wp:wrapNone/>
                  <wp:docPr id="17" name="Immagine 17"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12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49008" cy="592686"/>
                          </a:xfrm>
                          <a:prstGeom prst="rect">
                            <a:avLst/>
                          </a:prstGeom>
                          <a:noFill/>
                          <a:ln>
                            <a:noFill/>
                          </a:ln>
                        </pic:spPr>
                      </pic:pic>
                    </a:graphicData>
                  </a:graphic>
                </wp:anchor>
              </w:drawing>
            </w:r>
            <w:r>
              <w:rPr>
                <w:rFonts w:eastAsiaTheme="minorHAnsi"/>
                <w:sz w:val="28"/>
                <w:szCs w:val="22"/>
                <w:lang w:eastAsia="en-US"/>
              </w:rPr>
              <w:t>LA CONOSCENZA DEL MONDO</w:t>
            </w:r>
          </w:p>
          <w:p w14:paraId="01CECC9D">
            <w:pPr>
              <w:tabs>
                <w:tab w:val="center" w:pos="4706"/>
                <w:tab w:val="right" w:pos="9412"/>
              </w:tabs>
              <w:suppressAutoHyphens w:val="0"/>
              <w:spacing w:line="276" w:lineRule="auto"/>
              <w:rPr>
                <w:rFonts w:eastAsiaTheme="minorHAnsi"/>
                <w:b/>
                <w:sz w:val="28"/>
                <w:lang w:eastAsia="en-US"/>
              </w:rPr>
            </w:pPr>
            <w:r>
              <w:rPr>
                <w:rFonts w:eastAsiaTheme="minorHAnsi"/>
                <w:b/>
                <w:sz w:val="28"/>
                <w:szCs w:val="22"/>
                <w:lang w:eastAsia="en-US"/>
              </w:rPr>
              <w:tab/>
            </w:r>
            <w:r>
              <w:rPr>
                <w:rFonts w:eastAsiaTheme="minorHAnsi"/>
                <w:b/>
                <w:sz w:val="28"/>
                <w:szCs w:val="22"/>
                <w:lang w:eastAsia="en-US"/>
              </w:rPr>
              <w:t>Per i bambini di 4 anni</w:t>
            </w:r>
            <w:r>
              <w:rPr>
                <w:rFonts w:eastAsiaTheme="minorHAnsi"/>
                <w:b/>
                <w:sz w:val="28"/>
                <w:szCs w:val="22"/>
                <w:lang w:eastAsia="en-US"/>
              </w:rPr>
              <w:tab/>
            </w:r>
          </w:p>
          <w:p w14:paraId="184B94EB">
            <w:pPr>
              <w:suppressAutoHyphens w:val="0"/>
              <w:spacing w:line="276" w:lineRule="auto"/>
              <w:jc w:val="center"/>
              <w:rPr>
                <w:i/>
                <w:szCs w:val="20"/>
                <w:lang w:eastAsia="it-IT"/>
              </w:rPr>
            </w:pPr>
          </w:p>
        </w:tc>
      </w:tr>
      <w:tr w14:paraId="2824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25200E1E">
            <w:pPr>
              <w:suppressAutoHyphens w:val="0"/>
              <w:spacing w:line="276" w:lineRule="auto"/>
              <w:jc w:val="center"/>
              <w:rPr>
                <w:i/>
                <w:szCs w:val="20"/>
                <w:lang w:eastAsia="it-IT"/>
              </w:rPr>
            </w:pPr>
            <w:r>
              <w:rPr>
                <w:i/>
                <w:szCs w:val="20"/>
                <w:lang w:eastAsia="it-IT"/>
              </w:rPr>
              <w:t>Traguardi per lo sviluppo delle competenze</w:t>
            </w:r>
          </w:p>
        </w:tc>
        <w:tc>
          <w:tcPr>
            <w:tcW w:w="4536" w:type="dxa"/>
          </w:tcPr>
          <w:p w14:paraId="2A65BA02">
            <w:pPr>
              <w:suppressAutoHyphens w:val="0"/>
              <w:spacing w:line="276" w:lineRule="auto"/>
              <w:jc w:val="center"/>
              <w:rPr>
                <w:i/>
                <w:szCs w:val="20"/>
                <w:lang w:eastAsia="it-IT"/>
              </w:rPr>
            </w:pPr>
            <w:r>
              <w:rPr>
                <w:i/>
                <w:szCs w:val="20"/>
                <w:lang w:eastAsia="it-IT"/>
              </w:rPr>
              <w:t>Obiettivi di apprendimento</w:t>
            </w:r>
          </w:p>
          <w:p w14:paraId="3B92F597">
            <w:pPr>
              <w:suppressAutoHyphens w:val="0"/>
              <w:spacing w:line="276" w:lineRule="auto"/>
              <w:jc w:val="center"/>
              <w:rPr>
                <w:szCs w:val="20"/>
                <w:lang w:eastAsia="it-IT"/>
              </w:rPr>
            </w:pPr>
          </w:p>
        </w:tc>
      </w:tr>
      <w:tr w14:paraId="3E10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3" w:hRule="atLeast"/>
        </w:trPr>
        <w:tc>
          <w:tcPr>
            <w:tcW w:w="4962" w:type="dxa"/>
          </w:tcPr>
          <w:p w14:paraId="772E49F1">
            <w:pPr>
              <w:suppressAutoHyphens w:val="0"/>
              <w:spacing w:line="276" w:lineRule="auto"/>
              <w:ind w:left="252"/>
              <w:rPr>
                <w:szCs w:val="20"/>
                <w:lang w:eastAsia="it-IT"/>
              </w:rPr>
            </w:pPr>
          </w:p>
          <w:p w14:paraId="0E168AE7">
            <w:pPr>
              <w:suppressAutoHyphens w:val="0"/>
              <w:spacing w:line="276" w:lineRule="auto"/>
              <w:jc w:val="both"/>
              <w:rPr>
                <w:szCs w:val="20"/>
                <w:lang w:eastAsia="it-IT"/>
              </w:rPr>
            </w:pPr>
            <w:r>
              <w:rPr>
                <w:szCs w:val="20"/>
                <w:lang w:eastAsia="it-IT"/>
              </w:rPr>
              <w:t>Il bambino raggruppa e ordina oggetti e materiali secondo criteri diversi.</w:t>
            </w:r>
          </w:p>
          <w:p w14:paraId="7C2F591D">
            <w:pPr>
              <w:suppressAutoHyphens w:val="0"/>
              <w:spacing w:line="276" w:lineRule="auto"/>
              <w:ind w:left="432"/>
              <w:jc w:val="both"/>
              <w:rPr>
                <w:szCs w:val="20"/>
                <w:lang w:eastAsia="it-IT"/>
              </w:rPr>
            </w:pPr>
          </w:p>
          <w:p w14:paraId="458F91FC">
            <w:pPr>
              <w:suppressAutoHyphens w:val="0"/>
              <w:spacing w:line="276" w:lineRule="auto"/>
              <w:jc w:val="both"/>
              <w:rPr>
                <w:szCs w:val="20"/>
                <w:lang w:eastAsia="it-IT"/>
              </w:rPr>
            </w:pPr>
            <w:r>
              <w:rPr>
                <w:szCs w:val="20"/>
                <w:lang w:eastAsia="it-IT"/>
              </w:rPr>
              <w:t xml:space="preserve">Identifica alcune proprietà, confronta e valuta quantità; utilizza simboli per registrarle. </w:t>
            </w:r>
          </w:p>
          <w:p w14:paraId="01628231">
            <w:pPr>
              <w:suppressAutoHyphens w:val="0"/>
              <w:spacing w:line="276" w:lineRule="auto"/>
              <w:ind w:left="432"/>
              <w:jc w:val="both"/>
              <w:rPr>
                <w:szCs w:val="20"/>
                <w:lang w:eastAsia="it-IT"/>
              </w:rPr>
            </w:pPr>
          </w:p>
          <w:p w14:paraId="50313BB5">
            <w:pPr>
              <w:suppressAutoHyphens w:val="0"/>
              <w:spacing w:line="276" w:lineRule="auto"/>
              <w:jc w:val="both"/>
              <w:rPr>
                <w:szCs w:val="20"/>
                <w:lang w:eastAsia="it-IT"/>
              </w:rPr>
            </w:pPr>
            <w:r>
              <w:rPr>
                <w:szCs w:val="20"/>
                <w:lang w:eastAsia="it-IT"/>
              </w:rPr>
              <w:t>Sa collocare le azioni quotidiane nel tempo della giornata e della settimana.</w:t>
            </w:r>
          </w:p>
          <w:p w14:paraId="6BFC5801">
            <w:pPr>
              <w:suppressAutoHyphens w:val="0"/>
              <w:spacing w:line="276" w:lineRule="auto"/>
              <w:ind w:left="432"/>
              <w:jc w:val="both"/>
              <w:rPr>
                <w:szCs w:val="20"/>
                <w:lang w:eastAsia="it-IT"/>
              </w:rPr>
            </w:pPr>
          </w:p>
          <w:p w14:paraId="0AEF4D82">
            <w:pPr>
              <w:suppressAutoHyphens w:val="0"/>
              <w:spacing w:line="276" w:lineRule="auto"/>
              <w:jc w:val="both"/>
              <w:rPr>
                <w:szCs w:val="20"/>
                <w:lang w:eastAsia="it-IT"/>
              </w:rPr>
            </w:pPr>
            <w:r>
              <w:rPr>
                <w:szCs w:val="20"/>
                <w:lang w:eastAsia="it-IT"/>
              </w:rPr>
              <w:t>Riferisce correttamente eventi del passato recente; sa dire cosa potrà succedere in un futuro immediato e prossimo.</w:t>
            </w:r>
          </w:p>
          <w:p w14:paraId="580AE57A">
            <w:pPr>
              <w:suppressAutoHyphens w:val="0"/>
              <w:spacing w:line="276" w:lineRule="auto"/>
              <w:ind w:left="432"/>
              <w:jc w:val="both"/>
              <w:rPr>
                <w:szCs w:val="20"/>
                <w:lang w:eastAsia="it-IT"/>
              </w:rPr>
            </w:pPr>
          </w:p>
          <w:p w14:paraId="419C1DE5">
            <w:pPr>
              <w:suppressAutoHyphens w:val="0"/>
              <w:spacing w:line="276" w:lineRule="auto"/>
              <w:jc w:val="both"/>
              <w:rPr>
                <w:szCs w:val="20"/>
                <w:lang w:eastAsia="it-IT"/>
              </w:rPr>
            </w:pPr>
            <w:r>
              <w:rPr>
                <w:szCs w:val="20"/>
                <w:lang w:eastAsia="it-IT"/>
              </w:rPr>
              <w:t xml:space="preserve">Osserva con attenzione il suo corpo, gli organismi viventi e i loro ambienti, i fenomeni naturali, accorgendosi dei loro cambiamenti. </w:t>
            </w:r>
          </w:p>
          <w:p w14:paraId="556B26CE">
            <w:pPr>
              <w:suppressAutoHyphens w:val="0"/>
              <w:spacing w:line="276" w:lineRule="auto"/>
              <w:ind w:left="432"/>
              <w:jc w:val="both"/>
              <w:rPr>
                <w:szCs w:val="20"/>
                <w:lang w:eastAsia="it-IT"/>
              </w:rPr>
            </w:pPr>
          </w:p>
          <w:p w14:paraId="74D1F40F">
            <w:pPr>
              <w:suppressAutoHyphens w:val="0"/>
              <w:spacing w:line="276" w:lineRule="auto"/>
              <w:jc w:val="both"/>
              <w:rPr>
                <w:szCs w:val="20"/>
                <w:lang w:eastAsia="it-IT"/>
              </w:rPr>
            </w:pPr>
            <w:r>
              <w:rPr>
                <w:szCs w:val="20"/>
                <w:lang w:eastAsia="it-IT"/>
              </w:rPr>
              <w:t>Ha familiarità […] con le strategie del contare e dell’operare con i numeri.</w:t>
            </w:r>
          </w:p>
          <w:p w14:paraId="2594EC50">
            <w:pPr>
              <w:suppressAutoHyphens w:val="0"/>
              <w:spacing w:line="276" w:lineRule="auto"/>
              <w:ind w:left="432"/>
              <w:jc w:val="both"/>
              <w:rPr>
                <w:szCs w:val="20"/>
                <w:lang w:eastAsia="it-IT"/>
              </w:rPr>
            </w:pPr>
            <w:r>
              <w:rPr>
                <w:szCs w:val="20"/>
                <w:lang w:eastAsia="it-IT"/>
              </w:rPr>
              <w:t xml:space="preserve"> </w:t>
            </w:r>
          </w:p>
          <w:p w14:paraId="68EA5E99">
            <w:pPr>
              <w:suppressAutoHyphens w:val="0"/>
              <w:spacing w:line="276" w:lineRule="auto"/>
              <w:jc w:val="both"/>
              <w:rPr>
                <w:szCs w:val="20"/>
                <w:lang w:eastAsia="it-IT"/>
              </w:rPr>
            </w:pPr>
            <w:r>
              <w:rPr>
                <w:szCs w:val="20"/>
                <w:lang w:eastAsia="it-IT"/>
              </w:rPr>
              <w:t xml:space="preserve">Individua le posizioni di oggetti e persone nello spazio, usando termini come avanti/dietro, sopra/sotto, destra/sinistra, ecc. </w:t>
            </w:r>
          </w:p>
          <w:p w14:paraId="6B387D48">
            <w:pPr>
              <w:suppressAutoHyphens w:val="0"/>
              <w:spacing w:line="276" w:lineRule="auto"/>
              <w:ind w:left="432"/>
              <w:jc w:val="both"/>
              <w:rPr>
                <w:szCs w:val="20"/>
                <w:lang w:eastAsia="it-IT"/>
              </w:rPr>
            </w:pPr>
          </w:p>
          <w:p w14:paraId="59F7E595">
            <w:pPr>
              <w:suppressAutoHyphens w:val="0"/>
              <w:spacing w:line="276" w:lineRule="auto"/>
              <w:jc w:val="both"/>
              <w:rPr>
                <w:szCs w:val="20"/>
                <w:lang w:eastAsia="it-IT"/>
              </w:rPr>
            </w:pPr>
            <w:r>
              <w:rPr>
                <w:szCs w:val="20"/>
                <w:lang w:eastAsia="it-IT"/>
              </w:rPr>
              <w:t>Segue correttamente un percorso sulla base di indicazioni verbali.</w:t>
            </w:r>
          </w:p>
        </w:tc>
        <w:tc>
          <w:tcPr>
            <w:tcW w:w="4536" w:type="dxa"/>
          </w:tcPr>
          <w:p w14:paraId="273357E5">
            <w:pPr>
              <w:suppressAutoHyphens w:val="0"/>
              <w:spacing w:line="276" w:lineRule="auto"/>
              <w:ind w:left="360"/>
              <w:rPr>
                <w:szCs w:val="20"/>
                <w:lang w:eastAsia="it-IT"/>
              </w:rPr>
            </w:pPr>
          </w:p>
          <w:p w14:paraId="4A54AE67">
            <w:pPr>
              <w:numPr>
                <w:ilvl w:val="0"/>
                <w:numId w:val="90"/>
              </w:numPr>
              <w:tabs>
                <w:tab w:val="left" w:pos="432"/>
              </w:tabs>
              <w:suppressAutoHyphens w:val="0"/>
              <w:spacing w:line="276" w:lineRule="auto"/>
              <w:rPr>
                <w:szCs w:val="20"/>
                <w:lang w:eastAsia="it-IT"/>
              </w:rPr>
            </w:pPr>
            <w:r>
              <w:rPr>
                <w:szCs w:val="20"/>
                <w:lang w:eastAsia="it-IT"/>
              </w:rPr>
              <w:t>Esplorare, osservare l’ambiente e formulare ipotesi</w:t>
            </w:r>
          </w:p>
          <w:p w14:paraId="600F3CAF">
            <w:pPr>
              <w:numPr>
                <w:ilvl w:val="0"/>
                <w:numId w:val="90"/>
              </w:numPr>
              <w:tabs>
                <w:tab w:val="left" w:pos="432"/>
              </w:tabs>
              <w:suppressAutoHyphens w:val="0"/>
              <w:spacing w:line="276" w:lineRule="auto"/>
              <w:rPr>
                <w:szCs w:val="20"/>
                <w:lang w:eastAsia="it-IT"/>
              </w:rPr>
            </w:pPr>
            <w:r>
              <w:rPr>
                <w:szCs w:val="20"/>
                <w:lang w:eastAsia="it-IT"/>
              </w:rPr>
              <w:t>Cogliere uguaglianze e differenze</w:t>
            </w:r>
          </w:p>
          <w:p w14:paraId="56BFC515">
            <w:pPr>
              <w:numPr>
                <w:ilvl w:val="0"/>
                <w:numId w:val="90"/>
              </w:numPr>
              <w:tabs>
                <w:tab w:val="left" w:pos="432"/>
              </w:tabs>
              <w:suppressAutoHyphens w:val="0"/>
              <w:spacing w:line="276" w:lineRule="auto"/>
              <w:rPr>
                <w:szCs w:val="20"/>
                <w:lang w:eastAsia="it-IT"/>
              </w:rPr>
            </w:pPr>
            <w:r>
              <w:rPr>
                <w:szCs w:val="20"/>
                <w:lang w:eastAsia="it-IT"/>
              </w:rPr>
              <w:t>Raggruppare elementi in base ad 1-2 criteri (es. forma/dimensione)</w:t>
            </w:r>
          </w:p>
          <w:p w14:paraId="4DC7B76C">
            <w:pPr>
              <w:numPr>
                <w:ilvl w:val="0"/>
                <w:numId w:val="90"/>
              </w:numPr>
              <w:tabs>
                <w:tab w:val="left" w:pos="432"/>
              </w:tabs>
              <w:suppressAutoHyphens w:val="0"/>
              <w:spacing w:line="276" w:lineRule="auto"/>
              <w:rPr>
                <w:szCs w:val="20"/>
                <w:lang w:eastAsia="it-IT"/>
              </w:rPr>
            </w:pPr>
            <w:r>
              <w:rPr>
                <w:szCs w:val="20"/>
                <w:lang w:eastAsia="it-IT"/>
              </w:rPr>
              <w:t>Classificare e Ordinare cose e oggetti in base alle sensazioni percettive</w:t>
            </w:r>
          </w:p>
          <w:p w14:paraId="5D9A23C0">
            <w:pPr>
              <w:numPr>
                <w:ilvl w:val="0"/>
                <w:numId w:val="90"/>
              </w:numPr>
              <w:tabs>
                <w:tab w:val="left" w:pos="432"/>
              </w:tabs>
              <w:suppressAutoHyphens w:val="0"/>
              <w:spacing w:line="276" w:lineRule="auto"/>
              <w:rPr>
                <w:szCs w:val="20"/>
                <w:lang w:eastAsia="it-IT"/>
              </w:rPr>
            </w:pPr>
            <w:r>
              <w:rPr>
                <w:szCs w:val="20"/>
                <w:lang w:eastAsia="it-IT"/>
              </w:rPr>
              <w:t>Riconoscere e riprodurre le principali forme geometriche: cerchio-triangolo-quadrato</w:t>
            </w:r>
          </w:p>
          <w:p w14:paraId="0824F572">
            <w:pPr>
              <w:numPr>
                <w:ilvl w:val="0"/>
                <w:numId w:val="90"/>
              </w:numPr>
              <w:tabs>
                <w:tab w:val="left" w:pos="432"/>
              </w:tabs>
              <w:suppressAutoHyphens w:val="0"/>
              <w:spacing w:line="276" w:lineRule="auto"/>
              <w:rPr>
                <w:szCs w:val="20"/>
                <w:lang w:eastAsia="it-IT"/>
              </w:rPr>
            </w:pPr>
            <w:r>
              <w:rPr>
                <w:szCs w:val="20"/>
                <w:lang w:eastAsia="it-IT"/>
              </w:rPr>
              <w:t>Confrontare quantità: di più – di meno, tanti-quanti, tanto-poco</w:t>
            </w:r>
          </w:p>
          <w:p w14:paraId="5F92190A">
            <w:pPr>
              <w:numPr>
                <w:ilvl w:val="0"/>
                <w:numId w:val="90"/>
              </w:numPr>
              <w:tabs>
                <w:tab w:val="left" w:pos="432"/>
              </w:tabs>
              <w:suppressAutoHyphens w:val="0"/>
              <w:spacing w:line="276" w:lineRule="auto"/>
              <w:rPr>
                <w:szCs w:val="20"/>
                <w:lang w:eastAsia="it-IT"/>
              </w:rPr>
            </w:pPr>
            <w:r>
              <w:rPr>
                <w:szCs w:val="20"/>
                <w:lang w:eastAsia="it-IT"/>
              </w:rPr>
              <w:t>Orientarsi nello spazio e conoscere relazioni topologiche: dentro-fuori, aperto-chiuso, davanti-dietro, vicino-lontano</w:t>
            </w:r>
          </w:p>
          <w:p w14:paraId="20D145EB">
            <w:pPr>
              <w:numPr>
                <w:ilvl w:val="0"/>
                <w:numId w:val="90"/>
              </w:numPr>
              <w:tabs>
                <w:tab w:val="left" w:pos="432"/>
              </w:tabs>
              <w:suppressAutoHyphens w:val="0"/>
              <w:spacing w:line="276" w:lineRule="auto"/>
              <w:rPr>
                <w:szCs w:val="20"/>
                <w:lang w:eastAsia="it-IT"/>
              </w:rPr>
            </w:pPr>
            <w:r>
              <w:rPr>
                <w:szCs w:val="20"/>
                <w:lang w:eastAsia="it-IT"/>
              </w:rPr>
              <w:t>Conoscere e operare con le dimensioni: alto-basso, lungo-corto, piccolo-grande</w:t>
            </w:r>
          </w:p>
          <w:p w14:paraId="7DF12A3B">
            <w:pPr>
              <w:numPr>
                <w:ilvl w:val="0"/>
                <w:numId w:val="90"/>
              </w:numPr>
              <w:tabs>
                <w:tab w:val="left" w:pos="432"/>
              </w:tabs>
              <w:suppressAutoHyphens w:val="0"/>
              <w:spacing w:line="276" w:lineRule="auto"/>
              <w:rPr>
                <w:szCs w:val="20"/>
                <w:lang w:eastAsia="it-IT"/>
              </w:rPr>
            </w:pPr>
            <w:r>
              <w:rPr>
                <w:szCs w:val="20"/>
                <w:lang w:eastAsia="it-IT"/>
              </w:rPr>
              <w:t>Seriare e ordinare secondo un criterio</w:t>
            </w:r>
          </w:p>
          <w:p w14:paraId="28DCAC77">
            <w:pPr>
              <w:numPr>
                <w:ilvl w:val="0"/>
                <w:numId w:val="90"/>
              </w:numPr>
              <w:tabs>
                <w:tab w:val="left" w:pos="432"/>
              </w:tabs>
              <w:suppressAutoHyphens w:val="0"/>
              <w:spacing w:line="276" w:lineRule="auto"/>
              <w:rPr>
                <w:szCs w:val="20"/>
                <w:lang w:eastAsia="it-IT"/>
              </w:rPr>
            </w:pPr>
            <w:r>
              <w:rPr>
                <w:szCs w:val="20"/>
                <w:lang w:eastAsia="it-IT"/>
              </w:rPr>
              <w:t>Cogliere gli eventi del tempo riferiti al vissuto quotidiano e alla settimana</w:t>
            </w:r>
          </w:p>
          <w:p w14:paraId="6EF6B50D">
            <w:pPr>
              <w:numPr>
                <w:ilvl w:val="0"/>
                <w:numId w:val="90"/>
              </w:numPr>
              <w:tabs>
                <w:tab w:val="left" w:pos="432"/>
              </w:tabs>
              <w:suppressAutoHyphens w:val="0"/>
              <w:spacing w:line="276" w:lineRule="auto"/>
              <w:rPr>
                <w:szCs w:val="20"/>
                <w:lang w:eastAsia="it-IT"/>
              </w:rPr>
            </w:pPr>
            <w:r>
              <w:rPr>
                <w:szCs w:val="20"/>
                <w:lang w:eastAsia="it-IT"/>
              </w:rPr>
              <w:t>Cogliere la ciclicità del tempo, riconoscendo nell’ambiente fenomeni di tipo stagionale</w:t>
            </w:r>
          </w:p>
          <w:p w14:paraId="6B6F44EE">
            <w:pPr>
              <w:numPr>
                <w:ilvl w:val="0"/>
                <w:numId w:val="90"/>
              </w:numPr>
              <w:tabs>
                <w:tab w:val="left" w:pos="432"/>
              </w:tabs>
              <w:suppressAutoHyphens w:val="0"/>
              <w:spacing w:line="276" w:lineRule="auto"/>
              <w:rPr>
                <w:szCs w:val="20"/>
                <w:lang w:eastAsia="it-IT"/>
              </w:rPr>
            </w:pPr>
            <w:r>
              <w:rPr>
                <w:szCs w:val="20"/>
                <w:lang w:eastAsia="it-IT"/>
              </w:rPr>
              <w:t>Discriminare e interpretare eventi sonori</w:t>
            </w:r>
          </w:p>
          <w:p w14:paraId="65030EBF">
            <w:pPr>
              <w:numPr>
                <w:ilvl w:val="0"/>
                <w:numId w:val="90"/>
              </w:numPr>
              <w:tabs>
                <w:tab w:val="left" w:pos="432"/>
              </w:tabs>
              <w:suppressAutoHyphens w:val="0"/>
              <w:spacing w:line="276" w:lineRule="auto"/>
              <w:rPr>
                <w:szCs w:val="20"/>
                <w:lang w:eastAsia="it-IT"/>
              </w:rPr>
            </w:pPr>
            <w:r>
              <w:rPr>
                <w:szCs w:val="20"/>
                <w:lang w:eastAsia="it-IT"/>
              </w:rPr>
              <w:t xml:space="preserve">Cogliere e descrivere le differenze dell’ambiente </w:t>
            </w:r>
          </w:p>
          <w:p w14:paraId="2F46608F">
            <w:pPr>
              <w:numPr>
                <w:ilvl w:val="0"/>
                <w:numId w:val="90"/>
              </w:numPr>
              <w:tabs>
                <w:tab w:val="left" w:pos="432"/>
              </w:tabs>
              <w:suppressAutoHyphens w:val="0"/>
              <w:spacing w:line="276" w:lineRule="auto"/>
              <w:rPr>
                <w:szCs w:val="20"/>
                <w:lang w:eastAsia="it-IT"/>
              </w:rPr>
            </w:pPr>
            <w:r>
              <w:rPr>
                <w:szCs w:val="20"/>
                <w:lang w:eastAsia="it-IT"/>
              </w:rPr>
              <w:t>Individuare e utilizzare simboli per registrare dati</w:t>
            </w:r>
          </w:p>
          <w:p w14:paraId="1F823FE0">
            <w:pPr>
              <w:numPr>
                <w:ilvl w:val="0"/>
                <w:numId w:val="90"/>
              </w:numPr>
              <w:tabs>
                <w:tab w:val="left" w:pos="432"/>
              </w:tabs>
              <w:suppressAutoHyphens w:val="0"/>
              <w:spacing w:line="276" w:lineRule="auto"/>
              <w:rPr>
                <w:szCs w:val="20"/>
                <w:lang w:eastAsia="it-IT"/>
              </w:rPr>
            </w:pPr>
            <w:r>
              <w:rPr>
                <w:szCs w:val="20"/>
                <w:lang w:eastAsia="it-IT"/>
              </w:rPr>
              <w:t>Comprendere il rispetto per la natura e per l’ambiente</w:t>
            </w:r>
          </w:p>
        </w:tc>
      </w:tr>
    </w:tbl>
    <w:p w14:paraId="174A20B6">
      <w:pPr>
        <w:suppressAutoHyphens w:val="0"/>
        <w:spacing w:after="240" w:line="276" w:lineRule="auto"/>
        <w:jc w:val="both"/>
        <w:rPr>
          <w:rFonts w:ascii="Comic Sans MS" w:hAnsi="Comic Sans MS"/>
          <w:b/>
          <w:szCs w:val="20"/>
          <w:u w:val="single"/>
          <w:lang w:eastAsia="it-IT"/>
        </w:rPr>
      </w:pPr>
    </w:p>
    <w:p w14:paraId="2068E223">
      <w:pPr>
        <w:suppressAutoHyphens w:val="0"/>
        <w:spacing w:after="240" w:line="276" w:lineRule="auto"/>
        <w:jc w:val="both"/>
        <w:rPr>
          <w:rFonts w:ascii="Comic Sans MS" w:hAnsi="Comic Sans MS"/>
          <w:b/>
          <w:szCs w:val="20"/>
          <w:u w:val="single"/>
          <w:lang w:eastAsia="it-IT"/>
        </w:rPr>
      </w:pPr>
    </w:p>
    <w:tbl>
      <w:tblPr>
        <w:tblStyle w:val="7"/>
        <w:tblW w:w="9637" w:type="dxa"/>
        <w:tblInd w:w="0" w:type="dxa"/>
        <w:tblLayout w:type="fixed"/>
        <w:tblCellMar>
          <w:top w:w="0" w:type="dxa"/>
          <w:left w:w="10" w:type="dxa"/>
          <w:bottom w:w="0" w:type="dxa"/>
          <w:right w:w="10" w:type="dxa"/>
        </w:tblCellMar>
      </w:tblPr>
      <w:tblGrid>
        <w:gridCol w:w="4818"/>
        <w:gridCol w:w="4819"/>
      </w:tblGrid>
      <w:tr w14:paraId="20600BDC">
        <w:tblPrEx>
          <w:tblCellMar>
            <w:top w:w="0" w:type="dxa"/>
            <w:left w:w="10" w:type="dxa"/>
            <w:bottom w:w="0" w:type="dxa"/>
            <w:right w:w="10" w:type="dxa"/>
          </w:tblCellMar>
        </w:tblPrEx>
        <w:tc>
          <w:tcPr>
            <w:tcW w:w="9637" w:type="dxa"/>
            <w:gridSpan w:val="2"/>
            <w:tcBorders>
              <w:top w:val="single" w:color="000000" w:sz="2" w:space="0"/>
              <w:left w:val="single" w:color="000000" w:sz="2" w:space="0"/>
              <w:bottom w:val="single" w:color="000000" w:sz="2" w:space="0"/>
              <w:right w:val="single" w:color="000000" w:sz="2" w:space="0"/>
            </w:tcBorders>
            <w:tcMar>
              <w:top w:w="55" w:type="dxa"/>
              <w:left w:w="55" w:type="dxa"/>
              <w:bottom w:w="55" w:type="dxa"/>
              <w:right w:w="55" w:type="dxa"/>
            </w:tcMar>
          </w:tcPr>
          <w:p w14:paraId="12A48367">
            <w:pPr>
              <w:suppressAutoHyphens w:val="0"/>
              <w:spacing w:line="276" w:lineRule="auto"/>
              <w:jc w:val="center"/>
              <w:rPr>
                <w:sz w:val="36"/>
                <w:szCs w:val="40"/>
                <w:lang w:eastAsia="it-IT"/>
              </w:rPr>
            </w:pPr>
            <w:r>
              <w:rPr>
                <w:b/>
                <w:sz w:val="20"/>
                <w:szCs w:val="20"/>
                <w:lang w:eastAsia="it-IT"/>
              </w:rPr>
              <w:drawing>
                <wp:anchor distT="0" distB="0" distL="114300" distR="114300" simplePos="0" relativeHeight="251668480" behindDoc="1" locked="0" layoutInCell="1" allowOverlap="1">
                  <wp:simplePos x="0" y="0"/>
                  <wp:positionH relativeFrom="column">
                    <wp:posOffset>4330700</wp:posOffset>
                  </wp:positionH>
                  <wp:positionV relativeFrom="paragraph">
                    <wp:posOffset>-10795</wp:posOffset>
                  </wp:positionV>
                  <wp:extent cx="628650" cy="628650"/>
                  <wp:effectExtent l="0" t="0" r="0" b="0"/>
                  <wp:wrapNone/>
                  <wp:docPr id="18" name="Immagine 18" descr="giroto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girotond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8650" cy="628650"/>
                          </a:xfrm>
                          <a:prstGeom prst="rect">
                            <a:avLst/>
                          </a:prstGeom>
                          <a:noFill/>
                          <a:ln>
                            <a:noFill/>
                          </a:ln>
                        </pic:spPr>
                      </pic:pic>
                    </a:graphicData>
                  </a:graphic>
                </wp:anchor>
              </w:drawing>
            </w:r>
            <w:r>
              <w:rPr>
                <w:sz w:val="28"/>
                <w:szCs w:val="40"/>
                <w:lang w:eastAsia="it-IT"/>
              </w:rPr>
              <w:t>IL SE’E L’ALTRO</w:t>
            </w:r>
          </w:p>
          <w:p w14:paraId="4A7417E0">
            <w:pPr>
              <w:suppressAutoHyphens w:val="0"/>
              <w:spacing w:line="276" w:lineRule="auto"/>
              <w:jc w:val="center"/>
              <w:rPr>
                <w:b/>
                <w:sz w:val="28"/>
                <w:szCs w:val="20"/>
                <w:lang w:eastAsia="it-IT"/>
              </w:rPr>
            </w:pPr>
            <w:r>
              <w:rPr>
                <w:b/>
                <w:sz w:val="28"/>
                <w:szCs w:val="20"/>
                <w:lang w:eastAsia="it-IT"/>
              </w:rPr>
              <w:t>Per il bambino di 5 anni</w:t>
            </w:r>
          </w:p>
          <w:p w14:paraId="03D57810">
            <w:pPr>
              <w:widowControl w:val="0"/>
              <w:suppressLineNumbers/>
              <w:autoSpaceDN w:val="0"/>
              <w:spacing w:line="276" w:lineRule="auto"/>
              <w:textAlignment w:val="baseline"/>
              <w:rPr>
                <w:rFonts w:eastAsia="Arial Unicode MS" w:cs="Tahoma"/>
                <w:i/>
                <w:kern w:val="3"/>
                <w:lang w:eastAsia="it-IT"/>
              </w:rPr>
            </w:pPr>
          </w:p>
        </w:tc>
      </w:tr>
      <w:tr w14:paraId="564B8531">
        <w:tblPrEx>
          <w:tblCellMar>
            <w:top w:w="0" w:type="dxa"/>
            <w:left w:w="10" w:type="dxa"/>
            <w:bottom w:w="0" w:type="dxa"/>
            <w:right w:w="10" w:type="dxa"/>
          </w:tblCellMar>
        </w:tblPrEx>
        <w:tc>
          <w:tcPr>
            <w:tcW w:w="4818" w:type="dxa"/>
            <w:tcBorders>
              <w:top w:val="single" w:color="000000" w:sz="2" w:space="0"/>
              <w:left w:val="single" w:color="000000" w:sz="2" w:space="0"/>
              <w:bottom w:val="single" w:color="000000" w:sz="2" w:space="0"/>
            </w:tcBorders>
            <w:tcMar>
              <w:top w:w="55" w:type="dxa"/>
              <w:left w:w="55" w:type="dxa"/>
              <w:bottom w:w="55" w:type="dxa"/>
              <w:right w:w="55" w:type="dxa"/>
            </w:tcMar>
          </w:tcPr>
          <w:p w14:paraId="461777E7">
            <w:pPr>
              <w:widowControl w:val="0"/>
              <w:suppressLineNumbers/>
              <w:autoSpaceDN w:val="0"/>
              <w:spacing w:line="276" w:lineRule="auto"/>
              <w:textAlignment w:val="baseline"/>
              <w:rPr>
                <w:rFonts w:eastAsia="Arial Unicode MS" w:cs="Tahoma"/>
                <w:kern w:val="3"/>
                <w:lang w:eastAsia="it-IT"/>
              </w:rPr>
            </w:pPr>
            <w:r>
              <w:rPr>
                <w:rFonts w:cs="Tahoma" w:eastAsiaTheme="minorHAnsi"/>
                <w:i/>
                <w:kern w:val="3"/>
                <w:szCs w:val="22"/>
                <w:lang w:eastAsia="en-US"/>
              </w:rPr>
              <w:t>Traguardi per lo sviluppo delle competenze</w:t>
            </w:r>
          </w:p>
        </w:tc>
        <w:tc>
          <w:tcPr>
            <w:tcW w:w="4819" w:type="dxa"/>
            <w:tcBorders>
              <w:top w:val="single" w:color="000000" w:sz="2" w:space="0"/>
              <w:left w:val="single" w:color="000000" w:sz="2" w:space="0"/>
              <w:bottom w:val="single" w:color="000000" w:sz="2" w:space="0"/>
              <w:right w:val="single" w:color="000000" w:sz="2" w:space="0"/>
            </w:tcBorders>
            <w:tcMar>
              <w:top w:w="55" w:type="dxa"/>
              <w:left w:w="55" w:type="dxa"/>
              <w:bottom w:w="55" w:type="dxa"/>
              <w:right w:w="55" w:type="dxa"/>
            </w:tcMar>
          </w:tcPr>
          <w:p w14:paraId="3CC82785">
            <w:pPr>
              <w:widowControl w:val="0"/>
              <w:suppressLineNumbers/>
              <w:autoSpaceDN w:val="0"/>
              <w:spacing w:line="276" w:lineRule="auto"/>
              <w:textAlignment w:val="baseline"/>
              <w:rPr>
                <w:rFonts w:eastAsia="Arial Unicode MS" w:cs="Tahoma"/>
                <w:i/>
                <w:kern w:val="3"/>
                <w:lang w:eastAsia="it-IT"/>
              </w:rPr>
            </w:pPr>
            <w:r>
              <w:rPr>
                <w:rFonts w:eastAsia="Arial Unicode MS" w:cs="Tahoma"/>
                <w:i/>
                <w:kern w:val="3"/>
                <w:lang w:eastAsia="it-IT"/>
              </w:rPr>
              <w:t>Obiettivi di apprendimento</w:t>
            </w:r>
          </w:p>
        </w:tc>
      </w:tr>
      <w:tr w14:paraId="3462D823">
        <w:tblPrEx>
          <w:tblCellMar>
            <w:top w:w="0" w:type="dxa"/>
            <w:left w:w="10" w:type="dxa"/>
            <w:bottom w:w="0" w:type="dxa"/>
            <w:right w:w="10" w:type="dxa"/>
          </w:tblCellMar>
        </w:tblPrEx>
        <w:tc>
          <w:tcPr>
            <w:tcW w:w="4818" w:type="dxa"/>
            <w:tcBorders>
              <w:top w:val="single" w:color="000000" w:sz="2" w:space="0"/>
              <w:left w:val="single" w:color="000000" w:sz="2" w:space="0"/>
              <w:bottom w:val="single" w:color="000000" w:sz="2" w:space="0"/>
            </w:tcBorders>
            <w:tcMar>
              <w:top w:w="55" w:type="dxa"/>
              <w:left w:w="55" w:type="dxa"/>
              <w:bottom w:w="55" w:type="dxa"/>
              <w:right w:w="55" w:type="dxa"/>
            </w:tcMar>
          </w:tcPr>
          <w:p w14:paraId="60DD6725">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[…]Sviluppa il senso dell'identità personale, percepisce le proprie esigenze e i propri sentimenti, sa esprimerli in modo sempre più adeguato.</w:t>
            </w:r>
          </w:p>
          <w:p w14:paraId="4286EECD">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Sa di avere una storia personale e familiare, conosce le tradizioni della famiglia, della comunità e le mette a confronto con altre.</w:t>
            </w:r>
          </w:p>
          <w:p w14:paraId="07D5C100">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Riflette, si confronta, discute con gli adulti e con gli altri bambini e comincia a riconoscere la reciprocità di attenzione tra chi parla e chi ascolta.</w:t>
            </w:r>
          </w:p>
          <w:p w14:paraId="402DB019">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[…]Si orienta nelle prime generalizzazioni  di passato, presente e futuro [...].</w:t>
            </w:r>
          </w:p>
        </w:tc>
        <w:tc>
          <w:tcPr>
            <w:tcW w:w="4819" w:type="dxa"/>
            <w:tcBorders>
              <w:top w:val="single" w:color="000000" w:sz="2" w:space="0"/>
              <w:left w:val="single" w:color="000000" w:sz="2" w:space="0"/>
              <w:bottom w:val="single" w:color="000000" w:sz="2" w:space="0"/>
              <w:right w:val="single" w:color="000000" w:sz="2" w:space="0"/>
            </w:tcBorders>
            <w:tcMar>
              <w:top w:w="55" w:type="dxa"/>
              <w:left w:w="55" w:type="dxa"/>
              <w:bottom w:w="55" w:type="dxa"/>
              <w:right w:w="55" w:type="dxa"/>
            </w:tcMar>
          </w:tcPr>
          <w:p w14:paraId="66F9970D">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Dimostrare fiducia nelle proprie capacità.</w:t>
            </w:r>
          </w:p>
          <w:p w14:paraId="0AB85838">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Relazionarsi facilmente con compagni e adulti.</w:t>
            </w:r>
          </w:p>
          <w:p w14:paraId="12FF197E">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Aspettare il proprio turno nelle conversazioni.</w:t>
            </w:r>
          </w:p>
          <w:p w14:paraId="31E13799">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Saper superare i conflitti.</w:t>
            </w:r>
          </w:p>
          <w:p w14:paraId="555D1544">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Percepire ed esprimere le proprie esigenze e sentimenti.</w:t>
            </w:r>
          </w:p>
          <w:p w14:paraId="231E9F10">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Aiutare i compagni in difficoltà.</w:t>
            </w:r>
          </w:p>
          <w:p w14:paraId="078CA640">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Partecipare serenamente a tutte le attività.</w:t>
            </w:r>
          </w:p>
          <w:p w14:paraId="41030230">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Impegnarsi a portare nel termine un'attività.</w:t>
            </w:r>
          </w:p>
          <w:p w14:paraId="4F0B1ECA">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Collaborare in attività di gruppo.</w:t>
            </w:r>
          </w:p>
          <w:p w14:paraId="168D62E7">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Conoscere aspetti del passato e confrontarli con quelli del presente.</w:t>
            </w:r>
          </w:p>
          <w:p w14:paraId="6650CD7F">
            <w:pPr>
              <w:widowControl w:val="0"/>
              <w:suppressLineNumbers/>
              <w:autoSpaceDN w:val="0"/>
              <w:spacing w:line="276" w:lineRule="auto"/>
              <w:jc w:val="both"/>
              <w:textAlignment w:val="baseline"/>
              <w:rPr>
                <w:rFonts w:eastAsia="Arial Unicode MS" w:cs="Tahoma"/>
                <w:kern w:val="3"/>
                <w:lang w:eastAsia="it-IT"/>
              </w:rPr>
            </w:pPr>
          </w:p>
        </w:tc>
      </w:tr>
      <w:tr w14:paraId="2FCC8B6D">
        <w:tblPrEx>
          <w:tblCellMar>
            <w:top w:w="0" w:type="dxa"/>
            <w:left w:w="10" w:type="dxa"/>
            <w:bottom w:w="0" w:type="dxa"/>
            <w:right w:w="10" w:type="dxa"/>
          </w:tblCellMar>
        </w:tblPrEx>
        <w:tc>
          <w:tcPr>
            <w:tcW w:w="9637" w:type="dxa"/>
            <w:gridSpan w:val="2"/>
            <w:tcBorders>
              <w:left w:val="single" w:color="000000" w:sz="2" w:space="0"/>
              <w:bottom w:val="single" w:color="000000" w:sz="2" w:space="0"/>
              <w:right w:val="single" w:color="000000" w:sz="2" w:space="0"/>
            </w:tcBorders>
            <w:tcMar>
              <w:top w:w="55" w:type="dxa"/>
              <w:left w:w="55" w:type="dxa"/>
              <w:bottom w:w="55" w:type="dxa"/>
              <w:right w:w="55" w:type="dxa"/>
            </w:tcMar>
          </w:tcPr>
          <w:p w14:paraId="11D8A4B9">
            <w:pPr>
              <w:suppressAutoHyphens w:val="0"/>
              <w:spacing w:line="276" w:lineRule="auto"/>
              <w:jc w:val="center"/>
              <w:rPr>
                <w:sz w:val="28"/>
                <w:szCs w:val="36"/>
                <w:lang w:eastAsia="it-IT"/>
              </w:rPr>
            </w:pPr>
          </w:p>
          <w:p w14:paraId="30C606DF">
            <w:pPr>
              <w:suppressAutoHyphens w:val="0"/>
              <w:spacing w:line="276" w:lineRule="auto"/>
              <w:jc w:val="center"/>
              <w:rPr>
                <w:sz w:val="28"/>
                <w:szCs w:val="36"/>
                <w:lang w:eastAsia="it-IT"/>
              </w:rPr>
            </w:pPr>
            <w:r>
              <w:rPr>
                <w:sz w:val="28"/>
                <w:szCs w:val="36"/>
                <w:lang w:eastAsia="it-IT"/>
              </w:rPr>
              <w:drawing>
                <wp:anchor distT="0" distB="0" distL="114300" distR="114300" simplePos="0" relativeHeight="251669504" behindDoc="1" locked="0" layoutInCell="1" allowOverlap="1">
                  <wp:simplePos x="0" y="0"/>
                  <wp:positionH relativeFrom="column">
                    <wp:posOffset>4304030</wp:posOffset>
                  </wp:positionH>
                  <wp:positionV relativeFrom="paragraph">
                    <wp:posOffset>-86360</wp:posOffset>
                  </wp:positionV>
                  <wp:extent cx="495300" cy="695960"/>
                  <wp:effectExtent l="0" t="0" r="0" b="8890"/>
                  <wp:wrapNone/>
                  <wp:docPr id="19" name="Immagine 19" descr="BI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BIMB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9999" cy="702625"/>
                          </a:xfrm>
                          <a:prstGeom prst="rect">
                            <a:avLst/>
                          </a:prstGeom>
                          <a:noFill/>
                          <a:ln>
                            <a:noFill/>
                          </a:ln>
                        </pic:spPr>
                      </pic:pic>
                    </a:graphicData>
                  </a:graphic>
                </wp:anchor>
              </w:drawing>
            </w:r>
            <w:r>
              <w:rPr>
                <w:sz w:val="28"/>
                <w:szCs w:val="36"/>
                <w:lang w:eastAsia="it-IT"/>
              </w:rPr>
              <w:t>IL CORPO E IL MOVIMENTO</w:t>
            </w:r>
          </w:p>
          <w:p w14:paraId="34A1FEA4">
            <w:pPr>
              <w:suppressAutoHyphens w:val="0"/>
              <w:spacing w:line="276" w:lineRule="auto"/>
              <w:jc w:val="center"/>
              <w:rPr>
                <w:b/>
                <w:sz w:val="28"/>
                <w:szCs w:val="20"/>
                <w:lang w:eastAsia="it-IT"/>
              </w:rPr>
            </w:pPr>
            <w:r>
              <w:rPr>
                <w:b/>
                <w:sz w:val="28"/>
                <w:szCs w:val="20"/>
                <w:lang w:eastAsia="it-IT"/>
              </w:rPr>
              <w:t>Per il bambino di 5 anni</w:t>
            </w:r>
          </w:p>
          <w:p w14:paraId="7657FC5E">
            <w:pPr>
              <w:widowControl w:val="0"/>
              <w:suppressLineNumbers/>
              <w:autoSpaceDN w:val="0"/>
              <w:spacing w:line="276" w:lineRule="auto"/>
              <w:textAlignment w:val="baseline"/>
              <w:rPr>
                <w:rFonts w:eastAsia="Arial Unicode MS" w:cs="Tahoma"/>
                <w:kern w:val="3"/>
                <w:lang w:eastAsia="it-IT"/>
              </w:rPr>
            </w:pPr>
          </w:p>
        </w:tc>
      </w:tr>
      <w:tr w14:paraId="61E11374">
        <w:tblPrEx>
          <w:tblCellMar>
            <w:top w:w="0" w:type="dxa"/>
            <w:left w:w="10" w:type="dxa"/>
            <w:bottom w:w="0" w:type="dxa"/>
            <w:right w:w="10" w:type="dxa"/>
          </w:tblCellMar>
        </w:tblPrEx>
        <w:tc>
          <w:tcPr>
            <w:tcW w:w="4818" w:type="dxa"/>
            <w:tcBorders>
              <w:left w:val="single" w:color="000000" w:sz="2" w:space="0"/>
              <w:bottom w:val="single" w:color="000000" w:sz="2" w:space="0"/>
            </w:tcBorders>
            <w:tcMar>
              <w:top w:w="55" w:type="dxa"/>
              <w:left w:w="55" w:type="dxa"/>
              <w:bottom w:w="55" w:type="dxa"/>
              <w:right w:w="55" w:type="dxa"/>
            </w:tcMar>
          </w:tcPr>
          <w:p w14:paraId="466C9A42">
            <w:pPr>
              <w:widowControl w:val="0"/>
              <w:suppressLineNumbers/>
              <w:autoSpaceDN w:val="0"/>
              <w:spacing w:line="276" w:lineRule="auto"/>
              <w:textAlignment w:val="baseline"/>
              <w:rPr>
                <w:rFonts w:eastAsia="Arial Unicode MS" w:cs="Tahoma"/>
                <w:kern w:val="3"/>
                <w:lang w:eastAsia="it-IT"/>
              </w:rPr>
            </w:pPr>
            <w:r>
              <w:rPr>
                <w:rFonts w:cs="Tahoma" w:eastAsiaTheme="minorHAnsi"/>
                <w:i/>
                <w:kern w:val="3"/>
                <w:szCs w:val="22"/>
                <w:lang w:eastAsia="en-US"/>
              </w:rPr>
              <w:t>Traguardi per lo sviluppo delle competenze</w:t>
            </w:r>
          </w:p>
        </w:tc>
        <w:tc>
          <w:tcPr>
            <w:tcW w:w="4819" w:type="dxa"/>
            <w:tcBorders>
              <w:left w:val="single" w:color="000000" w:sz="2" w:space="0"/>
              <w:bottom w:val="single" w:color="000000" w:sz="2" w:space="0"/>
              <w:right w:val="single" w:color="000000" w:sz="2" w:space="0"/>
            </w:tcBorders>
            <w:tcMar>
              <w:top w:w="55" w:type="dxa"/>
              <w:left w:w="55" w:type="dxa"/>
              <w:bottom w:w="55" w:type="dxa"/>
              <w:right w:w="55" w:type="dxa"/>
            </w:tcMar>
          </w:tcPr>
          <w:p w14:paraId="7471388F">
            <w:pPr>
              <w:widowControl w:val="0"/>
              <w:suppressLineNumbers/>
              <w:autoSpaceDN w:val="0"/>
              <w:spacing w:line="276" w:lineRule="auto"/>
              <w:textAlignment w:val="baseline"/>
              <w:rPr>
                <w:rFonts w:eastAsia="Arial Unicode MS" w:cs="Tahoma"/>
                <w:kern w:val="3"/>
                <w:lang w:eastAsia="it-IT"/>
              </w:rPr>
            </w:pPr>
            <w:r>
              <w:rPr>
                <w:rFonts w:eastAsia="Arial Unicode MS" w:cs="Tahoma"/>
                <w:i/>
                <w:kern w:val="3"/>
                <w:lang w:eastAsia="it-IT"/>
              </w:rPr>
              <w:t>Obiettivi di apprendimento</w:t>
            </w:r>
          </w:p>
        </w:tc>
      </w:tr>
      <w:tr w14:paraId="35BC145F">
        <w:tblPrEx>
          <w:tblCellMar>
            <w:top w:w="0" w:type="dxa"/>
            <w:left w:w="10" w:type="dxa"/>
            <w:bottom w:w="0" w:type="dxa"/>
            <w:right w:w="10" w:type="dxa"/>
          </w:tblCellMar>
        </w:tblPrEx>
        <w:tc>
          <w:tcPr>
            <w:tcW w:w="4818" w:type="dxa"/>
            <w:tcBorders>
              <w:left w:val="single" w:color="000000" w:sz="2" w:space="0"/>
              <w:bottom w:val="single" w:color="auto" w:sz="4" w:space="0"/>
            </w:tcBorders>
            <w:tcMar>
              <w:top w:w="55" w:type="dxa"/>
              <w:left w:w="55" w:type="dxa"/>
              <w:bottom w:w="55" w:type="dxa"/>
              <w:right w:w="55" w:type="dxa"/>
            </w:tcMar>
          </w:tcPr>
          <w:p w14:paraId="5D094E79">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[…]Controlla l'esecuzione del gesto, valuta il rischio, interagisce con gli altri nei giochi di movimento, nella musica, nella danza, nella comunicazione espressiva.</w:t>
            </w:r>
          </w:p>
          <w:p w14:paraId="263FC25D">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Riconosce il proprio corpo, le sue diverse parti e rappresenta il corpo fermo e in movimento.</w:t>
            </w:r>
          </w:p>
        </w:tc>
        <w:tc>
          <w:tcPr>
            <w:tcW w:w="4819" w:type="dxa"/>
            <w:tcBorders>
              <w:left w:val="single" w:color="000000" w:sz="2" w:space="0"/>
              <w:bottom w:val="single" w:color="auto" w:sz="4" w:space="0"/>
              <w:right w:val="single" w:color="000000" w:sz="2" w:space="0"/>
            </w:tcBorders>
            <w:tcMar>
              <w:top w:w="55" w:type="dxa"/>
              <w:left w:w="55" w:type="dxa"/>
              <w:bottom w:w="55" w:type="dxa"/>
              <w:right w:w="55" w:type="dxa"/>
            </w:tcMar>
          </w:tcPr>
          <w:p w14:paraId="652B39A2">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Riconoscere e denominare le parti principali del corpo.</w:t>
            </w:r>
          </w:p>
          <w:p w14:paraId="0DC50CA7">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Riprodurre lo schema corporeo in maniera completa.</w:t>
            </w:r>
          </w:p>
          <w:p w14:paraId="2DD1D44B">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Comprendere la differenza tra destra e sinistra.</w:t>
            </w:r>
          </w:p>
          <w:p w14:paraId="62C93DD3">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Conoscere la funzione delle varie parti del corpo.</w:t>
            </w:r>
          </w:p>
          <w:p w14:paraId="7967AABA">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Saper rappresentare il proprio corpo fermo e in movimento.</w:t>
            </w:r>
          </w:p>
          <w:p w14:paraId="5619C9FB">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Impiegare gli schemi motori di base.</w:t>
            </w:r>
          </w:p>
          <w:p w14:paraId="079B11D7">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Provare piacere nel movimento</w:t>
            </w:r>
          </w:p>
          <w:p w14:paraId="6BF3C0C4">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Sperimentare schemi posturali e motori applicandoli nel gioco.</w:t>
            </w:r>
          </w:p>
          <w:p w14:paraId="0FF8C77F">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Concentrarsi su ciò che sta facendo.</w:t>
            </w:r>
          </w:p>
          <w:p w14:paraId="17A19F77">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Dimostrare una buona motricità fine.</w:t>
            </w:r>
          </w:p>
          <w:p w14:paraId="7F0F326E">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Esplorare l'ambiente utilizzando i vari canali sensoriali.</w:t>
            </w:r>
          </w:p>
          <w:p w14:paraId="7A36C8F7">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Conoscere e rispettare le  norme igienico – sanitarie ed alimentari che si usano a scuola.</w:t>
            </w:r>
          </w:p>
          <w:p w14:paraId="0EA8BBEF">
            <w:pPr>
              <w:widowControl w:val="0"/>
              <w:suppressLineNumbers/>
              <w:autoSpaceDN w:val="0"/>
              <w:spacing w:line="276" w:lineRule="auto"/>
              <w:jc w:val="both"/>
              <w:textAlignment w:val="baseline"/>
              <w:rPr>
                <w:rFonts w:eastAsia="Arial Unicode MS" w:cs="Tahoma"/>
                <w:kern w:val="3"/>
                <w:lang w:eastAsia="it-IT"/>
              </w:rPr>
            </w:pPr>
          </w:p>
        </w:tc>
      </w:tr>
      <w:tr w14:paraId="7C15171F">
        <w:tblPrEx>
          <w:tblCellMar>
            <w:top w:w="0" w:type="dxa"/>
            <w:left w:w="10" w:type="dxa"/>
            <w:bottom w:w="0" w:type="dxa"/>
            <w:right w:w="10" w:type="dxa"/>
          </w:tblCellMar>
        </w:tblPrEx>
        <w:tc>
          <w:tcPr>
            <w:tcW w:w="9637" w:type="dxa"/>
            <w:gridSpan w:val="2"/>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3C9CCB37">
            <w:pPr>
              <w:suppressAutoHyphens w:val="0"/>
              <w:spacing w:line="276" w:lineRule="auto"/>
              <w:jc w:val="center"/>
              <w:rPr>
                <w:rFonts w:eastAsiaTheme="minorHAnsi"/>
                <w:sz w:val="28"/>
                <w:lang w:eastAsia="en-US"/>
              </w:rPr>
            </w:pPr>
          </w:p>
          <w:p w14:paraId="4E8B3016">
            <w:pPr>
              <w:suppressAutoHyphens w:val="0"/>
              <w:spacing w:line="276" w:lineRule="auto"/>
              <w:jc w:val="center"/>
              <w:rPr>
                <w:rFonts w:eastAsiaTheme="minorHAnsi"/>
                <w:sz w:val="28"/>
                <w:lang w:eastAsia="en-US"/>
              </w:rPr>
            </w:pPr>
            <w:r>
              <w:rPr>
                <w:rFonts w:eastAsiaTheme="minorHAnsi"/>
                <w:sz w:val="28"/>
                <w:szCs w:val="22"/>
                <w:lang w:eastAsia="it-IT"/>
              </w:rPr>
              <w:drawing>
                <wp:anchor distT="0" distB="0" distL="114300" distR="114300" simplePos="0" relativeHeight="251670528" behindDoc="1" locked="0" layoutInCell="1" allowOverlap="1">
                  <wp:simplePos x="0" y="0"/>
                  <wp:positionH relativeFrom="column">
                    <wp:posOffset>4237355</wp:posOffset>
                  </wp:positionH>
                  <wp:positionV relativeFrom="paragraph">
                    <wp:posOffset>33020</wp:posOffset>
                  </wp:positionV>
                  <wp:extent cx="762000" cy="553085"/>
                  <wp:effectExtent l="0" t="0" r="0" b="0"/>
                  <wp:wrapNone/>
                  <wp:docPr id="20" name="Immagine 20" descr="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COLO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62000" cy="553238"/>
                          </a:xfrm>
                          <a:prstGeom prst="rect">
                            <a:avLst/>
                          </a:prstGeom>
                          <a:noFill/>
                          <a:ln>
                            <a:noFill/>
                          </a:ln>
                        </pic:spPr>
                      </pic:pic>
                    </a:graphicData>
                  </a:graphic>
                </wp:anchor>
              </w:drawing>
            </w:r>
            <w:r>
              <w:rPr>
                <w:rFonts w:eastAsiaTheme="minorHAnsi"/>
                <w:sz w:val="28"/>
                <w:szCs w:val="22"/>
                <w:lang w:eastAsia="en-US"/>
              </w:rPr>
              <w:t>IMMAGINI, SUONI, COLORI</w:t>
            </w:r>
          </w:p>
          <w:p w14:paraId="7FB06A1C">
            <w:pPr>
              <w:suppressAutoHyphens w:val="0"/>
              <w:spacing w:line="276" w:lineRule="auto"/>
              <w:jc w:val="center"/>
              <w:rPr>
                <w:rFonts w:eastAsiaTheme="minorHAnsi"/>
                <w:b/>
                <w:sz w:val="28"/>
                <w:lang w:eastAsia="en-US"/>
              </w:rPr>
            </w:pPr>
            <w:r>
              <w:rPr>
                <w:rFonts w:eastAsiaTheme="minorHAnsi"/>
                <w:b/>
                <w:sz w:val="28"/>
                <w:szCs w:val="22"/>
                <w:lang w:eastAsia="en-US"/>
              </w:rPr>
              <w:t>Per il bambino di 5 anni</w:t>
            </w:r>
          </w:p>
          <w:p w14:paraId="484CCA89">
            <w:pPr>
              <w:widowControl w:val="0"/>
              <w:suppressLineNumbers/>
              <w:autoSpaceDN w:val="0"/>
              <w:spacing w:line="276" w:lineRule="auto"/>
              <w:jc w:val="both"/>
              <w:textAlignment w:val="baseline"/>
              <w:rPr>
                <w:rFonts w:eastAsia="Arial Unicode MS" w:cs="Tahoma"/>
                <w:kern w:val="3"/>
                <w:lang w:eastAsia="it-IT"/>
              </w:rPr>
            </w:pPr>
          </w:p>
        </w:tc>
      </w:tr>
      <w:tr w14:paraId="6E7163F0">
        <w:tblPrEx>
          <w:tblCellMar>
            <w:top w:w="0" w:type="dxa"/>
            <w:left w:w="10" w:type="dxa"/>
            <w:bottom w:w="0" w:type="dxa"/>
            <w:right w:w="10" w:type="dxa"/>
          </w:tblCellMar>
        </w:tblPrEx>
        <w:tc>
          <w:tcPr>
            <w:tcW w:w="4818" w:type="dxa"/>
            <w:tcBorders>
              <w:top w:val="single" w:color="auto" w:sz="4" w:space="0"/>
              <w:left w:val="single" w:color="000000" w:sz="2" w:space="0"/>
              <w:bottom w:val="single" w:color="000000" w:sz="2" w:space="0"/>
            </w:tcBorders>
            <w:tcMar>
              <w:top w:w="55" w:type="dxa"/>
              <w:left w:w="55" w:type="dxa"/>
              <w:bottom w:w="55" w:type="dxa"/>
              <w:right w:w="55" w:type="dxa"/>
            </w:tcMar>
          </w:tcPr>
          <w:p w14:paraId="1181D3E0">
            <w:pPr>
              <w:widowControl w:val="0"/>
              <w:suppressLineNumbers/>
              <w:autoSpaceDN w:val="0"/>
              <w:spacing w:line="276" w:lineRule="auto"/>
              <w:jc w:val="both"/>
              <w:textAlignment w:val="baseline"/>
              <w:rPr>
                <w:rFonts w:eastAsia="Arial Unicode MS" w:cs="Tahoma"/>
                <w:kern w:val="3"/>
                <w:lang w:eastAsia="it-IT"/>
              </w:rPr>
            </w:pPr>
            <w:r>
              <w:rPr>
                <w:rFonts w:cs="Tahoma" w:eastAsiaTheme="minorHAnsi"/>
                <w:i/>
                <w:kern w:val="3"/>
                <w:szCs w:val="22"/>
                <w:lang w:eastAsia="en-US"/>
              </w:rPr>
              <w:t>Traguardi per lo sviluppo delle competenze</w:t>
            </w:r>
          </w:p>
        </w:tc>
        <w:tc>
          <w:tcPr>
            <w:tcW w:w="4819" w:type="dxa"/>
            <w:tcBorders>
              <w:top w:val="single" w:color="auto" w:sz="4" w:space="0"/>
              <w:left w:val="single" w:color="000000" w:sz="2" w:space="0"/>
              <w:bottom w:val="single" w:color="000000" w:sz="2" w:space="0"/>
              <w:right w:val="single" w:color="000000" w:sz="2" w:space="0"/>
            </w:tcBorders>
            <w:tcMar>
              <w:top w:w="55" w:type="dxa"/>
              <w:left w:w="55" w:type="dxa"/>
              <w:bottom w:w="55" w:type="dxa"/>
              <w:right w:w="55" w:type="dxa"/>
            </w:tcMar>
          </w:tcPr>
          <w:p w14:paraId="499C76F5">
            <w:pPr>
              <w:widowControl w:val="0"/>
              <w:suppressLineNumbers/>
              <w:autoSpaceDN w:val="0"/>
              <w:spacing w:line="276" w:lineRule="auto"/>
              <w:textAlignment w:val="baseline"/>
              <w:rPr>
                <w:rFonts w:eastAsia="Arial Unicode MS" w:cs="Tahoma"/>
                <w:kern w:val="3"/>
                <w:lang w:eastAsia="it-IT"/>
              </w:rPr>
            </w:pPr>
            <w:r>
              <w:rPr>
                <w:rFonts w:eastAsia="Arial Unicode MS" w:cs="Tahoma"/>
                <w:i/>
                <w:kern w:val="3"/>
                <w:lang w:eastAsia="it-IT"/>
              </w:rPr>
              <w:t>Obiettivi di apprendimento</w:t>
            </w:r>
          </w:p>
        </w:tc>
      </w:tr>
      <w:tr w14:paraId="7952D26A">
        <w:tblPrEx>
          <w:tblCellMar>
            <w:top w:w="0" w:type="dxa"/>
            <w:left w:w="10" w:type="dxa"/>
            <w:bottom w:w="0" w:type="dxa"/>
            <w:right w:w="10" w:type="dxa"/>
          </w:tblCellMar>
        </w:tblPrEx>
        <w:tc>
          <w:tcPr>
            <w:tcW w:w="4818" w:type="dxa"/>
            <w:tcBorders>
              <w:left w:val="single" w:color="000000" w:sz="2" w:space="0"/>
              <w:bottom w:val="single" w:color="000000" w:sz="2" w:space="0"/>
            </w:tcBorders>
            <w:tcMar>
              <w:top w:w="55" w:type="dxa"/>
              <w:left w:w="55" w:type="dxa"/>
              <w:bottom w:w="55" w:type="dxa"/>
              <w:right w:w="55" w:type="dxa"/>
            </w:tcMar>
          </w:tcPr>
          <w:p w14:paraId="2345219E">
            <w:pPr>
              <w:widowControl w:val="0"/>
              <w:suppressLineNumbers/>
              <w:autoSpaceDN w:val="0"/>
              <w:spacing w:line="276" w:lineRule="auto"/>
              <w:jc w:val="both"/>
              <w:textAlignment w:val="baseline"/>
              <w:rPr>
                <w:rFonts w:eastAsia="Arial Unicode MS" w:cs="Tahoma"/>
                <w:kern w:val="3"/>
                <w:lang w:eastAsia="it-IT"/>
              </w:rPr>
            </w:pPr>
          </w:p>
          <w:p w14:paraId="37D99BD0">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utilizza materiali e strumenti, tecniche espressive e creative; […]</w:t>
            </w:r>
          </w:p>
          <w:p w14:paraId="5C56E023">
            <w:pPr>
              <w:widowControl w:val="0"/>
              <w:suppressLineNumbers/>
              <w:autoSpaceDN w:val="0"/>
              <w:spacing w:line="276" w:lineRule="auto"/>
              <w:jc w:val="both"/>
              <w:textAlignment w:val="baseline"/>
              <w:rPr>
                <w:rFonts w:eastAsia="Arial Unicode MS" w:cs="Tahoma"/>
                <w:kern w:val="3"/>
                <w:lang w:eastAsia="it-IT"/>
              </w:rPr>
            </w:pPr>
          </w:p>
          <w:p w14:paraId="2E8F3C81">
            <w:pPr>
              <w:widowControl w:val="0"/>
              <w:suppressLineNumbers/>
              <w:autoSpaceDN w:val="0"/>
              <w:spacing w:line="276" w:lineRule="auto"/>
              <w:jc w:val="both"/>
              <w:textAlignment w:val="baseline"/>
              <w:rPr>
                <w:rFonts w:eastAsia="Arial Unicode MS" w:cs="Tahoma"/>
                <w:kern w:val="3"/>
                <w:lang w:eastAsia="it-IT"/>
              </w:rPr>
            </w:pPr>
          </w:p>
          <w:p w14:paraId="327DED99">
            <w:pPr>
              <w:widowControl w:val="0"/>
              <w:suppressLineNumbers/>
              <w:autoSpaceDN w:val="0"/>
              <w:spacing w:line="276" w:lineRule="auto"/>
              <w:jc w:val="both"/>
              <w:textAlignment w:val="baseline"/>
              <w:rPr>
                <w:rFonts w:eastAsia="Arial Unicode MS" w:cs="Tahoma"/>
                <w:kern w:val="3"/>
                <w:lang w:eastAsia="it-IT"/>
              </w:rPr>
            </w:pPr>
          </w:p>
        </w:tc>
        <w:tc>
          <w:tcPr>
            <w:tcW w:w="4819" w:type="dxa"/>
            <w:tcBorders>
              <w:left w:val="single" w:color="000000" w:sz="2" w:space="0"/>
              <w:bottom w:val="single" w:color="000000" w:sz="2" w:space="0"/>
              <w:right w:val="single" w:color="000000" w:sz="2" w:space="0"/>
            </w:tcBorders>
            <w:tcMar>
              <w:top w:w="55" w:type="dxa"/>
              <w:left w:w="55" w:type="dxa"/>
              <w:bottom w:w="55" w:type="dxa"/>
              <w:right w:w="55" w:type="dxa"/>
            </w:tcMar>
          </w:tcPr>
          <w:p w14:paraId="4612FE5F">
            <w:pPr>
              <w:widowControl w:val="0"/>
              <w:suppressLineNumbers/>
              <w:autoSpaceDN w:val="0"/>
              <w:spacing w:line="276" w:lineRule="auto"/>
              <w:textAlignment w:val="baseline"/>
              <w:rPr>
                <w:rFonts w:eastAsia="Arial Unicode MS" w:cs="Tahoma"/>
                <w:kern w:val="3"/>
                <w:lang w:eastAsia="it-IT"/>
              </w:rPr>
            </w:pPr>
          </w:p>
          <w:p w14:paraId="1BDF907B">
            <w:pPr>
              <w:widowControl w:val="0"/>
              <w:suppressLineNumbers/>
              <w:autoSpaceDN w:val="0"/>
              <w:spacing w:line="276" w:lineRule="auto"/>
              <w:textAlignment w:val="baseline"/>
              <w:rPr>
                <w:rFonts w:eastAsia="Arial Unicode MS" w:cs="Tahoma"/>
                <w:kern w:val="3"/>
                <w:lang w:eastAsia="it-IT"/>
              </w:rPr>
            </w:pPr>
          </w:p>
          <w:p w14:paraId="44F2920C">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Esprimere il proprio vissuto attraverso il disegno e le attività manipolative.</w:t>
            </w:r>
          </w:p>
          <w:p w14:paraId="5B9B5D2E">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Rappresentare la realtà utilizzando correttamente i colori.</w:t>
            </w:r>
          </w:p>
          <w:p w14:paraId="0E662D7E">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Utilizzare in modo adeguato il materiale scolastico e averne cura.</w:t>
            </w:r>
          </w:p>
          <w:p w14:paraId="57053503">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Verbalizzare il significato dei propri elaborati</w:t>
            </w:r>
          </w:p>
          <w:p w14:paraId="52D81595">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Partecipare a giochi sonori.</w:t>
            </w:r>
          </w:p>
          <w:p w14:paraId="3F91237D">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Seguire spettacoli di vario tipo.</w:t>
            </w:r>
          </w:p>
          <w:p w14:paraId="3852F02B">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Interpretare e memorizzare filastrocche e brevi canzoni.</w:t>
            </w:r>
          </w:p>
          <w:p w14:paraId="18D3AC40">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Percepire e localizzare rumori e suoni.</w:t>
            </w:r>
          </w:p>
          <w:p w14:paraId="12428E58">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Scoprire e riconoscere i suoni presenti nell'ambiente e prodotti con il corpo (es. battito di mani e piedi, schiocco delle dita o della lingua…)</w:t>
            </w:r>
          </w:p>
          <w:p w14:paraId="60524261">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Associare il movimento al ritmo e alla musica.</w:t>
            </w:r>
          </w:p>
          <w:p w14:paraId="560A92D3">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Assumere ruoli nei giochi spontanei.</w:t>
            </w:r>
          </w:p>
        </w:tc>
      </w:tr>
      <w:tr w14:paraId="149BC65E">
        <w:tblPrEx>
          <w:tblCellMar>
            <w:top w:w="0" w:type="dxa"/>
            <w:left w:w="10" w:type="dxa"/>
            <w:bottom w:w="0" w:type="dxa"/>
            <w:right w:w="10" w:type="dxa"/>
          </w:tblCellMar>
        </w:tblPrEx>
        <w:tc>
          <w:tcPr>
            <w:tcW w:w="9637" w:type="dxa"/>
            <w:gridSpan w:val="2"/>
            <w:tcBorders>
              <w:left w:val="single" w:color="000000" w:sz="2" w:space="0"/>
              <w:bottom w:val="single" w:color="000000" w:sz="2" w:space="0"/>
              <w:right w:val="single" w:color="000000" w:sz="2" w:space="0"/>
            </w:tcBorders>
            <w:tcMar>
              <w:top w:w="55" w:type="dxa"/>
              <w:left w:w="55" w:type="dxa"/>
              <w:bottom w:w="55" w:type="dxa"/>
              <w:right w:w="55" w:type="dxa"/>
            </w:tcMar>
          </w:tcPr>
          <w:p w14:paraId="2C7EC53D">
            <w:pPr>
              <w:suppressAutoHyphens w:val="0"/>
              <w:spacing w:line="276" w:lineRule="auto"/>
              <w:jc w:val="center"/>
              <w:rPr>
                <w:rFonts w:eastAsiaTheme="minorHAnsi"/>
                <w:sz w:val="28"/>
                <w:lang w:eastAsia="en-US"/>
              </w:rPr>
            </w:pPr>
            <w:r>
              <w:rPr>
                <w:rFonts w:eastAsiaTheme="minorHAnsi"/>
                <w:sz w:val="28"/>
                <w:szCs w:val="22"/>
                <w:lang w:eastAsia="it-IT"/>
              </w:rPr>
              <w:drawing>
                <wp:anchor distT="0" distB="0" distL="114300" distR="114300" simplePos="0" relativeHeight="251671552" behindDoc="1" locked="0" layoutInCell="1" allowOverlap="1">
                  <wp:simplePos x="0" y="0"/>
                  <wp:positionH relativeFrom="column">
                    <wp:posOffset>4094480</wp:posOffset>
                  </wp:positionH>
                  <wp:positionV relativeFrom="paragraph">
                    <wp:posOffset>28575</wp:posOffset>
                  </wp:positionV>
                  <wp:extent cx="857250" cy="582930"/>
                  <wp:effectExtent l="0" t="0" r="0" b="0"/>
                  <wp:wrapNone/>
                  <wp:docPr id="21" name="Immagine 21" descr="abc-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abc-letters"/>
                          <pic:cNvPicPr>
                            <a:picLocks noChangeAspect="1" noChangeArrowheads="1"/>
                          </pic:cNvPicPr>
                        </pic:nvPicPr>
                        <pic:blipFill>
                          <a:blip r:embed="rId11" cstate="print">
                            <a:clrChange>
                              <a:clrFrom>
                                <a:srgbClr val="F3F3F1"/>
                              </a:clrFrom>
                              <a:clrTo>
                                <a:srgbClr val="F3F3F1">
                                  <a:alpha val="0"/>
                                </a:srgbClr>
                              </a:clrTo>
                            </a:clrChange>
                            <a:extLst>
                              <a:ext uri="{28A0092B-C50C-407E-A947-70E740481C1C}">
                                <a14:useLocalDpi xmlns:a14="http://schemas.microsoft.com/office/drawing/2010/main" val="0"/>
                              </a:ext>
                            </a:extLst>
                          </a:blip>
                          <a:srcRect/>
                          <a:stretch>
                            <a:fillRect/>
                          </a:stretch>
                        </pic:blipFill>
                        <pic:spPr>
                          <a:xfrm>
                            <a:off x="0" y="0"/>
                            <a:ext cx="857250" cy="583211"/>
                          </a:xfrm>
                          <a:prstGeom prst="rect">
                            <a:avLst/>
                          </a:prstGeom>
                          <a:noFill/>
                          <a:ln>
                            <a:noFill/>
                          </a:ln>
                        </pic:spPr>
                      </pic:pic>
                    </a:graphicData>
                  </a:graphic>
                </wp:anchor>
              </w:drawing>
            </w:r>
            <w:r>
              <w:rPr>
                <w:rFonts w:eastAsiaTheme="minorHAnsi"/>
                <w:sz w:val="28"/>
                <w:szCs w:val="22"/>
                <w:lang w:eastAsia="en-US"/>
              </w:rPr>
              <w:t>I DISCORSI E LE PAROLE</w:t>
            </w:r>
          </w:p>
          <w:p w14:paraId="0D16B2FC">
            <w:pPr>
              <w:suppressAutoHyphens w:val="0"/>
              <w:spacing w:line="276" w:lineRule="auto"/>
              <w:jc w:val="center"/>
              <w:rPr>
                <w:rFonts w:eastAsiaTheme="minorHAnsi"/>
                <w:b/>
                <w:sz w:val="28"/>
                <w:lang w:eastAsia="en-US"/>
              </w:rPr>
            </w:pPr>
            <w:r>
              <w:rPr>
                <w:rFonts w:eastAsiaTheme="minorHAnsi"/>
                <w:b/>
                <w:sz w:val="28"/>
                <w:szCs w:val="22"/>
                <w:lang w:eastAsia="en-US"/>
              </w:rPr>
              <w:t>Per i bambini di 5 anni</w:t>
            </w:r>
          </w:p>
          <w:p w14:paraId="234301E0">
            <w:pPr>
              <w:widowControl w:val="0"/>
              <w:suppressLineNumbers/>
              <w:autoSpaceDN w:val="0"/>
              <w:spacing w:line="276" w:lineRule="auto"/>
              <w:jc w:val="both"/>
              <w:textAlignment w:val="baseline"/>
              <w:rPr>
                <w:rFonts w:eastAsia="Arial Unicode MS" w:cs="Tahoma"/>
                <w:kern w:val="3"/>
                <w:lang w:eastAsia="it-IT"/>
              </w:rPr>
            </w:pPr>
          </w:p>
        </w:tc>
      </w:tr>
      <w:tr w14:paraId="4C3063E4">
        <w:tblPrEx>
          <w:tblCellMar>
            <w:top w:w="0" w:type="dxa"/>
            <w:left w:w="10" w:type="dxa"/>
            <w:bottom w:w="0" w:type="dxa"/>
            <w:right w:w="10" w:type="dxa"/>
          </w:tblCellMar>
        </w:tblPrEx>
        <w:tc>
          <w:tcPr>
            <w:tcW w:w="4818" w:type="dxa"/>
            <w:tcBorders>
              <w:left w:val="single" w:color="000000" w:sz="2" w:space="0"/>
              <w:bottom w:val="single" w:color="000000" w:sz="2" w:space="0"/>
            </w:tcBorders>
            <w:tcMar>
              <w:top w:w="55" w:type="dxa"/>
              <w:left w:w="55" w:type="dxa"/>
              <w:bottom w:w="55" w:type="dxa"/>
              <w:right w:w="55" w:type="dxa"/>
            </w:tcMar>
          </w:tcPr>
          <w:p w14:paraId="2722D3EC">
            <w:pPr>
              <w:widowControl w:val="0"/>
              <w:suppressLineNumbers/>
              <w:autoSpaceDN w:val="0"/>
              <w:spacing w:line="276" w:lineRule="auto"/>
              <w:jc w:val="both"/>
              <w:textAlignment w:val="baseline"/>
              <w:rPr>
                <w:rFonts w:eastAsia="Arial Unicode MS" w:cs="Tahoma"/>
                <w:kern w:val="3"/>
                <w:lang w:eastAsia="it-IT"/>
              </w:rPr>
            </w:pPr>
            <w:r>
              <w:rPr>
                <w:rFonts w:cs="Tahoma" w:eastAsiaTheme="minorHAnsi"/>
                <w:i/>
                <w:kern w:val="3"/>
                <w:szCs w:val="22"/>
                <w:lang w:eastAsia="en-US"/>
              </w:rPr>
              <w:t>Traguardi per lo sviluppo delle competenze</w:t>
            </w:r>
          </w:p>
        </w:tc>
        <w:tc>
          <w:tcPr>
            <w:tcW w:w="4819" w:type="dxa"/>
            <w:tcBorders>
              <w:left w:val="single" w:color="000000" w:sz="2" w:space="0"/>
              <w:bottom w:val="single" w:color="000000" w:sz="2" w:space="0"/>
              <w:right w:val="single" w:color="000000" w:sz="2" w:space="0"/>
            </w:tcBorders>
            <w:tcMar>
              <w:top w:w="55" w:type="dxa"/>
              <w:left w:w="55" w:type="dxa"/>
              <w:bottom w:w="55" w:type="dxa"/>
              <w:right w:w="55" w:type="dxa"/>
            </w:tcMar>
          </w:tcPr>
          <w:p w14:paraId="09685D5F">
            <w:pPr>
              <w:widowControl w:val="0"/>
              <w:suppressLineNumbers/>
              <w:autoSpaceDN w:val="0"/>
              <w:spacing w:line="276" w:lineRule="auto"/>
              <w:textAlignment w:val="baseline"/>
              <w:rPr>
                <w:rFonts w:eastAsia="Arial Unicode MS" w:cs="Tahoma"/>
                <w:kern w:val="3"/>
                <w:lang w:eastAsia="it-IT"/>
              </w:rPr>
            </w:pPr>
            <w:r>
              <w:rPr>
                <w:rFonts w:eastAsia="Arial Unicode MS" w:cs="Tahoma"/>
                <w:i/>
                <w:kern w:val="3"/>
                <w:lang w:eastAsia="it-IT"/>
              </w:rPr>
              <w:t>Obiettivi di apprendimento</w:t>
            </w:r>
          </w:p>
        </w:tc>
      </w:tr>
      <w:tr w14:paraId="20D5DD24">
        <w:tblPrEx>
          <w:tblCellMar>
            <w:top w:w="0" w:type="dxa"/>
            <w:left w:w="10" w:type="dxa"/>
            <w:bottom w:w="0" w:type="dxa"/>
            <w:right w:w="10" w:type="dxa"/>
          </w:tblCellMar>
        </w:tblPrEx>
        <w:tc>
          <w:tcPr>
            <w:tcW w:w="4818" w:type="dxa"/>
            <w:tcBorders>
              <w:left w:val="single" w:color="000000" w:sz="2" w:space="0"/>
              <w:bottom w:val="single" w:color="auto" w:sz="4" w:space="0"/>
            </w:tcBorders>
            <w:tcMar>
              <w:top w:w="55" w:type="dxa"/>
              <w:left w:w="55" w:type="dxa"/>
              <w:bottom w:w="55" w:type="dxa"/>
              <w:right w:w="55" w:type="dxa"/>
            </w:tcMar>
          </w:tcPr>
          <w:p w14:paraId="70F66B48">
            <w:pPr>
              <w:widowControl w:val="0"/>
              <w:suppressLineNumbers/>
              <w:autoSpaceDN w:val="0"/>
              <w:spacing w:line="276" w:lineRule="auto"/>
              <w:jc w:val="both"/>
              <w:textAlignment w:val="baseline"/>
              <w:rPr>
                <w:rFonts w:eastAsia="Arial Unicode MS" w:cs="Tahoma"/>
                <w:kern w:val="3"/>
                <w:lang w:eastAsia="it-IT"/>
              </w:rPr>
            </w:pPr>
          </w:p>
          <w:p w14:paraId="0EB581F6">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Il bambino usa la lingua italiana, arricchisce e precisa il proprio lessico, comprende parole e discorsi, fa ipotesi sui significati.</w:t>
            </w:r>
          </w:p>
          <w:p w14:paraId="342A87DC">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w:t>
            </w:r>
          </w:p>
          <w:p w14:paraId="0A26A6DB">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Si avvicina alla lingua scritta, esplora e sperimenta prime forme di comunicazione attraverso la scrittura […]</w:t>
            </w:r>
          </w:p>
          <w:p w14:paraId="62129B26">
            <w:pPr>
              <w:widowControl w:val="0"/>
              <w:suppressLineNumbers/>
              <w:autoSpaceDN w:val="0"/>
              <w:spacing w:line="276" w:lineRule="auto"/>
              <w:jc w:val="both"/>
              <w:textAlignment w:val="baseline"/>
              <w:rPr>
                <w:rFonts w:eastAsia="Arial Unicode MS" w:cs="Tahoma"/>
                <w:kern w:val="3"/>
                <w:lang w:eastAsia="it-IT"/>
              </w:rPr>
            </w:pPr>
          </w:p>
        </w:tc>
        <w:tc>
          <w:tcPr>
            <w:tcW w:w="4819" w:type="dxa"/>
            <w:tcBorders>
              <w:left w:val="single" w:color="000000" w:sz="2" w:space="0"/>
              <w:bottom w:val="single" w:color="auto" w:sz="4" w:space="0"/>
              <w:right w:val="single" w:color="000000" w:sz="2" w:space="0"/>
            </w:tcBorders>
            <w:tcMar>
              <w:top w:w="55" w:type="dxa"/>
              <w:left w:w="55" w:type="dxa"/>
              <w:bottom w:w="55" w:type="dxa"/>
              <w:right w:w="55" w:type="dxa"/>
            </w:tcMar>
          </w:tcPr>
          <w:p w14:paraId="62DCB47A">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Pronunciare correttamente parole e fonemi.</w:t>
            </w:r>
          </w:p>
          <w:p w14:paraId="17D08EAA">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Essere consapevole dell'esistenza di lingue diverse e conoscerne semplici parole.</w:t>
            </w:r>
          </w:p>
          <w:p w14:paraId="3427074F">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Riconoscere e riprodurre alcuni grafemi alfabetici e numerici.</w:t>
            </w:r>
          </w:p>
          <w:p w14:paraId="46A61C83">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Utilizzare termini nuovi nel linguaggio quotidiano.</w:t>
            </w:r>
          </w:p>
          <w:p w14:paraId="3A6EFE1F">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Ascoltare e comprendere testi narrati o letti.</w:t>
            </w:r>
          </w:p>
          <w:p w14:paraId="6543B881">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Ricordare o riferire l'argomento e le informazioni principali di discorsi o di testi ascoltati o esperienze personali.</w:t>
            </w:r>
          </w:p>
          <w:p w14:paraId="60326E31">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Interagire in una conversazione in modo ordinato e coerente.</w:t>
            </w:r>
          </w:p>
        </w:tc>
      </w:tr>
      <w:tr w14:paraId="144693AA">
        <w:tblPrEx>
          <w:tblCellMar>
            <w:top w:w="0" w:type="dxa"/>
            <w:left w:w="10" w:type="dxa"/>
            <w:bottom w:w="0" w:type="dxa"/>
            <w:right w:w="10" w:type="dxa"/>
          </w:tblCellMar>
        </w:tblPrEx>
        <w:tc>
          <w:tcPr>
            <w:tcW w:w="9637" w:type="dxa"/>
            <w:gridSpan w:val="2"/>
            <w:tcBorders>
              <w:top w:val="single" w:color="auto" w:sz="4" w:space="0"/>
              <w:left w:val="single" w:color="auto" w:sz="4" w:space="0"/>
              <w:bottom w:val="single" w:color="auto" w:sz="4" w:space="0"/>
              <w:right w:val="single" w:color="auto" w:sz="4" w:space="0"/>
            </w:tcBorders>
            <w:tcMar>
              <w:top w:w="55" w:type="dxa"/>
              <w:left w:w="55" w:type="dxa"/>
              <w:bottom w:w="55" w:type="dxa"/>
              <w:right w:w="55" w:type="dxa"/>
            </w:tcMar>
          </w:tcPr>
          <w:p w14:paraId="64B04CD0">
            <w:pPr>
              <w:suppressAutoHyphens w:val="0"/>
              <w:spacing w:line="276" w:lineRule="auto"/>
              <w:jc w:val="center"/>
              <w:rPr>
                <w:rFonts w:eastAsiaTheme="minorHAnsi"/>
                <w:sz w:val="28"/>
                <w:lang w:eastAsia="en-US"/>
              </w:rPr>
            </w:pPr>
          </w:p>
          <w:p w14:paraId="5267C8CA">
            <w:pPr>
              <w:suppressAutoHyphens w:val="0"/>
              <w:spacing w:line="276" w:lineRule="auto"/>
              <w:jc w:val="center"/>
              <w:rPr>
                <w:rFonts w:eastAsiaTheme="minorHAnsi"/>
                <w:sz w:val="28"/>
                <w:lang w:eastAsia="en-US"/>
              </w:rPr>
            </w:pPr>
            <w:r>
              <w:rPr>
                <w:rFonts w:eastAsiaTheme="minorHAnsi"/>
                <w:sz w:val="28"/>
                <w:szCs w:val="22"/>
                <w:lang w:eastAsia="it-IT"/>
              </w:rPr>
              <w:drawing>
                <wp:anchor distT="0" distB="0" distL="114300" distR="114300" simplePos="0" relativeHeight="251672576" behindDoc="1" locked="0" layoutInCell="1" allowOverlap="1">
                  <wp:simplePos x="0" y="0"/>
                  <wp:positionH relativeFrom="column">
                    <wp:posOffset>4370070</wp:posOffset>
                  </wp:positionH>
                  <wp:positionV relativeFrom="paragraph">
                    <wp:posOffset>-635</wp:posOffset>
                  </wp:positionV>
                  <wp:extent cx="646430" cy="590550"/>
                  <wp:effectExtent l="0" t="0" r="1270" b="0"/>
                  <wp:wrapNone/>
                  <wp:docPr id="22" name="Immagine 22"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12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49008" cy="592686"/>
                          </a:xfrm>
                          <a:prstGeom prst="rect">
                            <a:avLst/>
                          </a:prstGeom>
                          <a:noFill/>
                          <a:ln>
                            <a:noFill/>
                          </a:ln>
                        </pic:spPr>
                      </pic:pic>
                    </a:graphicData>
                  </a:graphic>
                </wp:anchor>
              </w:drawing>
            </w:r>
            <w:r>
              <w:rPr>
                <w:rFonts w:eastAsiaTheme="minorHAnsi"/>
                <w:sz w:val="28"/>
                <w:szCs w:val="22"/>
                <w:lang w:eastAsia="en-US"/>
              </w:rPr>
              <w:t>LA CONOSCENZA DEL MONDO</w:t>
            </w:r>
          </w:p>
          <w:p w14:paraId="73CF82A0">
            <w:pPr>
              <w:tabs>
                <w:tab w:val="center" w:pos="4706"/>
                <w:tab w:val="right" w:pos="9412"/>
              </w:tabs>
              <w:suppressAutoHyphens w:val="0"/>
              <w:spacing w:line="276" w:lineRule="auto"/>
              <w:jc w:val="center"/>
              <w:rPr>
                <w:rFonts w:eastAsiaTheme="minorHAnsi"/>
                <w:b/>
                <w:sz w:val="28"/>
                <w:lang w:eastAsia="en-US"/>
              </w:rPr>
            </w:pPr>
            <w:r>
              <w:rPr>
                <w:rFonts w:eastAsiaTheme="minorHAnsi"/>
                <w:b/>
                <w:sz w:val="28"/>
                <w:szCs w:val="22"/>
                <w:lang w:eastAsia="en-US"/>
              </w:rPr>
              <w:t>Per i bambini di 5 anni</w:t>
            </w:r>
          </w:p>
          <w:p w14:paraId="5A0CB3A0">
            <w:pPr>
              <w:widowControl w:val="0"/>
              <w:suppressLineNumbers/>
              <w:autoSpaceDN w:val="0"/>
              <w:spacing w:line="276" w:lineRule="auto"/>
              <w:jc w:val="both"/>
              <w:textAlignment w:val="baseline"/>
              <w:rPr>
                <w:rFonts w:eastAsia="Arial Unicode MS" w:cs="Tahoma"/>
                <w:kern w:val="3"/>
                <w:lang w:eastAsia="it-IT"/>
              </w:rPr>
            </w:pPr>
          </w:p>
        </w:tc>
      </w:tr>
      <w:tr w14:paraId="235638CD">
        <w:tblPrEx>
          <w:tblCellMar>
            <w:top w:w="0" w:type="dxa"/>
            <w:left w:w="10" w:type="dxa"/>
            <w:bottom w:w="0" w:type="dxa"/>
            <w:right w:w="10" w:type="dxa"/>
          </w:tblCellMar>
        </w:tblPrEx>
        <w:tc>
          <w:tcPr>
            <w:tcW w:w="4818" w:type="dxa"/>
            <w:tcBorders>
              <w:top w:val="single" w:color="auto" w:sz="4" w:space="0"/>
              <w:left w:val="single" w:color="000000" w:sz="2" w:space="0"/>
              <w:bottom w:val="single" w:color="000000" w:sz="2" w:space="0"/>
            </w:tcBorders>
            <w:tcMar>
              <w:top w:w="55" w:type="dxa"/>
              <w:left w:w="55" w:type="dxa"/>
              <w:bottom w:w="55" w:type="dxa"/>
              <w:right w:w="55" w:type="dxa"/>
            </w:tcMar>
          </w:tcPr>
          <w:p w14:paraId="453D3D85">
            <w:pPr>
              <w:widowControl w:val="0"/>
              <w:suppressLineNumbers/>
              <w:autoSpaceDN w:val="0"/>
              <w:spacing w:line="276" w:lineRule="auto"/>
              <w:jc w:val="both"/>
              <w:textAlignment w:val="baseline"/>
              <w:rPr>
                <w:rFonts w:eastAsia="Arial Unicode MS" w:cs="Tahoma"/>
                <w:kern w:val="3"/>
                <w:lang w:eastAsia="it-IT"/>
              </w:rPr>
            </w:pPr>
            <w:r>
              <w:rPr>
                <w:rFonts w:cs="Tahoma" w:eastAsiaTheme="minorHAnsi"/>
                <w:i/>
                <w:kern w:val="3"/>
                <w:szCs w:val="22"/>
                <w:lang w:eastAsia="en-US"/>
              </w:rPr>
              <w:t>Traguardi per lo sviluppo delle competenze</w:t>
            </w:r>
          </w:p>
        </w:tc>
        <w:tc>
          <w:tcPr>
            <w:tcW w:w="4819" w:type="dxa"/>
            <w:tcBorders>
              <w:top w:val="single" w:color="auto" w:sz="4" w:space="0"/>
              <w:left w:val="single" w:color="000000" w:sz="2" w:space="0"/>
              <w:bottom w:val="single" w:color="000000" w:sz="2" w:space="0"/>
              <w:right w:val="single" w:color="000000" w:sz="2" w:space="0"/>
            </w:tcBorders>
            <w:tcMar>
              <w:top w:w="55" w:type="dxa"/>
              <w:left w:w="55" w:type="dxa"/>
              <w:bottom w:w="55" w:type="dxa"/>
              <w:right w:w="55" w:type="dxa"/>
            </w:tcMar>
          </w:tcPr>
          <w:p w14:paraId="2241E66A">
            <w:pPr>
              <w:widowControl w:val="0"/>
              <w:suppressLineNumbers/>
              <w:autoSpaceDN w:val="0"/>
              <w:spacing w:line="276" w:lineRule="auto"/>
              <w:textAlignment w:val="baseline"/>
              <w:rPr>
                <w:rFonts w:eastAsia="Arial Unicode MS" w:cs="Tahoma"/>
                <w:kern w:val="3"/>
                <w:lang w:eastAsia="it-IT"/>
              </w:rPr>
            </w:pPr>
            <w:r>
              <w:rPr>
                <w:rFonts w:eastAsia="Arial Unicode MS" w:cs="Tahoma"/>
                <w:i/>
                <w:kern w:val="3"/>
                <w:lang w:eastAsia="it-IT"/>
              </w:rPr>
              <w:t>Obiettivi di apprendimento</w:t>
            </w:r>
          </w:p>
        </w:tc>
      </w:tr>
      <w:tr w14:paraId="6D12DB0E">
        <w:tblPrEx>
          <w:tblCellMar>
            <w:top w:w="0" w:type="dxa"/>
            <w:left w:w="10" w:type="dxa"/>
            <w:bottom w:w="0" w:type="dxa"/>
            <w:right w:w="10" w:type="dxa"/>
          </w:tblCellMar>
        </w:tblPrEx>
        <w:tc>
          <w:tcPr>
            <w:tcW w:w="4818" w:type="dxa"/>
            <w:tcBorders>
              <w:left w:val="single" w:color="000000" w:sz="2" w:space="0"/>
              <w:bottom w:val="single" w:color="000000" w:sz="2" w:space="0"/>
            </w:tcBorders>
            <w:tcMar>
              <w:top w:w="55" w:type="dxa"/>
              <w:left w:w="55" w:type="dxa"/>
              <w:bottom w:w="55" w:type="dxa"/>
              <w:right w:w="55" w:type="dxa"/>
            </w:tcMar>
          </w:tcPr>
          <w:p w14:paraId="3BC7688D">
            <w:pPr>
              <w:widowControl w:val="0"/>
              <w:suppressLineNumbers/>
              <w:autoSpaceDN w:val="0"/>
              <w:spacing w:line="276" w:lineRule="auto"/>
              <w:jc w:val="both"/>
              <w:textAlignment w:val="baseline"/>
              <w:rPr>
                <w:rFonts w:eastAsia="Arial Unicode MS" w:cs="Tahoma"/>
                <w:kern w:val="3"/>
                <w:lang w:eastAsia="it-IT"/>
              </w:rPr>
            </w:pPr>
          </w:p>
          <w:p w14:paraId="1AE43D29">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Il bambino raggruppa e ordina oggetti e materiali secondo criteri diversi, ne identifica alcune proprietà, confronta e valuta quantità, utilizza simboli per registrarle, esegue misurazioni usando strumenti alla sua portata.</w:t>
            </w:r>
          </w:p>
          <w:p w14:paraId="7E71DC57">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w:t>
            </w:r>
          </w:p>
        </w:tc>
        <w:tc>
          <w:tcPr>
            <w:tcW w:w="4819" w:type="dxa"/>
            <w:tcBorders>
              <w:left w:val="single" w:color="000000" w:sz="2" w:space="0"/>
              <w:bottom w:val="single" w:color="000000" w:sz="2" w:space="0"/>
              <w:right w:val="single" w:color="000000" w:sz="2" w:space="0"/>
            </w:tcBorders>
            <w:tcMar>
              <w:top w:w="55" w:type="dxa"/>
              <w:left w:w="55" w:type="dxa"/>
              <w:bottom w:w="55" w:type="dxa"/>
              <w:right w:w="55" w:type="dxa"/>
            </w:tcMar>
          </w:tcPr>
          <w:p w14:paraId="18605074">
            <w:pPr>
              <w:widowControl w:val="0"/>
              <w:suppressLineNumbers/>
              <w:autoSpaceDN w:val="0"/>
              <w:spacing w:line="276" w:lineRule="auto"/>
              <w:textAlignment w:val="baseline"/>
              <w:rPr>
                <w:rFonts w:eastAsia="Arial Unicode MS" w:cs="Tahoma"/>
                <w:kern w:val="3"/>
                <w:lang w:eastAsia="it-IT"/>
              </w:rPr>
            </w:pPr>
          </w:p>
          <w:p w14:paraId="00DE7A86">
            <w:pPr>
              <w:widowControl w:val="0"/>
              <w:suppressLineNumbers/>
              <w:autoSpaceDN w:val="0"/>
              <w:spacing w:line="276" w:lineRule="auto"/>
              <w:jc w:val="both"/>
              <w:textAlignment w:val="baseline"/>
              <w:rPr>
                <w:rFonts w:eastAsia="Arial Unicode MS" w:cs="Tahoma"/>
                <w:kern w:val="3"/>
                <w:lang w:eastAsia="it-IT"/>
              </w:rPr>
            </w:pPr>
          </w:p>
          <w:p w14:paraId="39A6AD55">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Individuare le proprietà degli oggetti e  rilevarne differenze e somiglianze (colore, forma, dimensione)</w:t>
            </w:r>
          </w:p>
          <w:p w14:paraId="6B690656">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Raggruppare e ordinare oggetti secondo criteri diversi.</w:t>
            </w:r>
          </w:p>
          <w:p w14:paraId="1C549426">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Cogliere e completare serie ritmiche.</w:t>
            </w:r>
          </w:p>
          <w:p w14:paraId="36E2E380">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Riconoscere e distinguere le figure geometriche principali.</w:t>
            </w:r>
          </w:p>
          <w:p w14:paraId="446E1F63">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Riconoscere e denominare i numeri da 1 a 10.</w:t>
            </w:r>
          </w:p>
          <w:p w14:paraId="45BC4E0E">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Far corrispondere la quantità al numero.</w:t>
            </w:r>
          </w:p>
          <w:p w14:paraId="5BF386B4">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Riconoscere i principali agenti atmosferici.</w:t>
            </w:r>
          </w:p>
          <w:p w14:paraId="08868A32">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Saper usare simboli di registrazione alla sua portata.</w:t>
            </w:r>
          </w:p>
          <w:p w14:paraId="5E10983D">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Cogliere il prima e il dopo di un evento, riordinando una sequenza.</w:t>
            </w:r>
          </w:p>
          <w:p w14:paraId="54DE4BD8">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Avviarsi al riconoscimento della ciclicità del tempo: giorni, settimane, mesi, stagioni.</w:t>
            </w:r>
          </w:p>
          <w:p w14:paraId="14173519">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Conoscere e verbalizzare i giorni della settimana.</w:t>
            </w:r>
          </w:p>
          <w:p w14:paraId="1EE89C75">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Dimostrare interesse per semplici esperimenti.</w:t>
            </w:r>
          </w:p>
          <w:p w14:paraId="3A20B0C2">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formulare ipotesi in base all'osservazione.</w:t>
            </w:r>
          </w:p>
          <w:p w14:paraId="7CD7F731">
            <w:pPr>
              <w:widowControl w:val="0"/>
              <w:suppressLineNumbers/>
              <w:autoSpaceDN w:val="0"/>
              <w:spacing w:line="276" w:lineRule="auto"/>
              <w:jc w:val="both"/>
              <w:textAlignment w:val="baseline"/>
              <w:rPr>
                <w:rFonts w:eastAsia="Arial Unicode MS" w:cs="Tahoma"/>
                <w:kern w:val="3"/>
                <w:lang w:eastAsia="it-IT"/>
              </w:rPr>
            </w:pPr>
            <w:r>
              <w:rPr>
                <w:rFonts w:eastAsia="Arial Unicode MS" w:cs="Tahoma"/>
                <w:kern w:val="3"/>
                <w:lang w:eastAsia="it-IT"/>
              </w:rPr>
              <w:t>* Riconoscere le relazioni topologiche.</w:t>
            </w:r>
          </w:p>
          <w:p w14:paraId="06E99751">
            <w:pPr>
              <w:widowControl w:val="0"/>
              <w:suppressLineNumbers/>
              <w:autoSpaceDN w:val="0"/>
              <w:spacing w:line="276" w:lineRule="auto"/>
              <w:textAlignment w:val="baseline"/>
              <w:rPr>
                <w:rFonts w:eastAsia="Arial Unicode MS" w:cs="Tahoma"/>
                <w:kern w:val="3"/>
                <w:lang w:eastAsia="it-IT"/>
              </w:rPr>
            </w:pPr>
          </w:p>
        </w:tc>
      </w:tr>
    </w:tbl>
    <w:p w14:paraId="0C1CE214">
      <w:pPr>
        <w:suppressAutoHyphens w:val="0"/>
        <w:spacing w:after="240" w:line="276" w:lineRule="auto"/>
        <w:jc w:val="both"/>
        <w:rPr>
          <w:rFonts w:ascii="Comic Sans MS" w:hAnsi="Comic Sans MS"/>
          <w:b/>
          <w:szCs w:val="20"/>
          <w:u w:val="single"/>
          <w:lang w:eastAsia="it-IT"/>
        </w:rPr>
      </w:pPr>
    </w:p>
    <w:p w14:paraId="291D8CFD">
      <w:pPr>
        <w:suppressAutoHyphens w:val="0"/>
        <w:spacing w:after="240" w:line="276" w:lineRule="auto"/>
        <w:jc w:val="both"/>
        <w:rPr>
          <w:rFonts w:ascii="Comic Sans MS" w:hAnsi="Comic Sans MS"/>
          <w:b/>
          <w:szCs w:val="20"/>
          <w:u w:val="single"/>
          <w:lang w:eastAsia="it-IT"/>
        </w:rPr>
      </w:pPr>
    </w:p>
    <w:p w14:paraId="6A84167E">
      <w:pPr>
        <w:suppressAutoHyphens w:val="0"/>
        <w:spacing w:after="160" w:line="259" w:lineRule="auto"/>
        <w:rPr>
          <w:rFonts w:ascii="Comic Sans MS" w:hAnsi="Comic Sans MS"/>
          <w:b/>
          <w:szCs w:val="20"/>
          <w:u w:val="single"/>
          <w:lang w:eastAsia="it-IT"/>
        </w:rPr>
      </w:pPr>
      <w:r>
        <w:rPr>
          <w:rFonts w:ascii="Comic Sans MS" w:hAnsi="Comic Sans MS"/>
          <w:b/>
          <w:szCs w:val="20"/>
          <w:u w:val="single"/>
          <w:lang w:eastAsia="it-IT"/>
        </w:rPr>
        <w:br w:type="page"/>
      </w:r>
    </w:p>
    <w:p w14:paraId="12725E74">
      <w:pPr>
        <w:suppressAutoHyphens w:val="0"/>
        <w:spacing w:after="240" w:line="276" w:lineRule="auto"/>
        <w:jc w:val="center"/>
        <w:rPr>
          <w:rFonts w:ascii="Comic Sans MS" w:hAnsi="Comic Sans MS"/>
          <w:b/>
          <w:szCs w:val="20"/>
          <w:u w:val="single"/>
          <w:lang w:eastAsia="it-IT"/>
        </w:rPr>
      </w:pPr>
      <w:r>
        <w:rPr>
          <w:rFonts w:ascii="Comic Sans MS" w:hAnsi="Comic Sans MS"/>
          <w:b/>
          <w:szCs w:val="20"/>
          <w:u w:val="single"/>
          <w:lang w:eastAsia="it-IT"/>
        </w:rPr>
        <w:t>VALUTAZIONE</w:t>
      </w:r>
    </w:p>
    <w:p w14:paraId="49E930DA">
      <w:pPr>
        <w:suppressAutoHyphens w:val="0"/>
        <w:spacing w:after="240" w:line="276" w:lineRule="auto"/>
        <w:jc w:val="both"/>
        <w:rPr>
          <w:rFonts w:ascii="Comic Sans MS" w:hAnsi="Comic Sans MS"/>
          <w:szCs w:val="20"/>
          <w:u w:val="single"/>
          <w:lang w:eastAsia="it-IT"/>
        </w:rPr>
      </w:pPr>
      <w:r>
        <w:rPr>
          <w:rFonts w:ascii="Comic Sans MS" w:hAnsi="Comic Sans MS"/>
          <w:szCs w:val="20"/>
          <w:u w:val="single"/>
          <w:lang w:eastAsia="it-IT"/>
        </w:rPr>
        <w:t>Durante l’intero percorso verranno fatte tre tipologie di valutazione:</w:t>
      </w:r>
    </w:p>
    <w:p w14:paraId="0935E854">
      <w:pPr>
        <w:suppressAutoHyphens w:val="0"/>
        <w:spacing w:after="240" w:line="276" w:lineRule="auto"/>
        <w:jc w:val="both"/>
        <w:rPr>
          <w:rFonts w:ascii="Comic Sans MS" w:hAnsi="Comic Sans MS"/>
          <w:szCs w:val="20"/>
          <w:u w:val="single"/>
          <w:lang w:eastAsia="it-IT"/>
        </w:rPr>
      </w:pPr>
      <w:r>
        <w:rPr>
          <w:rFonts w:ascii="Comic Sans MS" w:hAnsi="Comic Sans MS"/>
          <w:szCs w:val="20"/>
          <w:u w:val="single"/>
          <w:lang w:eastAsia="it-IT"/>
        </w:rPr>
        <w:t xml:space="preserve">La </w:t>
      </w:r>
      <w:r>
        <w:rPr>
          <w:rFonts w:ascii="Comic Sans MS" w:hAnsi="Comic Sans MS"/>
          <w:b/>
          <w:i/>
          <w:szCs w:val="20"/>
          <w:u w:val="single"/>
          <w:lang w:eastAsia="it-IT"/>
        </w:rPr>
        <w:t>valutazione predittiva</w:t>
      </w:r>
      <w:r>
        <w:rPr>
          <w:rFonts w:ascii="Comic Sans MS" w:hAnsi="Comic Sans MS"/>
          <w:i/>
          <w:szCs w:val="20"/>
          <w:u w:val="single"/>
          <w:lang w:eastAsia="it-IT"/>
        </w:rPr>
        <w:t xml:space="preserve">, </w:t>
      </w:r>
      <w:r>
        <w:rPr>
          <w:rFonts w:ascii="Comic Sans MS" w:hAnsi="Comic Sans MS"/>
          <w:szCs w:val="20"/>
          <w:u w:val="single"/>
          <w:lang w:eastAsia="it-IT"/>
        </w:rPr>
        <w:t xml:space="preserve">verrà svolta attraverso il </w:t>
      </w:r>
      <w:r>
        <w:rPr>
          <w:rFonts w:ascii="Comic Sans MS" w:hAnsi="Comic Sans MS"/>
          <w:i/>
          <w:szCs w:val="20"/>
          <w:u w:val="single"/>
          <w:lang w:eastAsia="it-IT"/>
        </w:rPr>
        <w:t>colloquio clinico</w:t>
      </w:r>
      <w:r>
        <w:rPr>
          <w:rFonts w:ascii="Comic Sans MS" w:hAnsi="Comic Sans MS"/>
          <w:szCs w:val="20"/>
          <w:u w:val="single"/>
          <w:lang w:eastAsia="it-IT"/>
        </w:rPr>
        <w:t xml:space="preserve"> e l’</w:t>
      </w:r>
      <w:r>
        <w:rPr>
          <w:rFonts w:ascii="Comic Sans MS" w:hAnsi="Comic Sans MS"/>
          <w:i/>
          <w:szCs w:val="20"/>
          <w:u w:val="single"/>
          <w:lang w:eastAsia="it-IT"/>
        </w:rPr>
        <w:t>osservazione</w:t>
      </w:r>
      <w:r>
        <w:rPr>
          <w:rFonts w:ascii="Comic Sans MS" w:hAnsi="Comic Sans MS"/>
          <w:szCs w:val="20"/>
          <w:u w:val="single"/>
          <w:lang w:eastAsia="it-IT"/>
        </w:rPr>
        <w:t xml:space="preserve"> che permetteranno di delineare un quadro delle conoscenze anche in base alle diverse età.</w:t>
      </w:r>
    </w:p>
    <w:p w14:paraId="77915CD9">
      <w:pPr>
        <w:suppressAutoHyphens w:val="0"/>
        <w:spacing w:after="240" w:line="276" w:lineRule="auto"/>
        <w:jc w:val="both"/>
        <w:rPr>
          <w:rFonts w:ascii="Comic Sans MS" w:hAnsi="Comic Sans MS"/>
          <w:szCs w:val="20"/>
          <w:u w:val="single"/>
          <w:lang w:eastAsia="it-IT"/>
        </w:rPr>
      </w:pPr>
      <w:r>
        <w:rPr>
          <w:rFonts w:ascii="Comic Sans MS" w:hAnsi="Comic Sans MS"/>
          <w:szCs w:val="20"/>
          <w:u w:val="single"/>
          <w:lang w:eastAsia="it-IT"/>
        </w:rPr>
        <w:t xml:space="preserve">La </w:t>
      </w:r>
      <w:r>
        <w:rPr>
          <w:rFonts w:ascii="Comic Sans MS" w:hAnsi="Comic Sans MS"/>
          <w:b/>
          <w:i/>
          <w:szCs w:val="20"/>
          <w:u w:val="single"/>
          <w:lang w:eastAsia="it-IT"/>
        </w:rPr>
        <w:t>valutazione in itinere</w:t>
      </w:r>
      <w:r>
        <w:rPr>
          <w:rFonts w:ascii="Comic Sans MS" w:hAnsi="Comic Sans MS"/>
          <w:szCs w:val="20"/>
          <w:u w:val="single"/>
          <w:lang w:eastAsia="it-IT"/>
        </w:rPr>
        <w:t>, verrà svolta con la finalità di poter verificare il raggiungimento degli obiettivi scelti. Tale valutazione si baserà sull’</w:t>
      </w:r>
      <w:r>
        <w:rPr>
          <w:rFonts w:ascii="Comic Sans MS" w:hAnsi="Comic Sans MS"/>
          <w:i/>
          <w:szCs w:val="20"/>
          <w:u w:val="single"/>
          <w:lang w:eastAsia="it-IT"/>
        </w:rPr>
        <w:t>osservazione</w:t>
      </w:r>
      <w:r>
        <w:rPr>
          <w:rFonts w:ascii="Comic Sans MS" w:hAnsi="Comic Sans MS"/>
          <w:szCs w:val="20"/>
          <w:u w:val="single"/>
          <w:lang w:eastAsia="it-IT"/>
        </w:rPr>
        <w:t xml:space="preserve"> dei bambini nel corso delle varie attività che verranno proposte, sugli </w:t>
      </w:r>
      <w:r>
        <w:rPr>
          <w:rFonts w:ascii="Comic Sans MS" w:hAnsi="Comic Sans MS"/>
          <w:i/>
          <w:szCs w:val="20"/>
          <w:u w:val="single"/>
          <w:lang w:eastAsia="it-IT"/>
        </w:rPr>
        <w:t>elaborati</w:t>
      </w:r>
      <w:r>
        <w:rPr>
          <w:rFonts w:ascii="Comic Sans MS" w:hAnsi="Comic Sans MS"/>
          <w:szCs w:val="20"/>
          <w:u w:val="single"/>
          <w:lang w:eastAsia="it-IT"/>
        </w:rPr>
        <w:t xml:space="preserve"> che andranno a realizzare e sulle </w:t>
      </w:r>
      <w:r>
        <w:rPr>
          <w:rFonts w:ascii="Comic Sans MS" w:hAnsi="Comic Sans MS"/>
          <w:i/>
          <w:szCs w:val="20"/>
          <w:u w:val="single"/>
          <w:lang w:eastAsia="it-IT"/>
        </w:rPr>
        <w:t xml:space="preserve">verbalizzazioni </w:t>
      </w:r>
      <w:r>
        <w:rPr>
          <w:rFonts w:ascii="Comic Sans MS" w:hAnsi="Comic Sans MS"/>
          <w:szCs w:val="20"/>
          <w:u w:val="single"/>
          <w:lang w:eastAsia="it-IT"/>
        </w:rPr>
        <w:t xml:space="preserve"> in merito ad essi. Tenendo sempre conto dell’età dei bambini verrà inoltre valutata la loro capacità di sostenere delle tesi e rispondere in modo coerente durante quelle che saranno le </w:t>
      </w:r>
      <w:r>
        <w:rPr>
          <w:rFonts w:ascii="Comic Sans MS" w:hAnsi="Comic Sans MS"/>
          <w:i/>
          <w:szCs w:val="20"/>
          <w:u w:val="single"/>
          <w:lang w:eastAsia="it-IT"/>
        </w:rPr>
        <w:t>conversazioni guidate</w:t>
      </w:r>
      <w:r>
        <w:rPr>
          <w:rFonts w:ascii="Comic Sans MS" w:hAnsi="Comic Sans MS"/>
          <w:szCs w:val="20"/>
          <w:u w:val="single"/>
          <w:lang w:eastAsia="it-IT"/>
        </w:rPr>
        <w:t>.</w:t>
      </w:r>
    </w:p>
    <w:p w14:paraId="4481081E">
      <w:pPr>
        <w:suppressAutoHyphens w:val="0"/>
        <w:spacing w:after="240" w:line="276" w:lineRule="auto"/>
        <w:jc w:val="both"/>
        <w:rPr>
          <w:rFonts w:ascii="Comic Sans MS" w:hAnsi="Comic Sans MS"/>
          <w:szCs w:val="20"/>
          <w:u w:val="single"/>
          <w:lang w:eastAsia="it-IT"/>
        </w:rPr>
      </w:pPr>
      <w:r>
        <w:rPr>
          <w:rFonts w:ascii="Comic Sans MS" w:hAnsi="Comic Sans MS"/>
          <w:szCs w:val="20"/>
          <w:u w:val="single"/>
          <w:lang w:eastAsia="it-IT"/>
        </w:rPr>
        <w:t xml:space="preserve">La </w:t>
      </w:r>
      <w:r>
        <w:rPr>
          <w:rFonts w:ascii="Comic Sans MS" w:hAnsi="Comic Sans MS"/>
          <w:b/>
          <w:i/>
          <w:szCs w:val="20"/>
          <w:u w:val="single"/>
          <w:lang w:eastAsia="it-IT"/>
        </w:rPr>
        <w:t>valutazione sommativa</w:t>
      </w:r>
      <w:r>
        <w:rPr>
          <w:rFonts w:ascii="Comic Sans MS" w:hAnsi="Comic Sans MS"/>
          <w:szCs w:val="20"/>
          <w:u w:val="single"/>
          <w:lang w:eastAsia="it-IT"/>
        </w:rPr>
        <w:t xml:space="preserve"> ovvero “post” percorso verrà svolta non solo mediante l’</w:t>
      </w:r>
      <w:r>
        <w:rPr>
          <w:rFonts w:ascii="Comic Sans MS" w:hAnsi="Comic Sans MS"/>
          <w:i/>
          <w:szCs w:val="20"/>
          <w:u w:val="single"/>
          <w:lang w:eastAsia="it-IT"/>
        </w:rPr>
        <w:t>osservazione degli elaborati</w:t>
      </w:r>
      <w:r>
        <w:rPr>
          <w:rFonts w:ascii="Comic Sans MS" w:hAnsi="Comic Sans MS"/>
          <w:szCs w:val="20"/>
          <w:u w:val="single"/>
          <w:lang w:eastAsia="it-IT"/>
        </w:rPr>
        <w:t xml:space="preserve"> dei bambini ma anche mediante il </w:t>
      </w:r>
      <w:r>
        <w:rPr>
          <w:rFonts w:ascii="Comic Sans MS" w:hAnsi="Comic Sans MS"/>
          <w:i/>
          <w:szCs w:val="20"/>
          <w:u w:val="single"/>
          <w:lang w:eastAsia="it-IT"/>
        </w:rPr>
        <w:t>colloquio euristico</w:t>
      </w:r>
      <w:r>
        <w:rPr>
          <w:rFonts w:ascii="Comic Sans MS" w:hAnsi="Comic Sans MS"/>
          <w:szCs w:val="20"/>
          <w:u w:val="single"/>
          <w:lang w:eastAsia="it-IT"/>
        </w:rPr>
        <w:t xml:space="preserve"> durante il quale verranno ripresi i materiali utilizzati e realizzati durante il percorso.</w:t>
      </w:r>
    </w:p>
    <w:p w14:paraId="4A80DD00">
      <w:pPr>
        <w:suppressAutoHyphens w:val="0"/>
        <w:spacing w:after="240" w:line="276" w:lineRule="auto"/>
        <w:jc w:val="both"/>
        <w:rPr>
          <w:szCs w:val="20"/>
          <w:u w:val="single"/>
          <w:lang w:eastAsia="it-IT"/>
        </w:rPr>
      </w:pPr>
    </w:p>
    <w:p w14:paraId="072B05AE">
      <w:pPr>
        <w:suppressAutoHyphens w:val="0"/>
        <w:spacing w:after="240" w:line="276" w:lineRule="auto"/>
        <w:jc w:val="both"/>
        <w:rPr>
          <w:szCs w:val="20"/>
          <w:u w:val="single"/>
          <w:lang w:eastAsia="it-IT"/>
        </w:rPr>
      </w:pPr>
    </w:p>
    <w:p w14:paraId="66B1283A">
      <w:pPr>
        <w:suppressAutoHyphens w:val="0"/>
        <w:spacing w:after="240" w:line="276" w:lineRule="auto"/>
        <w:jc w:val="center"/>
        <w:rPr>
          <w:rFonts w:ascii="Comic Sans MS" w:hAnsi="Comic Sans MS"/>
          <w:b/>
          <w:szCs w:val="20"/>
          <w:u w:val="single"/>
          <w:lang w:eastAsia="it-IT"/>
        </w:rPr>
      </w:pPr>
      <w:r>
        <w:rPr>
          <w:rFonts w:ascii="Comic Sans MS" w:hAnsi="Comic Sans MS"/>
          <w:b/>
          <w:szCs w:val="20"/>
          <w:u w:val="single"/>
          <w:lang w:eastAsia="it-IT"/>
        </w:rPr>
        <w:t>DOCUMENTAZIONE</w:t>
      </w:r>
    </w:p>
    <w:p w14:paraId="4838C8F8">
      <w:pPr>
        <w:suppressAutoHyphens w:val="0"/>
        <w:spacing w:after="240" w:line="276" w:lineRule="auto"/>
        <w:jc w:val="both"/>
        <w:rPr>
          <w:rFonts w:ascii="Comic Sans MS" w:hAnsi="Comic Sans MS"/>
          <w:szCs w:val="20"/>
          <w:u w:val="single"/>
          <w:lang w:eastAsia="it-IT"/>
        </w:rPr>
      </w:pPr>
      <w:r>
        <w:rPr>
          <w:rFonts w:ascii="Comic Sans MS" w:hAnsi="Comic Sans MS"/>
          <w:szCs w:val="20"/>
          <w:u w:val="single"/>
          <w:lang w:eastAsia="it-IT"/>
        </w:rPr>
        <w:t xml:space="preserve">È opportuna una documentazione del percorso per </w:t>
      </w:r>
      <w:r>
        <w:rPr>
          <w:rFonts w:ascii="Comic Sans MS" w:hAnsi="Comic Sans MS"/>
          <w:i/>
          <w:szCs w:val="20"/>
          <w:u w:val="single"/>
          <w:lang w:eastAsia="it-IT"/>
        </w:rPr>
        <w:t>confrontare e confrontarsi</w:t>
      </w:r>
      <w:r>
        <w:rPr>
          <w:rFonts w:ascii="Comic Sans MS" w:hAnsi="Comic Sans MS"/>
          <w:szCs w:val="20"/>
          <w:u w:val="single"/>
          <w:lang w:eastAsia="it-IT"/>
        </w:rPr>
        <w:t xml:space="preserve"> e per </w:t>
      </w:r>
      <w:r>
        <w:rPr>
          <w:rFonts w:ascii="Comic Sans MS" w:hAnsi="Comic Sans MS"/>
          <w:i/>
          <w:szCs w:val="20"/>
          <w:u w:val="single"/>
          <w:lang w:eastAsia="it-IT"/>
        </w:rPr>
        <w:t>conservare il lavoro prodotto.</w:t>
      </w:r>
      <w:r>
        <w:rPr>
          <w:rFonts w:ascii="Comic Sans MS" w:hAnsi="Comic Sans MS"/>
          <w:szCs w:val="20"/>
          <w:u w:val="single"/>
          <w:lang w:eastAsia="it-IT"/>
        </w:rPr>
        <w:t xml:space="preserve"> Questa documentazione servirà ai bambini come </w:t>
      </w:r>
      <w:r>
        <w:rPr>
          <w:rFonts w:ascii="Comic Sans MS" w:hAnsi="Comic Sans MS"/>
          <w:i/>
          <w:szCs w:val="20"/>
          <w:u w:val="single"/>
          <w:lang w:eastAsia="it-IT"/>
        </w:rPr>
        <w:t>memoria dell’esperienza</w:t>
      </w:r>
      <w:r>
        <w:rPr>
          <w:rFonts w:ascii="Comic Sans MS" w:hAnsi="Comic Sans MS"/>
          <w:szCs w:val="20"/>
          <w:u w:val="single"/>
          <w:lang w:eastAsia="it-IT"/>
        </w:rPr>
        <w:t xml:space="preserve">, alle insegnanti poiché </w:t>
      </w:r>
      <w:r>
        <w:rPr>
          <w:rFonts w:ascii="Comic Sans MS" w:hAnsi="Comic Sans MS"/>
          <w:i/>
          <w:szCs w:val="20"/>
          <w:u w:val="single"/>
          <w:lang w:eastAsia="it-IT"/>
        </w:rPr>
        <w:t xml:space="preserve"> consente di mantenere le tracce del percorso educativo svolto</w:t>
      </w:r>
      <w:r>
        <w:rPr>
          <w:rFonts w:ascii="Comic Sans MS" w:hAnsi="Comic Sans MS"/>
          <w:szCs w:val="20"/>
          <w:u w:val="single"/>
          <w:lang w:eastAsia="it-IT"/>
        </w:rPr>
        <w:t>, alle famiglie alle quali verranno consegnati gli elaborati realizzati  dai bambini durante tutto l’arco del percorso.</w:t>
      </w:r>
    </w:p>
    <w:p w14:paraId="09F226BA">
      <w:pPr>
        <w:suppressAutoHyphens w:val="0"/>
        <w:spacing w:after="240" w:line="276" w:lineRule="auto"/>
        <w:jc w:val="both"/>
        <w:rPr>
          <w:rFonts w:ascii="Comic Sans MS" w:hAnsi="Comic Sans MS"/>
          <w:szCs w:val="20"/>
          <w:u w:val="single"/>
          <w:lang w:eastAsia="it-IT"/>
        </w:rPr>
      </w:pPr>
      <w:r>
        <w:rPr>
          <w:rFonts w:ascii="Comic Sans MS" w:hAnsi="Comic Sans MS"/>
          <w:szCs w:val="20"/>
          <w:u w:val="single"/>
          <w:lang w:eastAsia="it-IT"/>
        </w:rPr>
        <w:t xml:space="preserve">Verrà documentato l’intero percorso educativo e dunque le esperienze didattiche ad esso correlate mediante il </w:t>
      </w:r>
      <w:r>
        <w:rPr>
          <w:rFonts w:ascii="Comic Sans MS" w:hAnsi="Comic Sans MS"/>
          <w:i/>
          <w:szCs w:val="20"/>
          <w:u w:val="single"/>
          <w:lang w:eastAsia="it-IT"/>
        </w:rPr>
        <w:t>materiale cartaceo</w:t>
      </w:r>
      <w:r>
        <w:rPr>
          <w:rFonts w:ascii="Comic Sans MS" w:hAnsi="Comic Sans MS"/>
          <w:szCs w:val="20"/>
          <w:u w:val="single"/>
          <w:lang w:eastAsia="it-IT"/>
        </w:rPr>
        <w:t xml:space="preserve">, le </w:t>
      </w:r>
      <w:r>
        <w:rPr>
          <w:rFonts w:ascii="Comic Sans MS" w:hAnsi="Comic Sans MS"/>
          <w:i/>
          <w:szCs w:val="20"/>
          <w:u w:val="single"/>
          <w:lang w:eastAsia="it-IT"/>
        </w:rPr>
        <w:t>foto scattate</w:t>
      </w:r>
      <w:r>
        <w:rPr>
          <w:rFonts w:ascii="Comic Sans MS" w:hAnsi="Comic Sans MS"/>
          <w:szCs w:val="20"/>
          <w:u w:val="single"/>
          <w:lang w:eastAsia="it-IT"/>
        </w:rPr>
        <w:t xml:space="preserve"> e gli </w:t>
      </w:r>
      <w:r>
        <w:rPr>
          <w:rFonts w:ascii="Comic Sans MS" w:hAnsi="Comic Sans MS"/>
          <w:i/>
          <w:szCs w:val="20"/>
          <w:u w:val="single"/>
          <w:lang w:eastAsia="it-IT"/>
        </w:rPr>
        <w:t>elaborati</w:t>
      </w:r>
      <w:r>
        <w:rPr>
          <w:rFonts w:ascii="Comic Sans MS" w:hAnsi="Comic Sans MS"/>
          <w:szCs w:val="20"/>
          <w:u w:val="single"/>
          <w:lang w:eastAsia="it-IT"/>
        </w:rPr>
        <w:t xml:space="preserve"> dei bambini.</w:t>
      </w:r>
    </w:p>
    <w:p w14:paraId="7AE499AE">
      <w:pPr>
        <w:tabs>
          <w:tab w:val="left" w:pos="5952"/>
        </w:tabs>
        <w:spacing w:line="276" w:lineRule="auto"/>
        <w:rPr>
          <w:rFonts w:ascii="Comic Sans MS" w:hAnsi="Comic Sans MS"/>
          <w:sz w:val="28"/>
        </w:rPr>
      </w:pPr>
    </w:p>
    <w:p w14:paraId="7D726769">
      <w:pPr>
        <w:tabs>
          <w:tab w:val="left" w:pos="5952"/>
        </w:tabs>
        <w:spacing w:line="276" w:lineRule="auto"/>
        <w:rPr>
          <w:rFonts w:ascii="Comic Sans MS" w:hAnsi="Comic Sans MS"/>
          <w:sz w:val="28"/>
        </w:rPr>
      </w:pPr>
    </w:p>
    <w:p w14:paraId="386131EC">
      <w:pPr>
        <w:tabs>
          <w:tab w:val="left" w:pos="5952"/>
        </w:tabs>
        <w:spacing w:line="276" w:lineRule="auto"/>
        <w:rPr>
          <w:rFonts w:ascii="Comic Sans MS" w:hAnsi="Comic Sans MS"/>
          <w:sz w:val="28"/>
        </w:rPr>
      </w:pPr>
    </w:p>
    <w:p w14:paraId="33423310">
      <w:pPr>
        <w:tabs>
          <w:tab w:val="left" w:pos="5952"/>
        </w:tabs>
        <w:spacing w:line="276" w:lineRule="auto"/>
        <w:rPr>
          <w:rFonts w:ascii="Comic Sans MS" w:hAnsi="Comic Sans MS"/>
          <w:sz w:val="28"/>
        </w:rPr>
      </w:pPr>
    </w:p>
    <w:p w14:paraId="1DB530D3">
      <w:pPr>
        <w:tabs>
          <w:tab w:val="left" w:pos="5952"/>
        </w:tabs>
        <w:spacing w:line="276" w:lineRule="auto"/>
        <w:rPr>
          <w:rFonts w:ascii="Comic Sans MS" w:hAnsi="Comic Sans MS"/>
          <w:sz w:val="28"/>
        </w:rPr>
      </w:pPr>
    </w:p>
    <w:p w14:paraId="295FDB7E">
      <w:pPr>
        <w:widowControl w:val="0"/>
        <w:autoSpaceDN w:val="0"/>
        <w:spacing w:line="276" w:lineRule="auto"/>
        <w:textAlignment w:val="baseline"/>
        <w:rPr>
          <w:rFonts w:ascii="Comic Sans MS" w:hAnsi="Comic Sans MS" w:eastAsia="Andale Sans UI" w:cs="Tahoma"/>
          <w:kern w:val="3"/>
          <w:lang w:val="de-DE" w:eastAsia="ja-JP" w:bidi="fa-IR"/>
        </w:rPr>
      </w:pPr>
    </w:p>
    <w:p w14:paraId="0E2F14B8">
      <w:pPr>
        <w:widowControl w:val="0"/>
        <w:autoSpaceDN w:val="0"/>
        <w:spacing w:line="276" w:lineRule="auto"/>
        <w:textAlignment w:val="baseline"/>
        <w:rPr>
          <w:rFonts w:ascii="Comic Sans MS" w:hAnsi="Comic Sans MS" w:eastAsia="Andale Sans UI" w:cs="Tahoma"/>
          <w:kern w:val="3"/>
          <w:lang w:val="de-DE" w:eastAsia="ja-JP" w:bidi="fa-IR"/>
        </w:rPr>
      </w:pPr>
      <w:r>
        <w:rPr>
          <w:rFonts w:ascii="Comic Sans MS" w:hAnsi="Comic Sans MS" w:eastAsia="Andale Sans UI" w:cs="Tahoma"/>
          <w:kern w:val="3"/>
          <w:lang w:val="de-DE" w:eastAsia="ja-JP" w:bidi="fa-IR"/>
        </w:rPr>
        <w:t>Allegato 7</w:t>
      </w:r>
    </w:p>
    <w:p w14:paraId="444A07C0">
      <w:pPr>
        <w:spacing w:line="276" w:lineRule="auto"/>
        <w:jc w:val="center"/>
        <w:rPr>
          <w:rFonts w:ascii="Comic Sans MS" w:hAnsi="Comic Sans MS"/>
          <w:b/>
        </w:rPr>
      </w:pPr>
    </w:p>
    <w:p w14:paraId="3275B837">
      <w:pPr>
        <w:spacing w:line="276" w:lineRule="auto"/>
        <w:jc w:val="center"/>
        <w:rPr>
          <w:rFonts w:ascii="Comic Sans MS" w:hAnsi="Comic Sans MS"/>
          <w:b/>
        </w:rPr>
      </w:pPr>
      <w:r>
        <w:rPr>
          <w:rFonts w:ascii="Comic Sans MS" w:hAnsi="Comic Sans MS"/>
          <w:b/>
        </w:rPr>
        <w:t xml:space="preserve">SCUOLA DELL’INFANZIA “MARIA IMMACOLATA” di CERVIGNANO </w:t>
      </w:r>
    </w:p>
    <w:p w14:paraId="657CF779">
      <w:pPr>
        <w:spacing w:line="276" w:lineRule="auto"/>
        <w:jc w:val="center"/>
        <w:rPr>
          <w:rFonts w:ascii="Comic Sans MS" w:hAnsi="Comic Sans MS"/>
        </w:rPr>
      </w:pPr>
      <w:r>
        <w:rPr>
          <w:rFonts w:ascii="Comic Sans MS" w:hAnsi="Comic Sans MS"/>
        </w:rPr>
        <w:t>-Profilo del bambino-</w:t>
      </w:r>
    </w:p>
    <w:p w14:paraId="29406BFB">
      <w:pPr>
        <w:spacing w:line="276" w:lineRule="auto"/>
        <w:jc w:val="both"/>
        <w:rPr>
          <w:rFonts w:ascii="Comic Sans MS" w:hAnsi="Comic Sans MS"/>
        </w:rPr>
      </w:pPr>
      <w:r>
        <w:rPr>
          <w:rFonts w:ascii="Comic Sans MS" w:hAnsi="Comic Sans MS"/>
        </w:rPr>
        <w:t>Nome e cognome del bambino/a ………………………………………………………………………………………………….</w:t>
      </w:r>
    </w:p>
    <w:p w14:paraId="56E135D5">
      <w:pPr>
        <w:spacing w:line="276" w:lineRule="auto"/>
        <w:jc w:val="both"/>
        <w:rPr>
          <w:rFonts w:ascii="Comic Sans MS" w:hAnsi="Comic Sans MS"/>
        </w:rPr>
      </w:pPr>
      <w:r>
        <w:rPr>
          <w:rFonts w:ascii="Comic Sans MS" w:hAnsi="Comic Sans MS"/>
        </w:rPr>
        <w:t>Sezione ……………………………. Anno scolastico………………………Maestra …………………………………….</w:t>
      </w:r>
    </w:p>
    <w:p w14:paraId="3C823D86">
      <w:pPr>
        <w:spacing w:line="276" w:lineRule="auto"/>
        <w:jc w:val="both"/>
        <w:rPr>
          <w:rFonts w:ascii="Comic Sans MS" w:hAnsi="Comic Sans MS"/>
        </w:rPr>
      </w:pPr>
    </w:p>
    <w:p w14:paraId="381BDF1C">
      <w:pPr>
        <w:spacing w:line="276" w:lineRule="auto"/>
        <w:jc w:val="both"/>
        <w:rPr>
          <w:rFonts w:ascii="Comic Sans MS" w:hAnsi="Comic Sans MS"/>
        </w:rPr>
      </w:pPr>
      <w:r>
        <w:rPr>
          <w:rFonts w:ascii="Comic Sans MS" w:hAnsi="Comic Sans MS"/>
        </w:rPr>
        <w:t xml:space="preserve">INSERIMENTO        …………………………………………………………………………………………………………………….  </w:t>
      </w:r>
    </w:p>
    <w:p w14:paraId="0799D15F">
      <w:pPr>
        <w:spacing w:line="276" w:lineRule="auto"/>
        <w:jc w:val="both"/>
        <w:rPr>
          <w:rFonts w:ascii="Comic Sans MS" w:hAnsi="Comic Sans MS"/>
        </w:rPr>
      </w:pPr>
      <w:r>
        <w:rPr>
          <w:rFonts w:ascii="Comic Sans MS" w:hAnsi="Comic Sans MS"/>
        </w:rPr>
        <w:t>ACCOGLIENZA     ...………………………………………………………………………………………………………………….</w:t>
      </w:r>
      <w:r>
        <w:rPr>
          <w:rFonts w:ascii="Comic Sans MS" w:hAnsi="Comic Sans MS"/>
        </w:rPr>
        <w:tab/>
      </w:r>
      <w:r>
        <w:rPr>
          <w:rFonts w:ascii="Comic Sans MS" w:hAnsi="Comic Sans MS"/>
        </w:rPr>
        <w:t xml:space="preserve">                       .........................................................................................................................</w:t>
      </w:r>
    </w:p>
    <w:p w14:paraId="20F8999A">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0E95442B">
      <w:pPr>
        <w:spacing w:line="276" w:lineRule="auto"/>
        <w:jc w:val="both"/>
        <w:rPr>
          <w:rFonts w:ascii="Comic Sans MS" w:hAnsi="Comic Sans MS"/>
        </w:rPr>
      </w:pPr>
      <w:r>
        <w:rPr>
          <w:rFonts w:ascii="Comic Sans MS" w:hAnsi="Comic Sans MS"/>
        </w:rPr>
        <w:t xml:space="preserve">                                  ….....................................................................................................................</w:t>
      </w:r>
    </w:p>
    <w:p w14:paraId="1A15E200">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4C9A70F">
      <w:pPr>
        <w:spacing w:line="276" w:lineRule="auto"/>
        <w:jc w:val="both"/>
        <w:rPr>
          <w:rFonts w:ascii="Comic Sans MS" w:hAnsi="Comic Sans MS"/>
        </w:rPr>
      </w:pPr>
      <w:r>
        <w:rPr>
          <w:rFonts w:ascii="Comic Sans MS" w:hAnsi="Comic Sans MS"/>
        </w:rPr>
        <w:t xml:space="preserve">                                  ........................................................................................................................</w:t>
      </w:r>
    </w:p>
    <w:p w14:paraId="241EF5A8">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2FE14BB5">
      <w:pPr>
        <w:spacing w:line="276" w:lineRule="auto"/>
        <w:jc w:val="both"/>
        <w:rPr>
          <w:rFonts w:ascii="Comic Sans MS" w:hAnsi="Comic Sans MS"/>
        </w:rPr>
      </w:pPr>
      <w:r>
        <w:rPr>
          <w:rFonts w:ascii="Comic Sans MS" w:hAnsi="Comic Sans MS"/>
        </w:rPr>
        <w:t xml:space="preserve">                                 .........................................................................................................................</w:t>
      </w:r>
    </w:p>
    <w:p w14:paraId="36CB2964">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674AE4AB">
      <w:pPr>
        <w:spacing w:line="276" w:lineRule="auto"/>
        <w:jc w:val="both"/>
        <w:rPr>
          <w:rFonts w:ascii="Comic Sans MS" w:hAnsi="Comic Sans MS"/>
        </w:rPr>
      </w:pPr>
    </w:p>
    <w:p w14:paraId="697DB1CA">
      <w:pPr>
        <w:spacing w:line="276" w:lineRule="auto"/>
        <w:jc w:val="both"/>
        <w:rPr>
          <w:rFonts w:ascii="Comic Sans MS" w:hAnsi="Comic Sans MS"/>
        </w:rPr>
      </w:pPr>
    </w:p>
    <w:p w14:paraId="54093510">
      <w:pPr>
        <w:spacing w:line="276" w:lineRule="auto"/>
        <w:jc w:val="both"/>
        <w:rPr>
          <w:rFonts w:ascii="Comic Sans MS" w:hAnsi="Comic Sans MS"/>
        </w:rPr>
      </w:pPr>
      <w:r>
        <w:rPr>
          <w:rFonts w:ascii="Comic Sans MS" w:hAnsi="Comic Sans MS"/>
        </w:rPr>
        <w:t>MODALITA’ DI         ........................................................................................................................</w:t>
      </w:r>
    </w:p>
    <w:p w14:paraId="4209F9E7">
      <w:pPr>
        <w:spacing w:line="276" w:lineRule="auto"/>
        <w:jc w:val="both"/>
        <w:rPr>
          <w:rFonts w:ascii="Comic Sans MS" w:hAnsi="Comic Sans MS"/>
        </w:rPr>
      </w:pPr>
      <w:r>
        <w:rPr>
          <w:rFonts w:ascii="Comic Sans MS" w:hAnsi="Comic Sans MS"/>
        </w:rPr>
        <w:t>RELAZIONE</w:t>
      </w:r>
      <w:r>
        <w:rPr>
          <w:rFonts w:ascii="Comic Sans MS" w:hAnsi="Comic Sans MS"/>
        </w:rPr>
        <w:tab/>
      </w:r>
      <w:r>
        <w:rPr>
          <w:rFonts w:ascii="Comic Sans MS" w:hAnsi="Comic Sans MS"/>
        </w:rPr>
        <w:t xml:space="preserve">    ........................................................................................................................</w:t>
      </w:r>
    </w:p>
    <w:p w14:paraId="3801FBE1">
      <w:pPr>
        <w:spacing w:line="276" w:lineRule="auto"/>
        <w:jc w:val="both"/>
        <w:rPr>
          <w:rFonts w:ascii="Comic Sans MS" w:hAnsi="Comic Sans MS"/>
        </w:rPr>
      </w:pPr>
      <w:r>
        <w:rPr>
          <w:rFonts w:ascii="Comic Sans MS" w:hAnsi="Comic Sans MS"/>
        </w:rPr>
        <w:t xml:space="preserve">                                  ........................................................................................................................</w:t>
      </w:r>
    </w:p>
    <w:p w14:paraId="52B696D5">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BE7E18B">
      <w:pPr>
        <w:spacing w:line="276" w:lineRule="auto"/>
        <w:jc w:val="both"/>
        <w:rPr>
          <w:rFonts w:ascii="Comic Sans MS" w:hAnsi="Comic Sans MS"/>
        </w:rPr>
      </w:pPr>
      <w:r>
        <w:rPr>
          <w:rFonts w:ascii="Comic Sans MS" w:hAnsi="Comic Sans MS"/>
        </w:rPr>
        <w:t xml:space="preserve">                                  ........................................................................................................................</w:t>
      </w:r>
    </w:p>
    <w:p w14:paraId="644DFEE3">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17240860">
      <w:pPr>
        <w:spacing w:line="276" w:lineRule="auto"/>
        <w:jc w:val="both"/>
        <w:rPr>
          <w:rFonts w:ascii="Comic Sans MS" w:hAnsi="Comic Sans MS"/>
        </w:rPr>
      </w:pPr>
      <w:r>
        <w:rPr>
          <w:rFonts w:ascii="Comic Sans MS" w:hAnsi="Comic Sans MS"/>
        </w:rPr>
        <w:t xml:space="preserve">                                  ........................................................................................................................</w:t>
      </w:r>
    </w:p>
    <w:p w14:paraId="608114B3">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34ACDD6">
      <w:pPr>
        <w:spacing w:line="276" w:lineRule="auto"/>
        <w:jc w:val="both"/>
        <w:rPr>
          <w:rFonts w:ascii="Comic Sans MS" w:hAnsi="Comic Sans MS"/>
        </w:rPr>
      </w:pPr>
      <w:r>
        <w:rPr>
          <w:rFonts w:ascii="Comic Sans MS" w:hAnsi="Comic Sans MS"/>
        </w:rPr>
        <w:t xml:space="preserve">                                  ........................................................................................................................</w:t>
      </w:r>
    </w:p>
    <w:p w14:paraId="0612FAE4">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A2127E9">
      <w:pPr>
        <w:spacing w:line="276" w:lineRule="auto"/>
        <w:jc w:val="both"/>
        <w:rPr>
          <w:rFonts w:ascii="Comic Sans MS" w:hAnsi="Comic Sans MS"/>
        </w:rPr>
      </w:pPr>
      <w:r>
        <w:rPr>
          <w:rFonts w:ascii="Comic Sans MS" w:hAnsi="Comic Sans MS"/>
        </w:rPr>
        <w:t xml:space="preserve">                                 .........................................................................................................................</w:t>
      </w:r>
    </w:p>
    <w:p w14:paraId="505E5498">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2AAF809">
      <w:pPr>
        <w:spacing w:line="276" w:lineRule="auto"/>
        <w:jc w:val="both"/>
        <w:rPr>
          <w:rFonts w:ascii="Comic Sans MS" w:hAnsi="Comic Sans MS"/>
        </w:rPr>
      </w:pPr>
      <w:r>
        <w:rPr>
          <w:rFonts w:ascii="Comic Sans MS" w:hAnsi="Comic Sans MS"/>
        </w:rPr>
        <w:t xml:space="preserve">                                 .........................................................................................................................</w:t>
      </w:r>
    </w:p>
    <w:p w14:paraId="2CC18279">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1D206888">
      <w:pPr>
        <w:spacing w:line="276" w:lineRule="auto"/>
        <w:jc w:val="both"/>
        <w:rPr>
          <w:rFonts w:ascii="Comic Sans MS" w:hAnsi="Comic Sans MS"/>
        </w:rPr>
      </w:pPr>
    </w:p>
    <w:p w14:paraId="6D7B3A1E">
      <w:pPr>
        <w:spacing w:line="276" w:lineRule="auto"/>
        <w:jc w:val="both"/>
        <w:rPr>
          <w:rFonts w:ascii="Comic Sans MS" w:hAnsi="Comic Sans MS"/>
        </w:rPr>
      </w:pPr>
    </w:p>
    <w:p w14:paraId="308DDA5C">
      <w:pPr>
        <w:spacing w:line="276" w:lineRule="auto"/>
        <w:jc w:val="both"/>
        <w:rPr>
          <w:rFonts w:ascii="Comic Sans MS" w:hAnsi="Comic Sans MS"/>
        </w:rPr>
      </w:pPr>
    </w:p>
    <w:p w14:paraId="1208550E">
      <w:pPr>
        <w:spacing w:line="276" w:lineRule="auto"/>
        <w:jc w:val="both"/>
        <w:rPr>
          <w:rFonts w:ascii="Comic Sans MS" w:hAnsi="Comic Sans MS"/>
        </w:rPr>
      </w:pPr>
    </w:p>
    <w:p w14:paraId="6AA6CD45">
      <w:pPr>
        <w:spacing w:line="276" w:lineRule="auto"/>
        <w:jc w:val="both"/>
        <w:rPr>
          <w:rFonts w:ascii="Comic Sans MS" w:hAnsi="Comic Sans MS"/>
        </w:rPr>
      </w:pPr>
      <w:r>
        <w:rPr>
          <w:rFonts w:ascii="Comic Sans MS" w:hAnsi="Comic Sans MS"/>
        </w:rPr>
        <w:t>AUTONOMIA           .........................................................................................................................</w:t>
      </w:r>
    </w:p>
    <w:p w14:paraId="43C944CE">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40ADCC5">
      <w:pPr>
        <w:spacing w:line="276" w:lineRule="auto"/>
        <w:jc w:val="both"/>
        <w:rPr>
          <w:rFonts w:ascii="Comic Sans MS" w:hAnsi="Comic Sans MS"/>
        </w:rPr>
      </w:pPr>
      <w:r>
        <w:rPr>
          <w:rFonts w:ascii="Comic Sans MS" w:hAnsi="Comic Sans MS"/>
        </w:rPr>
        <w:t xml:space="preserve">                                  ........................................................................................................................</w:t>
      </w:r>
    </w:p>
    <w:p w14:paraId="4C153875">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D42715F">
      <w:pPr>
        <w:spacing w:line="276" w:lineRule="auto"/>
        <w:jc w:val="both"/>
        <w:rPr>
          <w:rFonts w:ascii="Comic Sans MS" w:hAnsi="Comic Sans MS"/>
        </w:rPr>
      </w:pPr>
      <w:r>
        <w:rPr>
          <w:rFonts w:ascii="Comic Sans MS" w:hAnsi="Comic Sans MS"/>
        </w:rPr>
        <w:t xml:space="preserve">                                 .........................................................................................................................</w:t>
      </w:r>
    </w:p>
    <w:p w14:paraId="14AE2D27">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B09D8D3">
      <w:pPr>
        <w:spacing w:line="276" w:lineRule="auto"/>
        <w:jc w:val="both"/>
        <w:rPr>
          <w:rFonts w:ascii="Comic Sans MS" w:hAnsi="Comic Sans MS"/>
        </w:rPr>
      </w:pPr>
      <w:r>
        <w:rPr>
          <w:rFonts w:ascii="Comic Sans MS" w:hAnsi="Comic Sans MS"/>
        </w:rPr>
        <w:t xml:space="preserve">                                  ........................................................................................................................</w:t>
      </w:r>
    </w:p>
    <w:p w14:paraId="4118255D">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61812AD8">
      <w:pPr>
        <w:spacing w:line="276" w:lineRule="auto"/>
        <w:jc w:val="both"/>
        <w:rPr>
          <w:rFonts w:ascii="Comic Sans MS" w:hAnsi="Comic Sans MS"/>
        </w:rPr>
      </w:pPr>
      <w:r>
        <w:rPr>
          <w:rFonts w:ascii="Comic Sans MS" w:hAnsi="Comic Sans MS"/>
        </w:rPr>
        <w:t xml:space="preserve">                                  ........................................................................................................................</w:t>
      </w:r>
    </w:p>
    <w:p w14:paraId="1E38B3C4">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225EEA8E">
      <w:pPr>
        <w:spacing w:line="276" w:lineRule="auto"/>
        <w:jc w:val="both"/>
        <w:rPr>
          <w:rFonts w:ascii="Comic Sans MS" w:hAnsi="Comic Sans MS"/>
        </w:rPr>
      </w:pPr>
      <w:r>
        <w:rPr>
          <w:rFonts w:ascii="Comic Sans MS" w:hAnsi="Comic Sans MS"/>
        </w:rPr>
        <w:t xml:space="preserve">                                 .........................................................................................................................</w:t>
      </w:r>
    </w:p>
    <w:p w14:paraId="21FAA43B">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60E6BBC">
      <w:pPr>
        <w:spacing w:line="276" w:lineRule="auto"/>
        <w:jc w:val="both"/>
        <w:rPr>
          <w:rFonts w:ascii="Comic Sans MS" w:hAnsi="Comic Sans MS"/>
        </w:rPr>
      </w:pPr>
    </w:p>
    <w:p w14:paraId="1376D89F">
      <w:pPr>
        <w:spacing w:line="276" w:lineRule="auto"/>
        <w:jc w:val="both"/>
        <w:rPr>
          <w:rFonts w:ascii="Comic Sans MS" w:hAnsi="Comic Sans MS"/>
        </w:rPr>
      </w:pPr>
    </w:p>
    <w:p w14:paraId="6A11ED83">
      <w:pPr>
        <w:spacing w:line="276" w:lineRule="auto"/>
        <w:jc w:val="both"/>
        <w:rPr>
          <w:rFonts w:ascii="Comic Sans MS" w:hAnsi="Comic Sans MS"/>
        </w:rPr>
      </w:pPr>
      <w:r>
        <w:rPr>
          <w:rFonts w:ascii="Comic Sans MS" w:hAnsi="Comic Sans MS"/>
        </w:rPr>
        <w:t>COMPETENZE</w:t>
      </w:r>
    </w:p>
    <w:p w14:paraId="1A413502">
      <w:pPr>
        <w:spacing w:line="276" w:lineRule="auto"/>
        <w:jc w:val="both"/>
        <w:rPr>
          <w:rFonts w:ascii="Comic Sans MS" w:hAnsi="Comic Sans MS"/>
        </w:rPr>
      </w:pPr>
      <w:r>
        <w:rPr>
          <w:rFonts w:ascii="Comic Sans MS" w:hAnsi="Comic Sans MS"/>
        </w:rPr>
        <w:tab/>
      </w:r>
      <w:r>
        <w:rPr>
          <w:rFonts w:ascii="Comic Sans MS" w:hAnsi="Comic Sans MS"/>
        </w:rPr>
        <w:t xml:space="preserve">                       </w:t>
      </w:r>
    </w:p>
    <w:p w14:paraId="6869B300">
      <w:pPr>
        <w:spacing w:line="276" w:lineRule="auto"/>
        <w:jc w:val="both"/>
        <w:rPr>
          <w:rFonts w:ascii="Comic Sans MS" w:hAnsi="Comic Sans MS"/>
        </w:rPr>
      </w:pPr>
      <w:r>
        <w:rPr>
          <w:rFonts w:ascii="Comic Sans MS" w:hAnsi="Comic Sans MS"/>
        </w:rPr>
        <w:t xml:space="preserve">                                  ........................................................................................................................</w:t>
      </w:r>
    </w:p>
    <w:p w14:paraId="3F276D16">
      <w:pPr>
        <w:spacing w:line="276" w:lineRule="auto"/>
        <w:jc w:val="both"/>
        <w:rPr>
          <w:rFonts w:ascii="Comic Sans MS" w:hAnsi="Comic Sans MS"/>
        </w:rPr>
      </w:pPr>
      <w:r>
        <w:rPr>
          <w:rFonts w:ascii="Comic Sans MS" w:hAnsi="Comic Sans MS"/>
        </w:rPr>
        <w:t>Area linguistica         ........................................................................................................................</w:t>
      </w:r>
    </w:p>
    <w:p w14:paraId="4DB462F5">
      <w:pPr>
        <w:spacing w:line="276" w:lineRule="auto"/>
        <w:jc w:val="both"/>
        <w:rPr>
          <w:rFonts w:ascii="Comic Sans MS" w:hAnsi="Comic Sans MS"/>
        </w:rPr>
      </w:pPr>
      <w:r>
        <w:rPr>
          <w:rFonts w:ascii="Comic Sans MS" w:hAnsi="Comic Sans MS"/>
        </w:rPr>
        <w:t xml:space="preserve">                                  ........................................................................................................................</w:t>
      </w:r>
    </w:p>
    <w:p w14:paraId="0BE6E03B">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37C2F326">
      <w:pPr>
        <w:spacing w:line="276" w:lineRule="auto"/>
        <w:jc w:val="both"/>
        <w:rPr>
          <w:rFonts w:ascii="Comic Sans MS" w:hAnsi="Comic Sans MS"/>
        </w:rPr>
      </w:pPr>
      <w:r>
        <w:rPr>
          <w:rFonts w:ascii="Comic Sans MS" w:hAnsi="Comic Sans MS"/>
        </w:rPr>
        <w:t xml:space="preserve">                                 .........................................................................................................................</w:t>
      </w:r>
    </w:p>
    <w:p w14:paraId="237FB618">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3CD5CA96">
      <w:pPr>
        <w:spacing w:line="276" w:lineRule="auto"/>
        <w:jc w:val="both"/>
        <w:rPr>
          <w:rFonts w:ascii="Comic Sans MS" w:hAnsi="Comic Sans MS"/>
        </w:rPr>
      </w:pPr>
      <w:r>
        <w:rPr>
          <w:rFonts w:ascii="Comic Sans MS" w:hAnsi="Comic Sans MS"/>
        </w:rPr>
        <w:t xml:space="preserve">                                 .........................................................................................................................</w:t>
      </w:r>
    </w:p>
    <w:p w14:paraId="2FAC8E0B">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1C5CACA">
      <w:pPr>
        <w:spacing w:line="276" w:lineRule="auto"/>
        <w:jc w:val="both"/>
        <w:rPr>
          <w:rFonts w:ascii="Comic Sans MS" w:hAnsi="Comic Sans MS"/>
        </w:rPr>
      </w:pPr>
      <w:r>
        <w:rPr>
          <w:rFonts w:ascii="Comic Sans MS" w:hAnsi="Comic Sans MS"/>
        </w:rPr>
        <w:t xml:space="preserve">                                 .........................................................................................................................</w:t>
      </w:r>
    </w:p>
    <w:p w14:paraId="7571CA38">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0FF3039D">
      <w:pPr>
        <w:spacing w:line="276" w:lineRule="auto"/>
        <w:jc w:val="both"/>
        <w:rPr>
          <w:rFonts w:ascii="Comic Sans MS" w:hAnsi="Comic Sans MS"/>
        </w:rPr>
      </w:pPr>
      <w:r>
        <w:rPr>
          <w:rFonts w:ascii="Comic Sans MS" w:hAnsi="Comic Sans MS"/>
        </w:rPr>
        <w:t xml:space="preserve">                                  ........................................................................................................................</w:t>
      </w:r>
    </w:p>
    <w:p w14:paraId="311B576A">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14B0BB09">
      <w:pPr>
        <w:spacing w:line="276" w:lineRule="auto"/>
        <w:jc w:val="both"/>
        <w:rPr>
          <w:rFonts w:ascii="Comic Sans MS" w:hAnsi="Comic Sans MS"/>
        </w:rPr>
      </w:pPr>
      <w:r>
        <w:rPr>
          <w:rFonts w:ascii="Comic Sans MS" w:hAnsi="Comic Sans MS"/>
        </w:rPr>
        <w:t xml:space="preserve">                                  ........................................................................................................................</w:t>
      </w:r>
    </w:p>
    <w:p w14:paraId="576B96B2">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302AC46A">
      <w:pPr>
        <w:spacing w:line="276" w:lineRule="auto"/>
        <w:jc w:val="both"/>
        <w:rPr>
          <w:rFonts w:ascii="Comic Sans MS" w:hAnsi="Comic Sans MS"/>
        </w:rPr>
      </w:pPr>
      <w:r>
        <w:rPr>
          <w:rFonts w:ascii="Comic Sans MS" w:hAnsi="Comic Sans MS"/>
        </w:rPr>
        <w:t xml:space="preserve">                                  ........................................................................................................................</w:t>
      </w:r>
    </w:p>
    <w:p w14:paraId="5A1541C7">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2A2A0B0">
      <w:pPr>
        <w:spacing w:line="276" w:lineRule="auto"/>
        <w:jc w:val="both"/>
        <w:rPr>
          <w:rFonts w:ascii="Comic Sans MS" w:hAnsi="Comic Sans MS"/>
        </w:rPr>
      </w:pPr>
      <w:r>
        <w:rPr>
          <w:rFonts w:ascii="Comic Sans MS" w:hAnsi="Comic Sans MS"/>
        </w:rPr>
        <w:t xml:space="preserve">                                  ........................................................................................................................</w:t>
      </w:r>
    </w:p>
    <w:p w14:paraId="07EB5F1A">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8665225">
      <w:pPr>
        <w:spacing w:line="276" w:lineRule="auto"/>
        <w:jc w:val="both"/>
        <w:rPr>
          <w:rFonts w:ascii="Comic Sans MS" w:hAnsi="Comic Sans MS"/>
        </w:rPr>
      </w:pPr>
    </w:p>
    <w:p w14:paraId="49EE8692">
      <w:pPr>
        <w:spacing w:line="276" w:lineRule="auto"/>
        <w:jc w:val="both"/>
        <w:rPr>
          <w:rFonts w:ascii="Comic Sans MS" w:hAnsi="Comic Sans MS"/>
        </w:rPr>
      </w:pPr>
    </w:p>
    <w:p w14:paraId="4ACFFF0C">
      <w:pPr>
        <w:spacing w:line="276" w:lineRule="auto"/>
        <w:jc w:val="both"/>
        <w:rPr>
          <w:rFonts w:ascii="Comic Sans MS" w:hAnsi="Comic Sans MS"/>
        </w:rPr>
      </w:pPr>
    </w:p>
    <w:p w14:paraId="0512AA60">
      <w:pPr>
        <w:spacing w:line="276" w:lineRule="auto"/>
        <w:jc w:val="both"/>
        <w:rPr>
          <w:rFonts w:ascii="Comic Sans MS" w:hAnsi="Comic Sans MS"/>
        </w:rPr>
      </w:pPr>
      <w:r>
        <w:rPr>
          <w:rFonts w:ascii="Comic Sans MS" w:hAnsi="Comic Sans MS"/>
        </w:rPr>
        <w:t>Area grafico              ........................................................................................................................</w:t>
      </w:r>
    </w:p>
    <w:p w14:paraId="0723B615">
      <w:pPr>
        <w:spacing w:line="276" w:lineRule="auto"/>
        <w:jc w:val="both"/>
        <w:rPr>
          <w:rFonts w:ascii="Comic Sans MS" w:hAnsi="Comic Sans MS"/>
        </w:rPr>
      </w:pPr>
      <w:r>
        <w:rPr>
          <w:rFonts w:ascii="Comic Sans MS" w:hAnsi="Comic Sans MS"/>
        </w:rPr>
        <w:t xml:space="preserve">  Pittorica                  ........................................................................................................................</w:t>
      </w:r>
    </w:p>
    <w:p w14:paraId="15B53E3C">
      <w:pPr>
        <w:spacing w:line="276" w:lineRule="auto"/>
        <w:jc w:val="both"/>
        <w:rPr>
          <w:rFonts w:ascii="Comic Sans MS" w:hAnsi="Comic Sans MS"/>
        </w:rPr>
      </w:pPr>
      <w:r>
        <w:rPr>
          <w:rFonts w:ascii="Comic Sans MS" w:hAnsi="Comic Sans MS"/>
        </w:rPr>
        <w:t xml:space="preserve">                                  ........................................................................................................................</w:t>
      </w:r>
    </w:p>
    <w:p w14:paraId="1898E0C4">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173A299F">
      <w:pPr>
        <w:spacing w:line="276" w:lineRule="auto"/>
        <w:jc w:val="both"/>
        <w:rPr>
          <w:rFonts w:ascii="Comic Sans MS" w:hAnsi="Comic Sans MS"/>
        </w:rPr>
      </w:pPr>
      <w:r>
        <w:rPr>
          <w:rFonts w:ascii="Comic Sans MS" w:hAnsi="Comic Sans MS"/>
        </w:rPr>
        <w:t xml:space="preserve">                                  ........................................................................................................................</w:t>
      </w:r>
    </w:p>
    <w:p w14:paraId="2660ADCC">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7FDD519A">
      <w:pPr>
        <w:spacing w:line="276" w:lineRule="auto"/>
        <w:jc w:val="both"/>
        <w:rPr>
          <w:rFonts w:ascii="Comic Sans MS" w:hAnsi="Comic Sans MS"/>
        </w:rPr>
      </w:pPr>
      <w:r>
        <w:rPr>
          <w:rFonts w:ascii="Comic Sans MS" w:hAnsi="Comic Sans MS"/>
        </w:rPr>
        <w:t xml:space="preserve">                                  ........................................................................................................................</w:t>
      </w:r>
    </w:p>
    <w:p w14:paraId="3613CEDD">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D818596">
      <w:pPr>
        <w:spacing w:line="276" w:lineRule="auto"/>
        <w:jc w:val="both"/>
        <w:rPr>
          <w:rFonts w:ascii="Comic Sans MS" w:hAnsi="Comic Sans MS"/>
        </w:rPr>
      </w:pPr>
      <w:r>
        <w:rPr>
          <w:rFonts w:ascii="Comic Sans MS" w:hAnsi="Comic Sans MS"/>
        </w:rPr>
        <w:t xml:space="preserve">                                 .........................................................................................................................</w:t>
      </w:r>
    </w:p>
    <w:p w14:paraId="2C2D22B4">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1142F212">
      <w:pPr>
        <w:spacing w:line="276" w:lineRule="auto"/>
        <w:jc w:val="both"/>
        <w:rPr>
          <w:rFonts w:ascii="Comic Sans MS" w:hAnsi="Comic Sans MS"/>
        </w:rPr>
      </w:pPr>
      <w:r>
        <w:rPr>
          <w:rFonts w:ascii="Comic Sans MS" w:hAnsi="Comic Sans MS"/>
        </w:rPr>
        <w:t xml:space="preserve">                                  ........................................................................................................................</w:t>
      </w:r>
    </w:p>
    <w:p w14:paraId="79895364">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180D035E">
      <w:pPr>
        <w:spacing w:line="276" w:lineRule="auto"/>
        <w:jc w:val="both"/>
        <w:rPr>
          <w:rFonts w:ascii="Comic Sans MS" w:hAnsi="Comic Sans MS"/>
        </w:rPr>
      </w:pPr>
      <w:r>
        <w:rPr>
          <w:rFonts w:ascii="Comic Sans MS" w:hAnsi="Comic Sans MS"/>
        </w:rPr>
        <w:t xml:space="preserve">                                  ........................................................................................................................</w:t>
      </w:r>
    </w:p>
    <w:p w14:paraId="60BED6A9">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3CC6910F">
      <w:pPr>
        <w:spacing w:line="276" w:lineRule="auto"/>
        <w:jc w:val="both"/>
        <w:rPr>
          <w:rFonts w:ascii="Comic Sans MS" w:hAnsi="Comic Sans MS"/>
        </w:rPr>
      </w:pPr>
      <w:r>
        <w:rPr>
          <w:rFonts w:ascii="Comic Sans MS" w:hAnsi="Comic Sans MS"/>
        </w:rPr>
        <w:t xml:space="preserve">                                  ........................................................................................................................</w:t>
      </w:r>
    </w:p>
    <w:p w14:paraId="2B63FE83">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206ABC44">
      <w:pPr>
        <w:spacing w:line="276" w:lineRule="auto"/>
        <w:jc w:val="both"/>
        <w:rPr>
          <w:rFonts w:ascii="Comic Sans MS" w:hAnsi="Comic Sans MS"/>
        </w:rPr>
      </w:pPr>
    </w:p>
    <w:p w14:paraId="73943AAB">
      <w:pPr>
        <w:spacing w:line="276" w:lineRule="auto"/>
        <w:jc w:val="both"/>
        <w:rPr>
          <w:rFonts w:ascii="Comic Sans MS" w:hAnsi="Comic Sans MS"/>
        </w:rPr>
      </w:pPr>
    </w:p>
    <w:p w14:paraId="0C6CE44B">
      <w:pPr>
        <w:spacing w:line="276" w:lineRule="auto"/>
        <w:jc w:val="both"/>
        <w:rPr>
          <w:rFonts w:ascii="Comic Sans MS" w:hAnsi="Comic Sans MS"/>
        </w:rPr>
      </w:pPr>
      <w:r>
        <w:rPr>
          <w:rFonts w:ascii="Comic Sans MS" w:hAnsi="Comic Sans MS"/>
        </w:rPr>
        <w:t>Area logica                .........................................................................................................................</w:t>
      </w:r>
    </w:p>
    <w:p w14:paraId="485C147F">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0B6AD918">
      <w:pPr>
        <w:spacing w:line="276" w:lineRule="auto"/>
        <w:jc w:val="both"/>
        <w:rPr>
          <w:rFonts w:ascii="Comic Sans MS" w:hAnsi="Comic Sans MS"/>
        </w:rPr>
      </w:pPr>
      <w:r>
        <w:rPr>
          <w:rFonts w:ascii="Comic Sans MS" w:hAnsi="Comic Sans MS"/>
        </w:rPr>
        <w:t xml:space="preserve">                                  ........................................................................................................................</w:t>
      </w:r>
    </w:p>
    <w:p w14:paraId="37CF4AC3">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63BA823E">
      <w:pPr>
        <w:spacing w:line="276" w:lineRule="auto"/>
        <w:jc w:val="both"/>
        <w:rPr>
          <w:rFonts w:ascii="Comic Sans MS" w:hAnsi="Comic Sans MS"/>
        </w:rPr>
      </w:pPr>
      <w:r>
        <w:rPr>
          <w:rFonts w:ascii="Comic Sans MS" w:hAnsi="Comic Sans MS"/>
        </w:rPr>
        <w:t xml:space="preserve">                                  ........................................................................................................................</w:t>
      </w:r>
    </w:p>
    <w:p w14:paraId="5143694F">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37607EB7">
      <w:pPr>
        <w:spacing w:line="276" w:lineRule="auto"/>
        <w:jc w:val="both"/>
        <w:rPr>
          <w:rFonts w:ascii="Comic Sans MS" w:hAnsi="Comic Sans MS"/>
        </w:rPr>
      </w:pPr>
      <w:r>
        <w:rPr>
          <w:rFonts w:ascii="Comic Sans MS" w:hAnsi="Comic Sans MS"/>
        </w:rPr>
        <w:t xml:space="preserve">                                  ........................................................................................................................</w:t>
      </w:r>
    </w:p>
    <w:p w14:paraId="18E5CA62">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6D81E2E">
      <w:pPr>
        <w:spacing w:line="276" w:lineRule="auto"/>
        <w:jc w:val="both"/>
        <w:rPr>
          <w:rFonts w:ascii="Comic Sans MS" w:hAnsi="Comic Sans MS"/>
        </w:rPr>
      </w:pPr>
      <w:r>
        <w:rPr>
          <w:rFonts w:ascii="Comic Sans MS" w:hAnsi="Comic Sans MS"/>
        </w:rPr>
        <w:t xml:space="preserve">                                  ........................................................................................................................</w:t>
      </w:r>
    </w:p>
    <w:p w14:paraId="066C2AD4">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72D2CBE">
      <w:pPr>
        <w:spacing w:line="276" w:lineRule="auto"/>
        <w:jc w:val="both"/>
        <w:rPr>
          <w:rFonts w:ascii="Comic Sans MS" w:hAnsi="Comic Sans MS"/>
        </w:rPr>
      </w:pPr>
      <w:r>
        <w:rPr>
          <w:rFonts w:ascii="Comic Sans MS" w:hAnsi="Comic Sans MS"/>
        </w:rPr>
        <w:t xml:space="preserve">                                  ........................................................................................................................</w:t>
      </w:r>
    </w:p>
    <w:p w14:paraId="7F2B4DDF">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491D0935">
      <w:pPr>
        <w:spacing w:line="276" w:lineRule="auto"/>
        <w:jc w:val="both"/>
        <w:rPr>
          <w:rFonts w:ascii="Comic Sans MS" w:hAnsi="Comic Sans MS"/>
        </w:rPr>
      </w:pPr>
      <w:r>
        <w:rPr>
          <w:rFonts w:ascii="Comic Sans MS" w:hAnsi="Comic Sans MS"/>
        </w:rPr>
        <w:t xml:space="preserve">                                  ........................................................................................................................</w:t>
      </w:r>
    </w:p>
    <w:p w14:paraId="513969FA">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11FE20CD">
      <w:pPr>
        <w:spacing w:line="276" w:lineRule="auto"/>
        <w:jc w:val="both"/>
        <w:rPr>
          <w:rFonts w:ascii="Comic Sans MS" w:hAnsi="Comic Sans MS"/>
        </w:rPr>
      </w:pPr>
      <w:r>
        <w:rPr>
          <w:rFonts w:ascii="Comic Sans MS" w:hAnsi="Comic Sans MS"/>
        </w:rPr>
        <w:t xml:space="preserve">                                  ........................................................................................................................</w:t>
      </w:r>
    </w:p>
    <w:p w14:paraId="73016FCE">
      <w:pPr>
        <w:spacing w:line="276" w:lineRule="auto"/>
        <w:jc w:val="both"/>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 xml:space="preserve">    ........................................................................................................................</w:t>
      </w:r>
    </w:p>
    <w:p w14:paraId="574ED623">
      <w:pPr>
        <w:spacing w:line="276" w:lineRule="auto"/>
        <w:jc w:val="both"/>
        <w:rPr>
          <w:rFonts w:ascii="Comic Sans MS" w:hAnsi="Comic Sans MS"/>
        </w:rPr>
      </w:pPr>
    </w:p>
    <w:p w14:paraId="1D681EEA">
      <w:pPr>
        <w:tabs>
          <w:tab w:val="left" w:pos="5952"/>
        </w:tabs>
        <w:spacing w:line="276" w:lineRule="auto"/>
        <w:rPr>
          <w:rFonts w:ascii="Comic Sans MS" w:hAnsi="Comic Sans MS"/>
          <w:sz w:val="28"/>
        </w:rPr>
      </w:pPr>
    </w:p>
    <w:p w14:paraId="584A9F0F">
      <w:pPr>
        <w:tabs>
          <w:tab w:val="left" w:pos="5952"/>
        </w:tabs>
        <w:spacing w:line="276" w:lineRule="auto"/>
        <w:rPr>
          <w:rFonts w:ascii="Comic Sans MS" w:hAnsi="Comic Sans MS"/>
          <w:sz w:val="28"/>
        </w:rPr>
      </w:pPr>
    </w:p>
    <w:p w14:paraId="5872C19F">
      <w:pPr>
        <w:tabs>
          <w:tab w:val="left" w:pos="5952"/>
        </w:tabs>
        <w:spacing w:line="276" w:lineRule="auto"/>
        <w:rPr>
          <w:rFonts w:ascii="Comic Sans MS" w:hAnsi="Comic Sans MS"/>
          <w:sz w:val="28"/>
        </w:rPr>
      </w:pPr>
    </w:p>
    <w:p w14:paraId="51E4D1A1">
      <w:pPr>
        <w:tabs>
          <w:tab w:val="left" w:pos="5952"/>
        </w:tabs>
        <w:spacing w:line="276" w:lineRule="auto"/>
        <w:rPr>
          <w:rFonts w:ascii="Comic Sans MS" w:hAnsi="Comic Sans MS"/>
          <w:sz w:val="28"/>
        </w:rPr>
      </w:pPr>
    </w:p>
    <w:p w14:paraId="1B17381B">
      <w:pPr>
        <w:tabs>
          <w:tab w:val="left" w:pos="5952"/>
        </w:tabs>
        <w:spacing w:line="276" w:lineRule="auto"/>
        <w:rPr>
          <w:rFonts w:ascii="Comic Sans MS" w:hAnsi="Comic Sans MS"/>
          <w:sz w:val="28"/>
        </w:rPr>
      </w:pPr>
      <w:r>
        <w:rPr>
          <w:rFonts w:ascii="Comic Sans MS" w:hAnsi="Comic Sans MS"/>
          <w:sz w:val="28"/>
        </w:rPr>
        <w:t>Allegato 8</w:t>
      </w:r>
    </w:p>
    <w:p w14:paraId="5EED278B">
      <w:pPr>
        <w:spacing w:line="276" w:lineRule="auto"/>
        <w:jc w:val="center"/>
        <w:rPr>
          <w:rFonts w:ascii="Comic Sans MS" w:hAnsi="Comic Sans MS"/>
          <w:b/>
          <w:sz w:val="28"/>
          <w:szCs w:val="48"/>
        </w:rPr>
      </w:pPr>
      <w:r>
        <w:rPr>
          <w:rFonts w:ascii="Comic Sans MS" w:hAnsi="Comic Sans MS"/>
          <w:b/>
          <w:sz w:val="28"/>
          <w:szCs w:val="48"/>
        </w:rPr>
        <w:t>PROGETTO SICUREZZA</w:t>
      </w:r>
    </w:p>
    <w:p w14:paraId="25F15D58">
      <w:pPr>
        <w:spacing w:line="276" w:lineRule="auto"/>
        <w:jc w:val="center"/>
        <w:rPr>
          <w:rFonts w:ascii="Comic Sans MS" w:hAnsi="Comic Sans MS"/>
          <w:b/>
          <w:sz w:val="28"/>
          <w:szCs w:val="48"/>
        </w:rPr>
      </w:pPr>
      <w:r>
        <w:rPr>
          <w:rFonts w:ascii="Comic Sans MS" w:hAnsi="Comic Sans MS"/>
          <w:b/>
          <w:sz w:val="28"/>
          <w:szCs w:val="48"/>
        </w:rPr>
        <w:t>“AMICO GRISÚ”</w:t>
      </w:r>
    </w:p>
    <w:p w14:paraId="256327E2">
      <w:pPr>
        <w:spacing w:line="276" w:lineRule="auto"/>
        <w:jc w:val="both"/>
        <w:rPr>
          <w:rFonts w:ascii="Comic Sans MS" w:hAnsi="Comic Sans MS"/>
          <w:b/>
          <w:szCs w:val="44"/>
          <w:u w:val="single"/>
        </w:rPr>
      </w:pPr>
      <w:r>
        <w:rPr>
          <w:rFonts w:ascii="Comic Sans MS" w:hAnsi="Comic Sans MS"/>
          <w:b/>
          <w:szCs w:val="44"/>
          <w:u w:val="single"/>
        </w:rPr>
        <w:t>Motivazione</w:t>
      </w:r>
    </w:p>
    <w:p w14:paraId="246562CA">
      <w:pPr>
        <w:spacing w:line="276" w:lineRule="auto"/>
        <w:jc w:val="both"/>
        <w:rPr>
          <w:rFonts w:ascii="Comic Sans MS" w:hAnsi="Comic Sans MS"/>
          <w:szCs w:val="44"/>
        </w:rPr>
      </w:pPr>
      <w:r>
        <w:rPr>
          <w:rFonts w:ascii="Comic Sans MS" w:hAnsi="Comic Sans MS"/>
          <w:szCs w:val="44"/>
        </w:rPr>
        <w:t>Il progetto si propone di far conoscere e far acquisire ai bambini abitudini e comportamenti adeguati che in caso di necessità possano essere attuati con prontezza e autonomamente. Si intende pertanto sperimentare modalità di evacuazione collegate a situazioni giocose, come simulare lo sfollamento in caso di incendio, con l’ausilio di un personaggio fantastico: il draghetto Grisù, animale per antonomasia legato al fuoco.</w:t>
      </w:r>
    </w:p>
    <w:p w14:paraId="7D4EE902">
      <w:pPr>
        <w:spacing w:line="276" w:lineRule="auto"/>
        <w:jc w:val="both"/>
        <w:rPr>
          <w:rFonts w:ascii="Comic Sans MS" w:hAnsi="Comic Sans MS"/>
          <w:b/>
          <w:szCs w:val="44"/>
          <w:u w:val="single"/>
        </w:rPr>
      </w:pPr>
    </w:p>
    <w:p w14:paraId="625BC61B">
      <w:pPr>
        <w:spacing w:line="276" w:lineRule="auto"/>
        <w:jc w:val="both"/>
        <w:rPr>
          <w:rFonts w:ascii="Comic Sans MS" w:hAnsi="Comic Sans MS"/>
          <w:b/>
          <w:sz w:val="22"/>
          <w:szCs w:val="40"/>
          <w:u w:val="single"/>
        </w:rPr>
      </w:pPr>
      <w:r>
        <w:rPr>
          <w:rFonts w:ascii="Comic Sans MS" w:hAnsi="Comic Sans MS"/>
          <w:b/>
          <w:sz w:val="22"/>
          <w:szCs w:val="40"/>
          <w:u w:val="single"/>
        </w:rPr>
        <w:t>Obiettivi:</w:t>
      </w:r>
    </w:p>
    <w:p w14:paraId="2F53EC61">
      <w:pPr>
        <w:numPr>
          <w:ilvl w:val="0"/>
          <w:numId w:val="91"/>
        </w:numPr>
        <w:shd w:val="clear" w:color="auto" w:fill="FFFFFF"/>
        <w:suppressAutoHyphens w:val="0"/>
        <w:spacing w:before="100" w:beforeAutospacing="1" w:after="100" w:afterAutospacing="1" w:line="276" w:lineRule="auto"/>
        <w:jc w:val="both"/>
        <w:rPr>
          <w:rFonts w:ascii="Comic Sans MS" w:hAnsi="Comic Sans MS"/>
          <w:szCs w:val="44"/>
        </w:rPr>
      </w:pPr>
      <w:r>
        <w:rPr>
          <w:rFonts w:ascii="Comic Sans MS" w:hAnsi="Comic Sans MS"/>
          <w:szCs w:val="44"/>
        </w:rPr>
        <w:t xml:space="preserve">sapere come comportarsi in caso di emergenza; </w:t>
      </w:r>
    </w:p>
    <w:p w14:paraId="1FF77C83">
      <w:pPr>
        <w:numPr>
          <w:ilvl w:val="0"/>
          <w:numId w:val="91"/>
        </w:numPr>
        <w:shd w:val="clear" w:color="auto" w:fill="FFFFFF"/>
        <w:suppressAutoHyphens w:val="0"/>
        <w:spacing w:before="100" w:beforeAutospacing="1" w:after="100" w:afterAutospacing="1" w:line="276" w:lineRule="auto"/>
        <w:jc w:val="both"/>
        <w:rPr>
          <w:rFonts w:ascii="Comic Sans MS" w:hAnsi="Comic Sans MS"/>
          <w:szCs w:val="44"/>
        </w:rPr>
      </w:pPr>
      <w:r>
        <w:rPr>
          <w:rFonts w:ascii="Comic Sans MS" w:hAnsi="Comic Sans MS"/>
          <w:szCs w:val="44"/>
        </w:rPr>
        <w:t>riconoscere il segnale acustico che avverte del pericolo;</w:t>
      </w:r>
    </w:p>
    <w:p w14:paraId="54EF1EA3">
      <w:pPr>
        <w:numPr>
          <w:ilvl w:val="0"/>
          <w:numId w:val="91"/>
        </w:numPr>
        <w:shd w:val="clear" w:color="auto" w:fill="FFFFFF"/>
        <w:suppressAutoHyphens w:val="0"/>
        <w:spacing w:before="100" w:beforeAutospacing="1" w:after="100" w:afterAutospacing="1" w:line="276" w:lineRule="auto"/>
        <w:jc w:val="both"/>
        <w:rPr>
          <w:rFonts w:ascii="Comic Sans MS" w:hAnsi="Comic Sans MS"/>
          <w:szCs w:val="44"/>
        </w:rPr>
      </w:pPr>
      <w:r>
        <w:rPr>
          <w:rFonts w:ascii="Comic Sans MS" w:hAnsi="Comic Sans MS"/>
          <w:szCs w:val="44"/>
        </w:rPr>
        <w:t>sapersi mettere in fila in modo ordinato;</w:t>
      </w:r>
    </w:p>
    <w:p w14:paraId="0C1B003C">
      <w:pPr>
        <w:numPr>
          <w:ilvl w:val="0"/>
          <w:numId w:val="91"/>
        </w:numPr>
        <w:shd w:val="clear" w:color="auto" w:fill="FFFFFF"/>
        <w:suppressAutoHyphens w:val="0"/>
        <w:spacing w:before="100" w:beforeAutospacing="1" w:after="100" w:afterAutospacing="1" w:line="276" w:lineRule="auto"/>
        <w:jc w:val="both"/>
        <w:rPr>
          <w:rFonts w:ascii="Comic Sans MS" w:hAnsi="Comic Sans MS"/>
          <w:szCs w:val="44"/>
        </w:rPr>
      </w:pPr>
      <w:r>
        <w:rPr>
          <w:rFonts w:ascii="Comic Sans MS" w:hAnsi="Comic Sans MS"/>
          <w:szCs w:val="44"/>
        </w:rPr>
        <w:t>seguire l’insegnante con la paletta di sezione;</w:t>
      </w:r>
    </w:p>
    <w:p w14:paraId="63090A8F">
      <w:pPr>
        <w:numPr>
          <w:ilvl w:val="0"/>
          <w:numId w:val="91"/>
        </w:numPr>
        <w:shd w:val="clear" w:color="auto" w:fill="FFFFFF"/>
        <w:suppressAutoHyphens w:val="0"/>
        <w:spacing w:before="100" w:beforeAutospacing="1" w:after="100" w:afterAutospacing="1" w:line="276" w:lineRule="auto"/>
        <w:jc w:val="both"/>
        <w:rPr>
          <w:rFonts w:ascii="Comic Sans MS" w:hAnsi="Comic Sans MS"/>
          <w:szCs w:val="44"/>
        </w:rPr>
      </w:pPr>
      <w:r>
        <w:rPr>
          <w:rFonts w:ascii="Comic Sans MS" w:hAnsi="Comic Sans MS"/>
          <w:szCs w:val="44"/>
        </w:rPr>
        <w:t>riconoscere le uscite di emergenza;</w:t>
      </w:r>
    </w:p>
    <w:p w14:paraId="2F491422">
      <w:pPr>
        <w:pStyle w:val="26"/>
        <w:numPr>
          <w:ilvl w:val="0"/>
          <w:numId w:val="91"/>
        </w:numPr>
        <w:suppressAutoHyphens w:val="0"/>
        <w:spacing w:after="200" w:line="276" w:lineRule="auto"/>
        <w:jc w:val="both"/>
        <w:rPr>
          <w:rFonts w:ascii="Comic Sans MS" w:hAnsi="Comic Sans MS"/>
          <w:szCs w:val="44"/>
        </w:rPr>
      </w:pPr>
      <w:r>
        <w:rPr>
          <w:rFonts w:ascii="Comic Sans MS" w:hAnsi="Comic Sans MS"/>
          <w:szCs w:val="44"/>
        </w:rPr>
        <w:t>riconoscere l’importanza del ruolo che alcune figure assumono in una situazione di emergenza (vigili del fuoco,…).</w:t>
      </w:r>
    </w:p>
    <w:p w14:paraId="08769CE9">
      <w:pPr>
        <w:spacing w:line="276" w:lineRule="auto"/>
        <w:jc w:val="both"/>
        <w:rPr>
          <w:rFonts w:ascii="Comic Sans MS" w:hAnsi="Comic Sans MS"/>
          <w:b/>
          <w:sz w:val="22"/>
          <w:szCs w:val="40"/>
          <w:u w:val="single"/>
        </w:rPr>
      </w:pPr>
      <w:r>
        <w:rPr>
          <w:rFonts w:ascii="Comic Sans MS" w:hAnsi="Comic Sans MS"/>
          <w:b/>
          <w:sz w:val="22"/>
          <w:szCs w:val="40"/>
          <w:u w:val="single"/>
        </w:rPr>
        <w:t>Soggetti coinvolti</w:t>
      </w:r>
    </w:p>
    <w:p w14:paraId="33F3F63E">
      <w:pPr>
        <w:spacing w:line="276" w:lineRule="auto"/>
        <w:jc w:val="both"/>
        <w:rPr>
          <w:rFonts w:ascii="Comic Sans MS" w:hAnsi="Comic Sans MS"/>
          <w:szCs w:val="44"/>
        </w:rPr>
      </w:pPr>
      <w:r>
        <w:rPr>
          <w:rFonts w:ascii="Comic Sans MS" w:hAnsi="Comic Sans MS"/>
          <w:b/>
          <w:sz w:val="22"/>
          <w:szCs w:val="40"/>
          <w:u w:val="single"/>
        </w:rPr>
        <w:t>T</w:t>
      </w:r>
      <w:r>
        <w:rPr>
          <w:rFonts w:ascii="Comic Sans MS" w:hAnsi="Comic Sans MS"/>
          <w:szCs w:val="44"/>
        </w:rPr>
        <w:t>utti i bambini frequentanti, il personale insegnante e il personale ausiliario.</w:t>
      </w:r>
    </w:p>
    <w:p w14:paraId="40F6A67F">
      <w:pPr>
        <w:spacing w:line="276" w:lineRule="auto"/>
        <w:jc w:val="both"/>
        <w:rPr>
          <w:rFonts w:ascii="Comic Sans MS" w:hAnsi="Comic Sans MS"/>
          <w:b/>
          <w:sz w:val="22"/>
          <w:szCs w:val="40"/>
          <w:u w:val="single"/>
        </w:rPr>
      </w:pPr>
      <w:r>
        <w:rPr>
          <w:rFonts w:ascii="Comic Sans MS" w:hAnsi="Comic Sans MS"/>
          <w:b/>
          <w:sz w:val="22"/>
          <w:szCs w:val="40"/>
          <w:u w:val="single"/>
        </w:rPr>
        <w:t>Modalità</w:t>
      </w:r>
    </w:p>
    <w:p w14:paraId="1DC81D65">
      <w:pPr>
        <w:spacing w:line="276" w:lineRule="auto"/>
        <w:jc w:val="both"/>
        <w:rPr>
          <w:rFonts w:ascii="Comic Sans MS" w:hAnsi="Comic Sans MS"/>
          <w:szCs w:val="44"/>
        </w:rPr>
      </w:pPr>
      <w:r>
        <w:rPr>
          <w:rFonts w:ascii="Comic Sans MS" w:hAnsi="Comic Sans MS"/>
          <w:szCs w:val="44"/>
        </w:rPr>
        <w:t>Il progetto verrà attuato in modo differenziato nei gruppi sezione a seconda dell’età dei bambini.</w:t>
      </w:r>
    </w:p>
    <w:p w14:paraId="5D310E7C">
      <w:pPr>
        <w:spacing w:line="276" w:lineRule="auto"/>
        <w:jc w:val="both"/>
        <w:rPr>
          <w:rFonts w:ascii="Comic Sans MS" w:hAnsi="Comic Sans MS"/>
          <w:szCs w:val="44"/>
        </w:rPr>
      </w:pPr>
      <w:r>
        <w:rPr>
          <w:rFonts w:ascii="Comic Sans MS" w:hAnsi="Comic Sans MS"/>
          <w:szCs w:val="44"/>
        </w:rPr>
        <w:t>La proposta didattica prenderà avvio dal racconto della storia “Amico Grisù”, un simpatico draghetto che vive insieme a mamma e papà drago, dei veri draghi, che sputano fuoco, più volte però è capitato che senza rendersene conto, basta uno starnuto e bruciano tutto ciò che hanno sotto tiro. A Grisù invece non piace sputare fuoco, a lui piace spegnerlo, da grande infatti vuole fare il pompiere.</w:t>
      </w:r>
    </w:p>
    <w:p w14:paraId="296C1EC3">
      <w:pPr>
        <w:spacing w:line="276" w:lineRule="auto"/>
        <w:jc w:val="both"/>
        <w:rPr>
          <w:rFonts w:ascii="Comic Sans MS" w:hAnsi="Comic Sans MS"/>
          <w:szCs w:val="44"/>
        </w:rPr>
      </w:pPr>
      <w:r>
        <w:rPr>
          <w:rFonts w:ascii="Comic Sans MS" w:hAnsi="Comic Sans MS"/>
          <w:szCs w:val="44"/>
        </w:rPr>
        <w:t>Il draghetto Grisù sarà pertanto il personaggio fantastico che ci accompagnerà a riflettere in merito ai pericoli del fuoco. Inoltre insegnerà ai bambini una semplice filastrocca in rima che racconta come comportarsi in caso di emergenza.</w:t>
      </w:r>
    </w:p>
    <w:p w14:paraId="04E9B5E7">
      <w:pPr>
        <w:spacing w:line="276" w:lineRule="auto"/>
        <w:jc w:val="both"/>
        <w:rPr>
          <w:rFonts w:ascii="Comic Sans MS" w:hAnsi="Comic Sans MS"/>
          <w:szCs w:val="44"/>
        </w:rPr>
      </w:pPr>
      <w:r>
        <w:rPr>
          <w:rFonts w:ascii="Comic Sans MS" w:hAnsi="Comic Sans MS"/>
          <w:szCs w:val="44"/>
        </w:rPr>
        <w:t xml:space="preserve">Su tutte le porte che fungono da vie di fuga è stata apposta l’immagine di Grisù, così da essere facilmente riconoscibili dai bambini. </w:t>
      </w:r>
    </w:p>
    <w:p w14:paraId="62D64812">
      <w:pPr>
        <w:spacing w:line="276" w:lineRule="auto"/>
        <w:jc w:val="both"/>
        <w:rPr>
          <w:rFonts w:ascii="Comic Sans MS" w:hAnsi="Comic Sans MS"/>
          <w:szCs w:val="44"/>
        </w:rPr>
      </w:pPr>
      <w:r>
        <w:rPr>
          <w:rFonts w:ascii="Comic Sans MS" w:hAnsi="Comic Sans MS"/>
          <w:szCs w:val="44"/>
        </w:rPr>
        <w:t>In ogni sezione, in prossimità della via di fuga, è presente una paletta di colore diverso, che sulla facciata riporta l’immagine di Grisù, mentre sul retro contiene la lista dei alunni frequentanti tale sezione. In caso di emergenza ogni insegnante guiderà i bambini della sua classe, rendendosi facilmente individuabile grazie alla paletta che terrà in mano.</w:t>
      </w:r>
    </w:p>
    <w:p w14:paraId="37ED8AEE">
      <w:pPr>
        <w:spacing w:line="276" w:lineRule="auto"/>
        <w:jc w:val="both"/>
        <w:rPr>
          <w:rFonts w:ascii="Comic Sans MS" w:hAnsi="Comic Sans MS"/>
          <w:szCs w:val="44"/>
        </w:rPr>
      </w:pPr>
      <w:r>
        <w:rPr>
          <w:rFonts w:ascii="Comic Sans MS" w:hAnsi="Comic Sans MS"/>
          <w:szCs w:val="44"/>
        </w:rPr>
        <w:t>Successivamente si faranno due prove di evacuazione nel corso dell’anno scolastico.</w:t>
      </w:r>
    </w:p>
    <w:p w14:paraId="116F8172">
      <w:pPr>
        <w:spacing w:line="276" w:lineRule="auto"/>
        <w:jc w:val="both"/>
        <w:rPr>
          <w:rFonts w:ascii="Comic Sans MS" w:hAnsi="Comic Sans MS"/>
          <w:b/>
          <w:sz w:val="22"/>
          <w:szCs w:val="40"/>
          <w:u w:val="single"/>
        </w:rPr>
      </w:pPr>
      <w:r>
        <w:rPr>
          <w:rFonts w:ascii="Comic Sans MS" w:hAnsi="Comic Sans MS"/>
          <w:b/>
          <w:sz w:val="22"/>
          <w:szCs w:val="40"/>
          <w:u w:val="single"/>
        </w:rPr>
        <w:t>Tempi</w:t>
      </w:r>
    </w:p>
    <w:p w14:paraId="5139C61D">
      <w:pPr>
        <w:spacing w:line="276" w:lineRule="auto"/>
        <w:jc w:val="both"/>
        <w:rPr>
          <w:rFonts w:ascii="Comic Sans MS" w:hAnsi="Comic Sans MS"/>
          <w:szCs w:val="44"/>
        </w:rPr>
      </w:pPr>
      <w:r>
        <w:rPr>
          <w:rFonts w:ascii="Comic Sans MS" w:hAnsi="Comic Sans MS"/>
          <w:szCs w:val="44"/>
        </w:rPr>
        <w:t xml:space="preserve">Una prova di evacuazione verrà attuata a metà ottobre per i bambini delle sezioni medi e grandi e una, che coinvolgerà tutti i bambini frequentanti, tra il mese di febbraio e il mese di marzo. </w:t>
      </w:r>
    </w:p>
    <w:p w14:paraId="513AA2A7">
      <w:pPr>
        <w:spacing w:line="276" w:lineRule="auto"/>
        <w:jc w:val="both"/>
        <w:rPr>
          <w:rFonts w:ascii="Comic Sans MS" w:hAnsi="Comic Sans MS"/>
          <w:szCs w:val="44"/>
        </w:rPr>
      </w:pPr>
    </w:p>
    <w:p w14:paraId="6A402BB6">
      <w:pPr>
        <w:spacing w:line="276" w:lineRule="auto"/>
        <w:jc w:val="both"/>
        <w:rPr>
          <w:rFonts w:ascii="Comic Sans MS" w:hAnsi="Comic Sans MS"/>
          <w:szCs w:val="44"/>
        </w:rPr>
      </w:pPr>
      <w:r>
        <w:rPr>
          <w:rFonts w:ascii="Comic Sans MS" w:hAnsi="Comic Sans MS"/>
          <w:szCs w:val="44"/>
        </w:rPr>
        <w:t>Ci si propone di ampliare tale progetto negli anni scolastici successivi, coinvolgendo associazioni quali Protezione civile, Vigili del fuoco e Croce Rossa, in modo da portare i bambini a riflettere su argomenti riguardanti i rischi che ci circondano in ogni ambiente frequentato, non solo quello scolastico e ad essere più consapevoli dei pericoli, iniziando dai più semplici che potrebbero essere causati da comportamenti scorretti.</w:t>
      </w:r>
    </w:p>
    <w:p w14:paraId="298F1060">
      <w:pPr>
        <w:spacing w:line="276" w:lineRule="auto"/>
        <w:rPr>
          <w:sz w:val="36"/>
          <w:szCs w:val="44"/>
        </w:rPr>
      </w:pPr>
    </w:p>
    <w:p w14:paraId="1A0F30D3">
      <w:pPr>
        <w:spacing w:line="276" w:lineRule="auto"/>
        <w:rPr>
          <w:b/>
          <w:sz w:val="40"/>
          <w:szCs w:val="40"/>
          <w:u w:val="single"/>
        </w:rPr>
      </w:pPr>
    </w:p>
    <w:p w14:paraId="108848E2">
      <w:pPr>
        <w:tabs>
          <w:tab w:val="left" w:pos="5952"/>
        </w:tabs>
        <w:spacing w:line="276" w:lineRule="auto"/>
        <w:rPr>
          <w:rFonts w:ascii="Comic Sans MS" w:hAnsi="Comic Sans MS"/>
          <w:sz w:val="28"/>
        </w:rPr>
      </w:pPr>
    </w:p>
    <w:p w14:paraId="42C105C0">
      <w:pPr>
        <w:tabs>
          <w:tab w:val="left" w:pos="5952"/>
        </w:tabs>
        <w:spacing w:line="276" w:lineRule="auto"/>
        <w:rPr>
          <w:rFonts w:ascii="Comic Sans MS" w:hAnsi="Comic Sans MS"/>
          <w:sz w:val="28"/>
        </w:rPr>
      </w:pPr>
    </w:p>
    <w:p w14:paraId="6265AA3F">
      <w:pPr>
        <w:tabs>
          <w:tab w:val="left" w:pos="5952"/>
        </w:tabs>
        <w:spacing w:line="276" w:lineRule="auto"/>
        <w:rPr>
          <w:rFonts w:ascii="Comic Sans MS" w:hAnsi="Comic Sans MS"/>
          <w:sz w:val="28"/>
        </w:rPr>
      </w:pPr>
    </w:p>
    <w:p w14:paraId="73010A0F">
      <w:pPr>
        <w:tabs>
          <w:tab w:val="left" w:pos="5952"/>
        </w:tabs>
        <w:spacing w:line="276" w:lineRule="auto"/>
        <w:rPr>
          <w:rFonts w:ascii="Comic Sans MS" w:hAnsi="Comic Sans MS"/>
          <w:sz w:val="28"/>
        </w:rPr>
      </w:pPr>
    </w:p>
    <w:p w14:paraId="55893A09">
      <w:pPr>
        <w:suppressAutoHyphens w:val="0"/>
        <w:spacing w:after="160" w:line="259" w:lineRule="auto"/>
        <w:rPr>
          <w:rFonts w:ascii="Comic Sans MS" w:hAnsi="Comic Sans MS"/>
          <w:sz w:val="28"/>
        </w:rPr>
      </w:pPr>
      <w:r>
        <w:rPr>
          <w:rFonts w:ascii="Comic Sans MS" w:hAnsi="Comic Sans MS"/>
          <w:sz w:val="28"/>
        </w:rPr>
        <w:br w:type="page"/>
      </w:r>
    </w:p>
    <w:p w14:paraId="29068FFD">
      <w:pPr>
        <w:tabs>
          <w:tab w:val="left" w:pos="5952"/>
        </w:tabs>
        <w:spacing w:line="276" w:lineRule="auto"/>
        <w:rPr>
          <w:rFonts w:ascii="Comic Sans MS" w:hAnsi="Comic Sans MS"/>
          <w:sz w:val="28"/>
        </w:rPr>
      </w:pPr>
      <w:r>
        <w:rPr>
          <w:rFonts w:ascii="Comic Sans MS" w:hAnsi="Comic Sans MS"/>
          <w:sz w:val="28"/>
        </w:rPr>
        <w:t>Allegato 9</w:t>
      </w:r>
    </w:p>
    <w:p w14:paraId="7ED46A3E">
      <w:pPr>
        <w:spacing w:line="276" w:lineRule="auto"/>
        <w:jc w:val="center"/>
        <w:rPr>
          <w:rFonts w:ascii="Comic Sans MS" w:hAnsi="Comic Sans MS"/>
          <w:sz w:val="28"/>
          <w:szCs w:val="28"/>
        </w:rPr>
      </w:pPr>
      <w:r>
        <w:rPr>
          <w:rFonts w:ascii="Comic Sans MS" w:hAnsi="Comic Sans MS"/>
          <w:sz w:val="28"/>
          <w:szCs w:val="28"/>
        </w:rPr>
        <w:t>Scuola dell’Infanzia “Maria Immacolata”</w:t>
      </w:r>
    </w:p>
    <w:p w14:paraId="74D2CAF9">
      <w:pPr>
        <w:spacing w:line="276" w:lineRule="auto"/>
        <w:jc w:val="center"/>
        <w:rPr>
          <w:rFonts w:ascii="Comic Sans MS" w:hAnsi="Comic Sans MS"/>
          <w:sz w:val="28"/>
          <w:szCs w:val="28"/>
        </w:rPr>
      </w:pPr>
      <w:r>
        <w:rPr>
          <w:rFonts w:ascii="Comic Sans MS" w:hAnsi="Comic Sans MS"/>
          <w:sz w:val="28"/>
          <w:szCs w:val="28"/>
        </w:rPr>
        <w:t xml:space="preserve">di Cervignano del Friuli </w:t>
      </w:r>
    </w:p>
    <w:p w14:paraId="140F3F94">
      <w:pPr>
        <w:spacing w:line="276" w:lineRule="auto"/>
        <w:jc w:val="center"/>
        <w:rPr>
          <w:rFonts w:ascii="Comic Sans MS" w:hAnsi="Comic Sans MS"/>
          <w:sz w:val="36"/>
          <w:szCs w:val="36"/>
        </w:rPr>
      </w:pPr>
    </w:p>
    <w:p w14:paraId="4D7E86EC">
      <w:pPr>
        <w:spacing w:line="276" w:lineRule="auto"/>
        <w:jc w:val="center"/>
        <w:rPr>
          <w:rFonts w:ascii="Comic Sans MS" w:hAnsi="Comic Sans MS"/>
          <w:sz w:val="36"/>
          <w:szCs w:val="36"/>
        </w:rPr>
      </w:pPr>
      <w:r>
        <w:rPr>
          <w:rFonts w:ascii="Comic Sans MS" w:hAnsi="Comic Sans MS"/>
          <w:sz w:val="36"/>
          <w:szCs w:val="36"/>
        </w:rPr>
        <w:t>Procedura per la gestione delle emergenze</w:t>
      </w:r>
    </w:p>
    <w:p w14:paraId="5A504629">
      <w:pPr>
        <w:spacing w:line="276" w:lineRule="auto"/>
        <w:jc w:val="center"/>
        <w:rPr>
          <w:rFonts w:ascii="Comic Sans MS" w:hAnsi="Comic Sans MS"/>
          <w:sz w:val="36"/>
          <w:szCs w:val="36"/>
        </w:rPr>
      </w:pPr>
    </w:p>
    <w:p w14:paraId="3E6701A8">
      <w:pPr>
        <w:spacing w:line="276" w:lineRule="auto"/>
        <w:rPr>
          <w:rFonts w:ascii="Comic Sans MS" w:hAnsi="Comic Sans MS" w:cs="Arial"/>
          <w:lang w:eastAsia="it-IT"/>
        </w:rPr>
      </w:pPr>
      <w:r>
        <w:rPr>
          <w:rFonts w:ascii="Comic Sans MS" w:hAnsi="Comic Sans MS" w:cs="Arial"/>
          <w:lang w:eastAsia="it-IT"/>
        </w:rPr>
        <w:t xml:space="preserve">Le modalità di intervento in caso di incendio, o comunque nel caso di pericolo grave, </w:t>
      </w:r>
    </w:p>
    <w:p w14:paraId="486952D2">
      <w:pPr>
        <w:spacing w:line="276" w:lineRule="auto"/>
        <w:rPr>
          <w:rFonts w:ascii="Comic Sans MS" w:hAnsi="Comic Sans MS" w:cs="Arial"/>
          <w:lang w:eastAsia="it-IT"/>
        </w:rPr>
      </w:pPr>
    </w:p>
    <w:p w14:paraId="79C8B14A">
      <w:pPr>
        <w:pStyle w:val="26"/>
        <w:numPr>
          <w:ilvl w:val="0"/>
          <w:numId w:val="92"/>
        </w:numPr>
        <w:suppressAutoHyphens w:val="0"/>
        <w:spacing w:line="276" w:lineRule="auto"/>
        <w:rPr>
          <w:rFonts w:ascii="Comic Sans MS" w:hAnsi="Comic Sans MS" w:cs="Arial"/>
          <w:lang w:eastAsia="it-IT"/>
        </w:rPr>
      </w:pPr>
      <w:r>
        <w:rPr>
          <w:rFonts w:ascii="Comic Sans MS" w:hAnsi="Comic Sans MS" w:cs="Arial"/>
          <w:lang w:eastAsia="it-IT"/>
        </w:rPr>
        <w:t>Chiunque avverta un pericolo deve avvisare la coordinatrice Maria Rosaria Venneri.</w:t>
      </w:r>
    </w:p>
    <w:p w14:paraId="07DC4FFF">
      <w:pPr>
        <w:pStyle w:val="26"/>
        <w:numPr>
          <w:ilvl w:val="0"/>
          <w:numId w:val="92"/>
        </w:numPr>
        <w:suppressAutoHyphens w:val="0"/>
        <w:spacing w:line="276" w:lineRule="auto"/>
        <w:rPr>
          <w:rFonts w:ascii="Comic Sans MS" w:hAnsi="Comic Sans MS" w:cs="Arial"/>
          <w:lang w:eastAsia="it-IT"/>
        </w:rPr>
      </w:pPr>
      <w:r>
        <w:rPr>
          <w:rFonts w:ascii="Comic Sans MS" w:hAnsi="Comic Sans MS" w:cs="Arial"/>
          <w:lang w:eastAsia="it-IT"/>
        </w:rPr>
        <w:t>La coordinatrice valuta il rischio ed eventualmente emana l’ordine di evacuazione tramite il segnale predefinito.</w:t>
      </w:r>
    </w:p>
    <w:p w14:paraId="2C5D24CA">
      <w:pPr>
        <w:pStyle w:val="26"/>
        <w:numPr>
          <w:ilvl w:val="0"/>
          <w:numId w:val="92"/>
        </w:numPr>
        <w:suppressAutoHyphens w:val="0"/>
        <w:spacing w:line="276" w:lineRule="auto"/>
        <w:rPr>
          <w:rFonts w:ascii="Comic Sans MS" w:hAnsi="Comic Sans MS" w:cs="Arial"/>
          <w:lang w:eastAsia="it-IT"/>
        </w:rPr>
      </w:pPr>
      <w:r>
        <w:rPr>
          <w:rFonts w:ascii="Comic Sans MS" w:hAnsi="Comic Sans MS" w:cs="Arial"/>
          <w:lang w:eastAsia="it-IT"/>
        </w:rPr>
        <w:t>La coordinatrice se necessario effettua la chiamata alle forze di soccorso esterne tramite telefono o cellulare.</w:t>
      </w:r>
    </w:p>
    <w:p w14:paraId="77B00F74">
      <w:pPr>
        <w:pStyle w:val="26"/>
        <w:spacing w:line="276" w:lineRule="auto"/>
        <w:rPr>
          <w:rFonts w:ascii="Comic Sans MS" w:hAnsi="Comic Sans MS" w:cs="Arial"/>
          <w:lang w:eastAsia="it-IT"/>
        </w:rPr>
      </w:pPr>
      <w:r>
        <w:rPr>
          <w:rFonts w:ascii="Comic Sans MS" w:hAnsi="Comic Sans MS" w:cs="Arial"/>
          <w:lang w:eastAsia="it-IT"/>
        </w:rPr>
        <w:t>In caso di assenza la coordinatrice viene sostituita dall’ausiliaria Serena</w:t>
      </w:r>
    </w:p>
    <w:p w14:paraId="66B64CEA">
      <w:pPr>
        <w:pStyle w:val="26"/>
        <w:numPr>
          <w:ilvl w:val="0"/>
          <w:numId w:val="92"/>
        </w:numPr>
        <w:suppressAutoHyphens w:val="0"/>
        <w:spacing w:line="276" w:lineRule="auto"/>
        <w:rPr>
          <w:rFonts w:ascii="Comic Sans MS" w:hAnsi="Comic Sans MS" w:cs="Arial"/>
          <w:lang w:eastAsia="it-IT"/>
        </w:rPr>
      </w:pPr>
      <w:r>
        <w:rPr>
          <w:rFonts w:ascii="Comic Sans MS" w:hAnsi="Comic Sans MS" w:cs="Arial"/>
          <w:lang w:eastAsia="it-IT"/>
        </w:rPr>
        <w:t>La cuoca Donatella, nel caso di ordine della coordinatrice, si occupa di attivare l’interruzione delle linee di combustibile, acqua e energia elettrica.</w:t>
      </w:r>
    </w:p>
    <w:p w14:paraId="491DBAFB">
      <w:pPr>
        <w:pStyle w:val="26"/>
        <w:numPr>
          <w:ilvl w:val="0"/>
          <w:numId w:val="92"/>
        </w:numPr>
        <w:suppressAutoHyphens w:val="0"/>
        <w:spacing w:line="276" w:lineRule="auto"/>
        <w:rPr>
          <w:rFonts w:ascii="Comic Sans MS" w:hAnsi="Comic Sans MS" w:cs="Arial"/>
          <w:lang w:eastAsia="it-IT"/>
        </w:rPr>
      </w:pPr>
      <w:r>
        <w:rPr>
          <w:rFonts w:ascii="Comic Sans MS" w:hAnsi="Comic Sans MS" w:cs="Arial"/>
          <w:lang w:eastAsia="it-IT"/>
        </w:rPr>
        <w:t>L’insegnante Sabrina Anzolin si occupa di controllare la presenza di alunni nei bagni. In caso di assenza sarà sostituita dall’ausiliaria Silvye.</w:t>
      </w:r>
    </w:p>
    <w:p w14:paraId="256257FE">
      <w:pPr>
        <w:pStyle w:val="26"/>
        <w:numPr>
          <w:ilvl w:val="0"/>
          <w:numId w:val="92"/>
        </w:numPr>
        <w:suppressAutoHyphens w:val="0"/>
        <w:spacing w:line="276" w:lineRule="auto"/>
        <w:rPr>
          <w:rFonts w:ascii="Comic Sans MS" w:hAnsi="Comic Sans MS" w:cs="Arial"/>
          <w:lang w:eastAsia="it-IT"/>
        </w:rPr>
      </w:pPr>
      <w:r>
        <w:rPr>
          <w:rFonts w:ascii="Comic Sans MS" w:hAnsi="Comic Sans MS" w:cs="Arial"/>
          <w:lang w:eastAsia="it-IT"/>
        </w:rPr>
        <w:t xml:space="preserve">Le insegnanti di sezione si occupano di </w:t>
      </w:r>
    </w:p>
    <w:p w14:paraId="0A8313F6">
      <w:pPr>
        <w:pStyle w:val="26"/>
        <w:numPr>
          <w:ilvl w:val="0"/>
          <w:numId w:val="93"/>
        </w:numPr>
        <w:suppressAutoHyphens w:val="0"/>
        <w:spacing w:line="276" w:lineRule="auto"/>
        <w:rPr>
          <w:rFonts w:ascii="Comic Sans MS" w:hAnsi="Comic Sans MS" w:cs="Arial"/>
          <w:lang w:eastAsia="it-IT"/>
        </w:rPr>
      </w:pPr>
      <w:r>
        <w:rPr>
          <w:rFonts w:ascii="Comic Sans MS" w:hAnsi="Comic Sans MS" w:cs="Arial"/>
          <w:lang w:eastAsia="it-IT"/>
        </w:rPr>
        <w:t>Interrompere immediatamente ogni attività.</w:t>
      </w:r>
    </w:p>
    <w:p w14:paraId="08552995">
      <w:pPr>
        <w:pStyle w:val="26"/>
        <w:numPr>
          <w:ilvl w:val="0"/>
          <w:numId w:val="93"/>
        </w:numPr>
        <w:suppressAutoHyphens w:val="0"/>
        <w:spacing w:line="276" w:lineRule="auto"/>
        <w:rPr>
          <w:rFonts w:ascii="Comic Sans MS" w:hAnsi="Comic Sans MS" w:cs="Arial"/>
          <w:lang w:eastAsia="it-IT"/>
        </w:rPr>
      </w:pPr>
      <w:r>
        <w:rPr>
          <w:rFonts w:ascii="Comic Sans MS" w:hAnsi="Comic Sans MS" w:cs="Arial"/>
          <w:lang w:eastAsia="it-IT"/>
        </w:rPr>
        <w:t>Prendere e portare appresso la paletta-segnale.</w:t>
      </w:r>
    </w:p>
    <w:p w14:paraId="345C86D1">
      <w:pPr>
        <w:pStyle w:val="26"/>
        <w:numPr>
          <w:ilvl w:val="0"/>
          <w:numId w:val="93"/>
        </w:numPr>
        <w:suppressAutoHyphens w:val="0"/>
        <w:spacing w:line="276" w:lineRule="auto"/>
        <w:rPr>
          <w:rFonts w:ascii="Comic Sans MS" w:hAnsi="Comic Sans MS" w:cs="Arial"/>
          <w:lang w:eastAsia="it-IT"/>
        </w:rPr>
      </w:pPr>
      <w:r>
        <w:rPr>
          <w:rFonts w:ascii="Comic Sans MS" w:hAnsi="Comic Sans MS" w:cs="Arial"/>
          <w:lang w:eastAsia="it-IT"/>
        </w:rPr>
        <w:t>Far disporre i bambini in fila indiana.</w:t>
      </w:r>
    </w:p>
    <w:p w14:paraId="287366BB">
      <w:pPr>
        <w:pStyle w:val="26"/>
        <w:numPr>
          <w:ilvl w:val="0"/>
          <w:numId w:val="93"/>
        </w:numPr>
        <w:suppressAutoHyphens w:val="0"/>
        <w:spacing w:line="276" w:lineRule="auto"/>
        <w:rPr>
          <w:rFonts w:ascii="Comic Sans MS" w:hAnsi="Comic Sans MS" w:cs="Arial"/>
          <w:lang w:eastAsia="it-IT"/>
        </w:rPr>
      </w:pPr>
      <w:r>
        <w:rPr>
          <w:rFonts w:ascii="Comic Sans MS" w:hAnsi="Comic Sans MS" w:cs="Arial"/>
          <w:lang w:eastAsia="it-IT"/>
        </w:rPr>
        <w:t>Guidare la classe, senza correre, verso l’uscita di sicurezza prevista, assistendo e tranquillizzando i bambini.</w:t>
      </w:r>
    </w:p>
    <w:p w14:paraId="5BEA2730">
      <w:pPr>
        <w:pStyle w:val="26"/>
        <w:numPr>
          <w:ilvl w:val="0"/>
          <w:numId w:val="93"/>
        </w:numPr>
        <w:suppressAutoHyphens w:val="0"/>
        <w:spacing w:line="276" w:lineRule="auto"/>
        <w:rPr>
          <w:rFonts w:ascii="Comic Sans MS" w:hAnsi="Comic Sans MS" w:cs="Arial"/>
          <w:lang w:eastAsia="it-IT"/>
        </w:rPr>
      </w:pPr>
      <w:r>
        <w:rPr>
          <w:rFonts w:ascii="Comic Sans MS" w:hAnsi="Comic Sans MS" w:cs="Arial"/>
          <w:lang w:eastAsia="it-IT"/>
        </w:rPr>
        <w:t>Raggiungere la zona di raccolta in cortile.</w:t>
      </w:r>
    </w:p>
    <w:p w14:paraId="647E9829">
      <w:pPr>
        <w:spacing w:line="276" w:lineRule="auto"/>
        <w:rPr>
          <w:rFonts w:ascii="Comic Sans MS" w:hAnsi="Comic Sans MS" w:cs="Arial"/>
          <w:lang w:eastAsia="it-IT"/>
        </w:rPr>
      </w:pPr>
    </w:p>
    <w:p w14:paraId="7691F75A">
      <w:pPr>
        <w:spacing w:line="276" w:lineRule="auto"/>
        <w:rPr>
          <w:rFonts w:ascii="Comic Sans MS" w:hAnsi="Comic Sans MS" w:cs="Arial"/>
          <w:lang w:eastAsia="it-IT"/>
        </w:rPr>
      </w:pPr>
    </w:p>
    <w:p w14:paraId="4471087A">
      <w:pPr>
        <w:spacing w:line="276" w:lineRule="auto"/>
        <w:rPr>
          <w:rFonts w:ascii="Comic Sans MS" w:hAnsi="Comic Sans MS" w:cs="Arial"/>
          <w:lang w:eastAsia="it-IT"/>
        </w:rPr>
      </w:pPr>
      <w:r>
        <w:rPr>
          <w:rFonts w:ascii="Comic Sans MS" w:hAnsi="Comic Sans MS" w:cs="Arial"/>
          <w:lang w:eastAsia="it-IT"/>
        </w:rPr>
        <w:t>Il segnale acustico che ordina l’evacuazione generale dell’edificio è generato da</w:t>
      </w:r>
      <w:r>
        <w:rPr>
          <w:rFonts w:ascii="Comic Sans MS" w:hAnsi="Comic Sans MS" w:cs="Arial"/>
          <w:highlight w:val="yellow"/>
          <w:lang w:eastAsia="it-IT"/>
        </w:rPr>
        <w:t xml:space="preserve"> </w:t>
      </w:r>
      <w:r>
        <w:rPr>
          <w:rFonts w:ascii="Comic Sans MS" w:hAnsi="Comic Sans MS" w:cs="Arial"/>
          <w:lang w:eastAsia="it-IT"/>
        </w:rPr>
        <w:t>una</w:t>
      </w:r>
    </w:p>
    <w:p w14:paraId="77611E7C">
      <w:pPr>
        <w:spacing w:line="276" w:lineRule="auto"/>
        <w:rPr>
          <w:rFonts w:ascii="Comic Sans MS" w:hAnsi="Comic Sans MS" w:cs="Arial"/>
          <w:lang w:eastAsia="it-IT"/>
        </w:rPr>
      </w:pPr>
      <w:r>
        <w:rPr>
          <w:rFonts w:ascii="Comic Sans MS" w:hAnsi="Comic Sans MS" w:cs="Arial"/>
          <w:lang w:eastAsia="it-IT"/>
        </w:rPr>
        <w:t>“sirena” che emette: un primo suono breve di allerta, un secondo suono lungo e continuo che segnala la necessità di evacuazione, due suoni intermittenti che indicano che tuti sono fuori.</w:t>
      </w:r>
    </w:p>
    <w:p w14:paraId="5B2C8583">
      <w:pPr>
        <w:spacing w:line="276" w:lineRule="auto"/>
        <w:rPr>
          <w:rFonts w:ascii="Comic Sans MS" w:hAnsi="Comic Sans MS" w:cs="Arial"/>
          <w:lang w:eastAsia="it-IT"/>
        </w:rPr>
      </w:pPr>
    </w:p>
    <w:p w14:paraId="1C3A98A5">
      <w:pPr>
        <w:spacing w:line="276" w:lineRule="auto"/>
        <w:rPr>
          <w:rFonts w:ascii="Comic Sans MS" w:hAnsi="Comic Sans MS" w:cs="Arial"/>
          <w:lang w:eastAsia="it-IT"/>
        </w:rPr>
      </w:pPr>
    </w:p>
    <w:p w14:paraId="39E2F99D">
      <w:pPr>
        <w:spacing w:line="276" w:lineRule="auto"/>
        <w:rPr>
          <w:rFonts w:ascii="Comic Sans MS" w:hAnsi="Comic Sans MS" w:cs="Arial"/>
          <w:b/>
          <w:lang w:eastAsia="it-IT"/>
        </w:rPr>
      </w:pPr>
    </w:p>
    <w:p w14:paraId="4E5DEE8F">
      <w:pPr>
        <w:spacing w:line="276" w:lineRule="auto"/>
        <w:rPr>
          <w:rFonts w:ascii="Comic Sans MS" w:hAnsi="Comic Sans MS" w:cs="Arial"/>
          <w:lang w:eastAsia="it-IT"/>
        </w:rPr>
      </w:pPr>
      <w:r>
        <w:rPr>
          <w:rFonts w:ascii="Comic Sans MS" w:hAnsi="Comic Sans MS" w:cs="Arial"/>
          <w:b/>
          <w:lang w:eastAsia="it-IT"/>
        </w:rPr>
        <w:t>Vie di fuga</w:t>
      </w:r>
      <w:r>
        <w:rPr>
          <w:rFonts w:ascii="Comic Sans MS" w:hAnsi="Comic Sans MS" w:cs="Arial"/>
          <w:lang w:eastAsia="it-IT"/>
        </w:rPr>
        <w:t>:</w:t>
      </w:r>
    </w:p>
    <w:p w14:paraId="16A4D8BC">
      <w:pPr>
        <w:spacing w:line="276" w:lineRule="auto"/>
        <w:ind w:left="2124" w:hanging="2124"/>
        <w:rPr>
          <w:rFonts w:ascii="Comic Sans MS" w:hAnsi="Comic Sans MS" w:cs="Arial"/>
          <w:lang w:eastAsia="it-IT"/>
        </w:rPr>
      </w:pPr>
      <w:r>
        <w:rPr>
          <w:rFonts w:ascii="Comic Sans MS" w:hAnsi="Comic Sans MS" w:cs="Arial"/>
          <w:lang w:eastAsia="it-IT"/>
        </w:rPr>
        <w:t>Piano terra</w:t>
      </w:r>
      <w:r>
        <w:rPr>
          <w:rFonts w:ascii="Comic Sans MS" w:hAnsi="Comic Sans MS" w:cs="Arial"/>
          <w:lang w:eastAsia="it-IT"/>
        </w:rPr>
        <w:tab/>
      </w:r>
      <w:r>
        <w:rPr>
          <w:rFonts w:ascii="Comic Sans MS" w:hAnsi="Comic Sans MS" w:cs="Arial"/>
          <w:lang w:eastAsia="it-IT"/>
        </w:rPr>
        <w:t xml:space="preserve">- ogni sezione esce dalla porta di emergenza che dà sul giardino o </w:t>
      </w:r>
    </w:p>
    <w:p w14:paraId="605EF7F3">
      <w:pPr>
        <w:spacing w:line="276" w:lineRule="auto"/>
        <w:ind w:left="2124" w:hanging="2124"/>
        <w:rPr>
          <w:rFonts w:ascii="Comic Sans MS" w:hAnsi="Comic Sans MS" w:cs="Arial"/>
          <w:lang w:eastAsia="it-IT"/>
        </w:rPr>
      </w:pPr>
      <w:r>
        <w:rPr>
          <w:rFonts w:ascii="Comic Sans MS" w:hAnsi="Comic Sans MS" w:cs="Arial"/>
          <w:lang w:eastAsia="it-IT"/>
        </w:rPr>
        <w:tab/>
      </w:r>
      <w:r>
        <w:rPr>
          <w:rFonts w:ascii="Comic Sans MS" w:hAnsi="Comic Sans MS" w:cs="Arial"/>
          <w:lang w:eastAsia="it-IT"/>
        </w:rPr>
        <w:t xml:space="preserve">   nel cortile</w:t>
      </w:r>
    </w:p>
    <w:p w14:paraId="002B4C19">
      <w:pPr>
        <w:spacing w:line="276" w:lineRule="auto"/>
        <w:ind w:left="2124" w:hanging="2124"/>
        <w:rPr>
          <w:rFonts w:ascii="Comic Sans MS" w:hAnsi="Comic Sans MS" w:cs="Arial"/>
          <w:lang w:eastAsia="it-IT"/>
        </w:rPr>
      </w:pPr>
      <w:r>
        <w:rPr>
          <w:rFonts w:ascii="Comic Sans MS" w:hAnsi="Comic Sans MS" w:cs="Arial"/>
          <w:lang w:eastAsia="it-IT"/>
        </w:rPr>
        <w:tab/>
      </w:r>
      <w:r>
        <w:rPr>
          <w:rFonts w:ascii="Comic Sans MS" w:hAnsi="Comic Sans MS" w:cs="Arial"/>
          <w:lang w:eastAsia="it-IT"/>
        </w:rPr>
        <w:t>-  se ci si trova in sala giochi si esce dalla porta d’ingresso principale.</w:t>
      </w:r>
    </w:p>
    <w:p w14:paraId="1D4176F6">
      <w:pPr>
        <w:spacing w:line="276" w:lineRule="auto"/>
        <w:ind w:left="2124" w:hanging="2124"/>
        <w:rPr>
          <w:rFonts w:ascii="Comic Sans MS" w:hAnsi="Comic Sans MS" w:cs="Arial"/>
          <w:lang w:eastAsia="it-IT"/>
        </w:rPr>
      </w:pPr>
      <w:r>
        <w:rPr>
          <w:rFonts w:ascii="Comic Sans MS" w:hAnsi="Comic Sans MS" w:cs="Arial"/>
          <w:lang w:eastAsia="it-IT"/>
        </w:rPr>
        <w:tab/>
      </w:r>
      <w:r>
        <w:rPr>
          <w:rFonts w:ascii="Comic Sans MS" w:hAnsi="Comic Sans MS" w:cs="Arial"/>
          <w:lang w:eastAsia="it-IT"/>
        </w:rPr>
        <w:t>- se ci si trova in sala da pranzo si esce dalla porta d’ingresso principale</w:t>
      </w:r>
    </w:p>
    <w:p w14:paraId="1AA2F82A">
      <w:pPr>
        <w:spacing w:line="276" w:lineRule="auto"/>
        <w:ind w:left="2124" w:hanging="2124"/>
        <w:rPr>
          <w:rFonts w:ascii="Comic Sans MS" w:hAnsi="Comic Sans MS" w:cs="Arial"/>
          <w:lang w:eastAsia="it-IT"/>
        </w:rPr>
      </w:pPr>
      <w:r>
        <w:rPr>
          <w:rFonts w:ascii="Comic Sans MS" w:hAnsi="Comic Sans MS" w:cs="Arial"/>
          <w:lang w:eastAsia="it-IT"/>
        </w:rPr>
        <w:tab/>
      </w:r>
      <w:r>
        <w:rPr>
          <w:rFonts w:ascii="Comic Sans MS" w:hAnsi="Comic Sans MS" w:cs="Arial"/>
          <w:lang w:eastAsia="it-IT"/>
        </w:rPr>
        <w:t>- se ci si trova nei bagni si esce dalla porta di emergenza che si trova in corridoio.</w:t>
      </w:r>
    </w:p>
    <w:p w14:paraId="4A767DEF">
      <w:pPr>
        <w:spacing w:line="276" w:lineRule="auto"/>
        <w:ind w:left="2124" w:hanging="2124"/>
        <w:rPr>
          <w:rFonts w:ascii="Comic Sans MS" w:hAnsi="Comic Sans MS" w:cs="Arial"/>
          <w:lang w:eastAsia="it-IT"/>
        </w:rPr>
      </w:pPr>
    </w:p>
    <w:p w14:paraId="25A6B93D">
      <w:pPr>
        <w:spacing w:line="276" w:lineRule="auto"/>
        <w:ind w:left="2124" w:hanging="2124"/>
        <w:rPr>
          <w:rFonts w:ascii="Comic Sans MS" w:hAnsi="Comic Sans MS" w:cs="Arial"/>
          <w:lang w:eastAsia="it-IT"/>
        </w:rPr>
      </w:pPr>
      <w:r>
        <w:rPr>
          <w:rFonts w:ascii="Comic Sans MS" w:hAnsi="Comic Sans MS" w:cs="Arial"/>
          <w:lang w:eastAsia="it-IT"/>
        </w:rPr>
        <w:t>Piano superiore</w:t>
      </w:r>
      <w:r>
        <w:rPr>
          <w:rFonts w:ascii="Comic Sans MS" w:hAnsi="Comic Sans MS" w:cs="Arial"/>
          <w:lang w:eastAsia="it-IT"/>
        </w:rPr>
        <w:tab/>
      </w:r>
      <w:r>
        <w:rPr>
          <w:rFonts w:ascii="Comic Sans MS" w:hAnsi="Comic Sans MS" w:cs="Arial"/>
          <w:lang w:eastAsia="it-IT"/>
        </w:rPr>
        <w:t xml:space="preserve">le due classi escono dalle rispettive porte di emergenza, attraversano il terrazzo e scendono dalla scala antincendio. </w:t>
      </w:r>
    </w:p>
    <w:p w14:paraId="2C91E9A5">
      <w:pPr>
        <w:pStyle w:val="26"/>
        <w:spacing w:line="276" w:lineRule="auto"/>
        <w:rPr>
          <w:rFonts w:ascii="Comic Sans MS" w:hAnsi="Comic Sans MS" w:cs="Arial"/>
          <w:lang w:eastAsia="it-IT"/>
        </w:rPr>
      </w:pPr>
    </w:p>
    <w:p w14:paraId="6AB2A37B">
      <w:pPr>
        <w:spacing w:line="276" w:lineRule="auto"/>
        <w:rPr>
          <w:rFonts w:ascii="Comic Sans MS" w:hAnsi="Comic Sans MS" w:cs="Arial"/>
          <w:b/>
          <w:lang w:eastAsia="it-IT"/>
        </w:rPr>
      </w:pPr>
      <w:r>
        <w:rPr>
          <w:rFonts w:ascii="Comic Sans MS" w:hAnsi="Comic Sans MS" w:cs="Arial"/>
          <w:b/>
          <w:lang w:eastAsia="it-IT"/>
        </w:rPr>
        <w:t>Strategie educative e didattiche per insegnare ai bambini come comportarsi in caso di emergenza</w:t>
      </w:r>
    </w:p>
    <w:p w14:paraId="1C35B1CA">
      <w:pPr>
        <w:spacing w:line="276" w:lineRule="auto"/>
        <w:rPr>
          <w:rFonts w:ascii="Comic Sans MS" w:hAnsi="Comic Sans MS" w:cs="Arial"/>
          <w:b/>
          <w:lang w:eastAsia="it-IT"/>
        </w:rPr>
      </w:pPr>
    </w:p>
    <w:p w14:paraId="49DFAB5D">
      <w:pPr>
        <w:pStyle w:val="26"/>
        <w:numPr>
          <w:ilvl w:val="0"/>
          <w:numId w:val="94"/>
        </w:numPr>
        <w:suppressAutoHyphens w:val="0"/>
        <w:spacing w:line="276" w:lineRule="auto"/>
        <w:rPr>
          <w:rFonts w:ascii="Comic Sans MS" w:hAnsi="Comic Sans MS" w:cs="Arial"/>
          <w:lang w:eastAsia="it-IT"/>
        </w:rPr>
      </w:pPr>
      <w:r>
        <w:rPr>
          <w:rFonts w:ascii="Comic Sans MS" w:hAnsi="Comic Sans MS" w:cs="Arial"/>
          <w:lang w:eastAsia="it-IT"/>
        </w:rPr>
        <w:t>Presentazione del personaggio “il draghetto Grisù”, che verrà disegnato su tutte le porte di emergenza per riconoscere le corrette vie di fuga.</w:t>
      </w:r>
    </w:p>
    <w:p w14:paraId="222842AD">
      <w:pPr>
        <w:spacing w:line="276" w:lineRule="auto"/>
        <w:rPr>
          <w:rFonts w:ascii="Comic Sans MS" w:hAnsi="Comic Sans MS" w:cs="Arial"/>
          <w:lang w:eastAsia="it-IT"/>
        </w:rPr>
      </w:pPr>
    </w:p>
    <w:p w14:paraId="29F37BE4">
      <w:pPr>
        <w:pStyle w:val="26"/>
        <w:numPr>
          <w:ilvl w:val="0"/>
          <w:numId w:val="94"/>
        </w:numPr>
        <w:suppressAutoHyphens w:val="0"/>
        <w:spacing w:line="276" w:lineRule="auto"/>
        <w:rPr>
          <w:rFonts w:ascii="Comic Sans MS" w:hAnsi="Comic Sans MS" w:cs="Arial"/>
          <w:lang w:eastAsia="it-IT"/>
        </w:rPr>
      </w:pPr>
      <w:r>
        <w:rPr>
          <w:rFonts w:ascii="Comic Sans MS" w:hAnsi="Comic Sans MS" w:cs="Arial"/>
          <w:lang w:eastAsia="it-IT"/>
        </w:rPr>
        <w:t>Presentazione e riconoscimento delle palette colorate che le insegnanti utilizzano per guidare ogni sezione al punto di raccolta.</w:t>
      </w:r>
    </w:p>
    <w:p w14:paraId="2425B3EB">
      <w:pPr>
        <w:pStyle w:val="26"/>
        <w:spacing w:line="276" w:lineRule="auto"/>
        <w:rPr>
          <w:rFonts w:ascii="Comic Sans MS" w:hAnsi="Comic Sans MS" w:cs="Arial"/>
          <w:lang w:eastAsia="it-IT"/>
        </w:rPr>
      </w:pPr>
      <w:r>
        <w:rPr>
          <w:rFonts w:ascii="Comic Sans MS" w:hAnsi="Comic Sans MS" w:cs="Arial"/>
          <w:lang w:eastAsia="it-IT"/>
        </w:rPr>
        <w:t>Le palette di ogni sezione avranno un colore diverso, così stabilito:</w:t>
      </w:r>
    </w:p>
    <w:p w14:paraId="3E65E9D8">
      <w:pPr>
        <w:pStyle w:val="26"/>
        <w:spacing w:line="276" w:lineRule="auto"/>
        <w:rPr>
          <w:rFonts w:ascii="Comic Sans MS" w:hAnsi="Comic Sans MS" w:cs="Arial"/>
          <w:lang w:eastAsia="it-IT"/>
        </w:rPr>
      </w:pPr>
      <w:r>
        <w:rPr>
          <w:rFonts w:ascii="Comic Sans MS" w:hAnsi="Comic Sans MS" w:cs="Arial"/>
          <w:lang w:eastAsia="it-IT"/>
        </w:rPr>
        <w:t>sez. primavera</w:t>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rossa</w:t>
      </w:r>
    </w:p>
    <w:p w14:paraId="3FCD60EA">
      <w:pPr>
        <w:pStyle w:val="26"/>
        <w:spacing w:line="276" w:lineRule="auto"/>
        <w:rPr>
          <w:rFonts w:ascii="Comic Sans MS" w:hAnsi="Comic Sans MS" w:cs="Arial"/>
          <w:lang w:eastAsia="it-IT"/>
        </w:rPr>
      </w:pPr>
      <w:r>
        <w:rPr>
          <w:rFonts w:ascii="Comic Sans MS" w:hAnsi="Comic Sans MS" w:cs="Arial"/>
          <w:lang w:eastAsia="it-IT"/>
        </w:rPr>
        <w:t>sez. piccoli maestra</w:t>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 xml:space="preserve">          gialla</w:t>
      </w:r>
    </w:p>
    <w:p w14:paraId="5E969F98">
      <w:pPr>
        <w:pStyle w:val="26"/>
        <w:spacing w:line="276" w:lineRule="auto"/>
        <w:rPr>
          <w:rFonts w:ascii="Comic Sans MS" w:hAnsi="Comic Sans MS" w:cs="Arial"/>
          <w:lang w:eastAsia="it-IT"/>
        </w:rPr>
      </w:pPr>
      <w:r>
        <w:rPr>
          <w:rFonts w:ascii="Comic Sans MS" w:hAnsi="Comic Sans MS" w:cs="Arial"/>
          <w:lang w:eastAsia="it-IT"/>
        </w:rPr>
        <w:t>sez. piccoli maestra</w:t>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 xml:space="preserve">          arancione</w:t>
      </w:r>
    </w:p>
    <w:p w14:paraId="5EFB306B">
      <w:pPr>
        <w:pStyle w:val="26"/>
        <w:spacing w:line="276" w:lineRule="auto"/>
        <w:rPr>
          <w:rFonts w:ascii="Comic Sans MS" w:hAnsi="Comic Sans MS" w:cs="Arial"/>
          <w:lang w:eastAsia="it-IT"/>
        </w:rPr>
      </w:pPr>
      <w:r>
        <w:rPr>
          <w:rFonts w:ascii="Comic Sans MS" w:hAnsi="Comic Sans MS" w:cs="Arial"/>
          <w:lang w:eastAsia="it-IT"/>
        </w:rPr>
        <w:t>sez. medi maestra</w:t>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 xml:space="preserve">                    azzurra</w:t>
      </w:r>
    </w:p>
    <w:p w14:paraId="7D70165F">
      <w:pPr>
        <w:pStyle w:val="26"/>
        <w:spacing w:line="276" w:lineRule="auto"/>
        <w:rPr>
          <w:rFonts w:ascii="Comic Sans MS" w:hAnsi="Comic Sans MS" w:cs="Arial"/>
          <w:lang w:eastAsia="it-IT"/>
        </w:rPr>
      </w:pPr>
      <w:r>
        <w:rPr>
          <w:rFonts w:ascii="Comic Sans MS" w:hAnsi="Comic Sans MS" w:cs="Arial"/>
          <w:lang w:eastAsia="it-IT"/>
        </w:rPr>
        <w:t xml:space="preserve">sez. medi maestra </w:t>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 xml:space="preserve">                    verde</w:t>
      </w:r>
    </w:p>
    <w:p w14:paraId="66D3C02B">
      <w:pPr>
        <w:pStyle w:val="26"/>
        <w:spacing w:line="276" w:lineRule="auto"/>
        <w:rPr>
          <w:rFonts w:ascii="Comic Sans MS" w:hAnsi="Comic Sans MS" w:cs="Arial"/>
          <w:lang w:eastAsia="it-IT"/>
        </w:rPr>
      </w:pPr>
      <w:r>
        <w:rPr>
          <w:rFonts w:ascii="Comic Sans MS" w:hAnsi="Comic Sans MS" w:cs="Arial"/>
          <w:lang w:eastAsia="it-IT"/>
        </w:rPr>
        <w:t xml:space="preserve">sez. grandi maestra </w:t>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 xml:space="preserve">            blu</w:t>
      </w:r>
    </w:p>
    <w:p w14:paraId="6A899185">
      <w:pPr>
        <w:pStyle w:val="26"/>
        <w:spacing w:line="276" w:lineRule="auto"/>
        <w:rPr>
          <w:rFonts w:ascii="Comic Sans MS" w:hAnsi="Comic Sans MS" w:cs="Arial"/>
          <w:lang w:eastAsia="it-IT"/>
        </w:rPr>
      </w:pPr>
      <w:r>
        <w:rPr>
          <w:rFonts w:ascii="Comic Sans MS" w:hAnsi="Comic Sans MS" w:cs="Arial"/>
          <w:lang w:eastAsia="it-IT"/>
        </w:rPr>
        <w:t xml:space="preserve">sez. grandi maestra </w:t>
      </w:r>
      <w:r>
        <w:rPr>
          <w:rFonts w:ascii="Comic Sans MS" w:hAnsi="Comic Sans MS" w:cs="Arial"/>
          <w:lang w:eastAsia="it-IT"/>
        </w:rPr>
        <w:tab/>
      </w:r>
      <w:r>
        <w:rPr>
          <w:rFonts w:ascii="Comic Sans MS" w:hAnsi="Comic Sans MS" w:cs="Arial"/>
          <w:lang w:eastAsia="it-IT"/>
        </w:rPr>
        <w:tab/>
      </w:r>
      <w:r>
        <w:rPr>
          <w:rFonts w:ascii="Comic Sans MS" w:hAnsi="Comic Sans MS" w:cs="Arial"/>
          <w:lang w:eastAsia="it-IT"/>
        </w:rPr>
        <w:t xml:space="preserve">          bianca</w:t>
      </w:r>
    </w:p>
    <w:p w14:paraId="58717A9F">
      <w:pPr>
        <w:pStyle w:val="26"/>
        <w:spacing w:line="276" w:lineRule="auto"/>
        <w:rPr>
          <w:rFonts w:ascii="Comic Sans MS" w:hAnsi="Comic Sans MS" w:cs="Arial"/>
          <w:lang w:eastAsia="it-IT"/>
        </w:rPr>
      </w:pPr>
    </w:p>
    <w:p w14:paraId="2FEBC59D">
      <w:pPr>
        <w:pStyle w:val="26"/>
        <w:spacing w:line="276" w:lineRule="auto"/>
        <w:rPr>
          <w:rFonts w:ascii="Comic Sans MS" w:hAnsi="Comic Sans MS" w:cs="Arial"/>
          <w:lang w:eastAsia="it-IT"/>
        </w:rPr>
      </w:pPr>
      <w:r>
        <w:rPr>
          <w:rFonts w:ascii="Comic Sans MS" w:hAnsi="Comic Sans MS" w:cs="Arial"/>
          <w:lang w:eastAsia="it-IT"/>
        </w:rPr>
        <w:t>Su ogni paletta verrà disegnato, su fondo colorato, il draghetto Grisù, sul retro invece sarà scritto l’elenco dei bambini frequentanti la sezione.</w:t>
      </w:r>
    </w:p>
    <w:p w14:paraId="5897163F">
      <w:pPr>
        <w:pStyle w:val="26"/>
        <w:spacing w:line="276" w:lineRule="auto"/>
        <w:rPr>
          <w:rFonts w:ascii="Comic Sans MS" w:hAnsi="Comic Sans MS" w:cs="Arial"/>
          <w:lang w:eastAsia="it-IT"/>
        </w:rPr>
      </w:pPr>
      <w:r>
        <w:rPr>
          <w:rFonts w:ascii="Comic Sans MS" w:hAnsi="Comic Sans MS" w:cs="Arial"/>
          <w:lang w:eastAsia="it-IT"/>
        </w:rPr>
        <w:t>Le palette saranno poste sempre vicino alle uscite di emergenza delle sezioni, in sala giochi, in sala da pranzo e nei bagni.</w:t>
      </w:r>
    </w:p>
    <w:p w14:paraId="6D4CE6EA">
      <w:pPr>
        <w:pStyle w:val="26"/>
        <w:spacing w:line="276" w:lineRule="auto"/>
        <w:rPr>
          <w:rFonts w:ascii="Comic Sans MS" w:hAnsi="Comic Sans MS" w:cs="Arial"/>
          <w:lang w:eastAsia="it-IT"/>
        </w:rPr>
      </w:pPr>
    </w:p>
    <w:p w14:paraId="16D00B29">
      <w:pPr>
        <w:pStyle w:val="26"/>
        <w:spacing w:line="276" w:lineRule="auto"/>
        <w:rPr>
          <w:rFonts w:ascii="Comic Sans MS" w:hAnsi="Comic Sans MS" w:cs="Arial"/>
          <w:lang w:eastAsia="it-IT"/>
        </w:rPr>
      </w:pPr>
    </w:p>
    <w:p w14:paraId="4828CD2D">
      <w:pPr>
        <w:pStyle w:val="26"/>
        <w:spacing w:line="276" w:lineRule="auto"/>
        <w:rPr>
          <w:rFonts w:ascii="Comic Sans MS" w:hAnsi="Comic Sans MS" w:cs="Arial"/>
          <w:lang w:eastAsia="it-IT"/>
        </w:rPr>
      </w:pPr>
    </w:p>
    <w:p w14:paraId="414A3391">
      <w:pPr>
        <w:pStyle w:val="26"/>
        <w:spacing w:line="276" w:lineRule="auto"/>
        <w:rPr>
          <w:rFonts w:ascii="Comic Sans MS" w:hAnsi="Comic Sans MS" w:cs="Arial"/>
          <w:lang w:eastAsia="it-IT"/>
        </w:rPr>
      </w:pPr>
    </w:p>
    <w:p w14:paraId="2E8F18A4">
      <w:pPr>
        <w:pStyle w:val="30"/>
        <w:jc w:val="center"/>
        <w:rPr>
          <w:rFonts w:ascii="Forte" w:hAnsi="Forte"/>
          <w:sz w:val="32"/>
          <w:szCs w:val="32"/>
          <w:u w:val="single"/>
        </w:rPr>
      </w:pPr>
    </w:p>
    <w:p w14:paraId="63C5377D">
      <w:pPr>
        <w:pStyle w:val="30"/>
        <w:jc w:val="center"/>
        <w:rPr>
          <w:rFonts w:ascii="Forte" w:hAnsi="Forte"/>
          <w:sz w:val="32"/>
          <w:szCs w:val="32"/>
          <w:u w:val="single"/>
        </w:rPr>
      </w:pPr>
    </w:p>
    <w:p w14:paraId="4EDB1C67">
      <w:pPr>
        <w:pStyle w:val="30"/>
        <w:jc w:val="center"/>
        <w:rPr>
          <w:rFonts w:ascii="Forte" w:hAnsi="Forte"/>
          <w:sz w:val="32"/>
          <w:szCs w:val="32"/>
          <w:u w:val="single"/>
        </w:rPr>
      </w:pPr>
    </w:p>
    <w:p w14:paraId="63651F56">
      <w:pPr>
        <w:pStyle w:val="30"/>
        <w:jc w:val="center"/>
        <w:rPr>
          <w:rFonts w:ascii="Forte" w:hAnsi="Forte"/>
          <w:sz w:val="32"/>
          <w:szCs w:val="32"/>
          <w:u w:val="single"/>
        </w:rPr>
      </w:pPr>
    </w:p>
    <w:p w14:paraId="1AF80956">
      <w:pPr>
        <w:pStyle w:val="30"/>
        <w:jc w:val="center"/>
        <w:rPr>
          <w:rFonts w:ascii="Forte" w:hAnsi="Forte"/>
          <w:sz w:val="32"/>
          <w:szCs w:val="32"/>
          <w:u w:val="single"/>
        </w:rPr>
      </w:pPr>
    </w:p>
    <w:p w14:paraId="4D635994">
      <w:pPr>
        <w:pStyle w:val="30"/>
        <w:jc w:val="center"/>
        <w:rPr>
          <w:rFonts w:ascii="Forte" w:hAnsi="Forte"/>
          <w:sz w:val="32"/>
          <w:szCs w:val="32"/>
          <w:u w:val="single"/>
        </w:rPr>
      </w:pPr>
      <w:r>
        <w:rPr>
          <w:rFonts w:ascii="Forte" w:hAnsi="Forte"/>
          <w:sz w:val="32"/>
          <w:szCs w:val="32"/>
          <w:u w:val="single"/>
        </w:rPr>
        <w:t>Scuola dell'infanzia “Maria I.” di Cervignano</w:t>
      </w:r>
    </w:p>
    <w:p w14:paraId="525FB094">
      <w:pPr>
        <w:pStyle w:val="30"/>
        <w:jc w:val="center"/>
        <w:rPr>
          <w:rFonts w:ascii="Forte" w:hAnsi="Forte"/>
          <w:sz w:val="44"/>
          <w:szCs w:val="44"/>
        </w:rPr>
      </w:pPr>
      <w:r>
        <w:rPr>
          <w:rFonts w:ascii="Forte" w:hAnsi="Forte"/>
          <w:sz w:val="44"/>
          <w:szCs w:val="44"/>
        </w:rPr>
        <w:t>UN VIAGGIO SPECIALE</w:t>
      </w:r>
    </w:p>
    <w:p w14:paraId="5965F5DB">
      <w:pPr>
        <w:pStyle w:val="30"/>
        <w:jc w:val="center"/>
        <w:rPr>
          <w:rFonts w:ascii="Forte" w:hAnsi="Forte"/>
          <w:sz w:val="32"/>
          <w:szCs w:val="32"/>
        </w:rPr>
      </w:pPr>
      <w:r>
        <w:rPr>
          <w:rFonts w:ascii="Forte" w:hAnsi="Forte"/>
          <w:sz w:val="32"/>
          <w:szCs w:val="32"/>
        </w:rPr>
        <w:t>As 2024/25</w:t>
      </w:r>
    </w:p>
    <w:p w14:paraId="13D912EC">
      <w:pPr>
        <w:pStyle w:val="30"/>
        <w:jc w:val="left"/>
        <w:rPr>
          <w:rFonts w:ascii="Forte" w:hAnsi="Forte"/>
          <w:sz w:val="36"/>
          <w:szCs w:val="36"/>
        </w:rPr>
      </w:pPr>
    </w:p>
    <w:p w14:paraId="029301BF">
      <w:pPr>
        <w:pStyle w:val="30"/>
        <w:jc w:val="both"/>
        <w:rPr>
          <w:rFonts w:ascii="Book Antiqua" w:hAnsi="Book Antiqua"/>
        </w:rPr>
      </w:pPr>
    </w:p>
    <w:p w14:paraId="3188978E">
      <w:pPr>
        <w:pStyle w:val="30"/>
        <w:jc w:val="both"/>
        <w:rPr>
          <w:rFonts w:hint="default" w:ascii="Book Antiqua" w:hAnsi="Book Antiqua"/>
          <w:lang w:val="it-IT"/>
        </w:rPr>
      </w:pPr>
      <w:r>
        <w:rPr>
          <w:rFonts w:hint="default" w:ascii="Book Antiqua" w:hAnsi="Book Antiqua"/>
          <w:lang w:val="it-IT"/>
        </w:rPr>
        <w:t xml:space="preserve">Dopo attenta rilettura degli obiettivi proposti lo scorso anno scolastico e dopo la verifica del programma svolto le insegnanti hanno deciso di mantenere anche per l’anno scolastico 2024/25 lo sfondo integratore del viaggio. Questo perchè permette ai bambini medi e grandi di andare ad esplorare tracce, che nello scorso anno, sono state spunto di attività e esperienze educative che hanno aperto altre proposte.Se la scuola </w:t>
      </w:r>
      <w:r>
        <w:rPr>
          <w:rFonts w:ascii="Book Antiqua" w:hAnsi="Book Antiqua"/>
        </w:rPr>
        <w:t>dell'infanzia</w:t>
      </w:r>
      <w:r>
        <w:rPr>
          <w:rFonts w:hint="default" w:ascii="Book Antiqua" w:hAnsi="Book Antiqua"/>
          <w:lang w:val="it-IT"/>
        </w:rPr>
        <w:t xml:space="preserve"> è pronta ad accogliere i bisogni, le curiosità dei bambini ed evolvere e arricchire le loro esperienze e le loro conoscenze allora abbiamo ritenuto importante accogliere dalle osservazioni dei bambini il nuovo progetto educativo .Rimangono invariati gli obiettivi e i traguardi perchè seguono le indicazioni ministeriali .</w:t>
      </w:r>
    </w:p>
    <w:p w14:paraId="65553312">
      <w:pPr>
        <w:pStyle w:val="30"/>
        <w:jc w:val="both"/>
        <w:rPr>
          <w:rFonts w:ascii="Book Antiqua" w:hAnsi="Book Antiqua"/>
        </w:rPr>
      </w:pPr>
      <w:r>
        <w:rPr>
          <w:rFonts w:hint="default" w:ascii="Book Antiqua" w:hAnsi="Book Antiqua"/>
          <w:lang w:val="it-IT"/>
        </w:rPr>
        <w:t>A scuola si</w:t>
      </w:r>
      <w:r>
        <w:rPr>
          <w:rFonts w:ascii="Book Antiqua" w:hAnsi="Book Antiqua"/>
        </w:rPr>
        <w:t xml:space="preserve"> convive e cresce insieme, la scuola dell'infanzia si propone come una comunità di vita, non come una fabbrica di conoscenze dove il bambino ha la possibilità di mettersi in gioco attraverso gli strumenti culturali per dare forma al pensiero abituandoli a ragionare per permettergli di saper fare da soli e stare tra di loro. Ascoltare, ascoltarsi, conoscere nuove persone, sperimentare il fare, giocare a giocare, condividere relazioni, tempo e materiali, offrire la possibilità di raccontarsi e raccontare l'esperienza vissuta sono gli strumenti necessari per entrare a far parte di un viaggio speciale che permette di apprendere. Che cosa? Dalla relazione nasce la forza di affrontare e superare difficoltà, dal dialogo e dal confronto nascono idee, ipotesi e conoscenze che si scambiano. Ognuno mette a disposizione la propria esperienza per arricchirla nel gioco delle relazioni, nel mondo delle dinamiche relazionali.</w:t>
      </w:r>
    </w:p>
    <w:p w14:paraId="032FEBC1">
      <w:pPr>
        <w:pStyle w:val="30"/>
        <w:jc w:val="both"/>
        <w:rPr>
          <w:rFonts w:ascii="Book Antiqua" w:hAnsi="Book Antiqua"/>
        </w:rPr>
      </w:pPr>
    </w:p>
    <w:p w14:paraId="2CA3A467">
      <w:pPr>
        <w:pStyle w:val="30"/>
        <w:jc w:val="both"/>
        <w:rPr>
          <w:rFonts w:ascii="Book Antiqua" w:hAnsi="Book Antiqua"/>
        </w:rPr>
      </w:pPr>
      <w:r>
        <w:rPr>
          <w:rFonts w:ascii="Book Antiqua" w:hAnsi="Book Antiqua"/>
        </w:rPr>
        <w:t>Ed ecco che ha inizio una programmazione che stimola il piacere di esplorare e conoscere che nasce con la motivazione di guidare il bambino alla scoperta dell’ambiente che lo circonda nella prospettiva di “ porre le fondamenta di una abito democratico, eticamente orientato, aperto al futuro e rispettoso del rapporto uomo-natura” (da indirizzi per il curriculo).</w:t>
      </w:r>
    </w:p>
    <w:p w14:paraId="2A1214E5">
      <w:pPr>
        <w:pStyle w:val="30"/>
        <w:jc w:val="both"/>
        <w:rPr>
          <w:rFonts w:ascii="Book Antiqua" w:hAnsi="Book Antiqua"/>
        </w:rPr>
      </w:pPr>
      <w:r>
        <w:rPr>
          <w:rFonts w:ascii="Book Antiqua" w:hAnsi="Book Antiqua"/>
        </w:rPr>
        <w:t>Attraverso l’esplorazione della realtà che lo circonda (casa-scuola-territorio) il bambino acquisisce conoscenze sempre più ampie. La relazione quotidiana con i compagni gli permettono di apprendere norme di comportamento comuni per “stare bene” nell’ambiente in cui si vive. L’intervento educativo sarà quello di promuovere una “pedagogia attiva” che valorizza l’esperienza, l’esplorazione, il rapporto con i coetanei, con la natura, gli oggetti, l’arte, il territorio.</w:t>
      </w:r>
    </w:p>
    <w:p w14:paraId="4A3388D2">
      <w:pPr>
        <w:pStyle w:val="30"/>
        <w:jc w:val="both"/>
        <w:rPr>
          <w:rFonts w:ascii="Book Antiqua" w:hAnsi="Book Antiqua"/>
        </w:rPr>
      </w:pPr>
      <w:r>
        <w:rPr>
          <w:rFonts w:ascii="Book Antiqua" w:hAnsi="Book Antiqua"/>
        </w:rPr>
        <w:t>L’educazione ambientale si pone allora come tema portante dei 5 campi di esperienza toccando tutti gli ambiti dell’agire e della conoscenza che il bambino gradualmente sviluppa</w:t>
      </w:r>
    </w:p>
    <w:p w14:paraId="222B66E9">
      <w:pPr>
        <w:pStyle w:val="30"/>
        <w:jc w:val="center"/>
        <w:rPr>
          <w:rFonts w:ascii="Book Antiqua" w:hAnsi="Book Antiqua"/>
          <w:u w:val="single"/>
        </w:rPr>
      </w:pPr>
      <w:r>
        <w:rPr>
          <w:rFonts w:ascii="Book Antiqua" w:hAnsi="Book Antiqua"/>
          <w:u w:val="single"/>
        </w:rPr>
        <w:t>FINALITA’ EDUCATIVE DEL PROGETTO</w:t>
      </w:r>
    </w:p>
    <w:p w14:paraId="07BD61AC">
      <w:pPr>
        <w:pStyle w:val="30"/>
        <w:jc w:val="both"/>
        <w:rPr>
          <w:rFonts w:ascii="Book Antiqua" w:hAnsi="Book Antiqua"/>
        </w:rPr>
      </w:pPr>
      <w:r>
        <w:rPr>
          <w:rFonts w:ascii="Book Antiqua" w:hAnsi="Book Antiqua"/>
        </w:rPr>
        <w:t> SVILUPPARE L’AUTOSTIMA PER CONSOLIDARE LA CAPACITA’ DI VIVERE NUOVE ESPERIENZE IN UN CONTESTO SOCIALE AMBIENTALE ALLARGATO;</w:t>
      </w:r>
    </w:p>
    <w:p w14:paraId="0DB2DF8F">
      <w:pPr>
        <w:pStyle w:val="30"/>
        <w:jc w:val="both"/>
        <w:rPr>
          <w:rFonts w:ascii="Book Antiqua" w:hAnsi="Book Antiqua"/>
        </w:rPr>
      </w:pPr>
      <w:r>
        <w:rPr>
          <w:rFonts w:ascii="Book Antiqua" w:hAnsi="Book Antiqua"/>
        </w:rPr>
        <w:t> SVILUPPARE LA CAPACITA’ DI ESPLORARE LA REALTA’ E DI INTERIORIZZARE LE REGOLE DELLA VITA QUOTIDIANA PER ASSUMERE COMPORTAMENTI SEMPRE PIU' RESPONSABILI;</w:t>
      </w:r>
    </w:p>
    <w:p w14:paraId="0CF9D638">
      <w:pPr>
        <w:pStyle w:val="30"/>
        <w:jc w:val="both"/>
        <w:rPr>
          <w:rFonts w:ascii="Book Antiqua" w:hAnsi="Book Antiqua"/>
        </w:rPr>
      </w:pPr>
      <w:r>
        <w:rPr>
          <w:rFonts w:ascii="Book Antiqua" w:hAnsi="Book Antiqua"/>
        </w:rPr>
        <w:t> FAVORIRE ATTEGGIAMENTI E COMPORTAMENTI ETICI RISPETTOSI DELLA DIVERSITA’, DELLA “COSA PUBBLICA”, DELLA NATURA IN TUTTE LE SUE FORME, VALORIZZARE I SANI STILI DI VITA E LA TUTELA DELL’AMBIENTE IN CUI SI VIVE.</w:t>
      </w:r>
    </w:p>
    <w:p w14:paraId="6E90221F">
      <w:pPr>
        <w:pStyle w:val="30"/>
        <w:jc w:val="both"/>
        <w:rPr>
          <w:rFonts w:ascii="Book Antiqua" w:hAnsi="Book Antiqua"/>
        </w:rPr>
      </w:pPr>
    </w:p>
    <w:p w14:paraId="1BB5E668">
      <w:pPr>
        <w:pStyle w:val="30"/>
        <w:jc w:val="both"/>
        <w:rPr>
          <w:rFonts w:ascii="Book Antiqua" w:hAnsi="Book Antiqua"/>
        </w:rPr>
      </w:pPr>
      <w:r>
        <w:rPr>
          <w:rFonts w:ascii="Book Antiqua" w:hAnsi="Book Antiqua"/>
        </w:rPr>
        <w:t>La metodologia didattica ed educativa si muove dalla naturale curiosità del bambino riguardo l’ambiente che lo circonda. Il lavoro operativo avrà perciò questo tipo di procedura:</w:t>
      </w:r>
    </w:p>
    <w:p w14:paraId="2E970668">
      <w:pPr>
        <w:pStyle w:val="30"/>
        <w:jc w:val="both"/>
        <w:rPr>
          <w:rFonts w:ascii="Book Antiqua" w:hAnsi="Book Antiqua"/>
        </w:rPr>
      </w:pPr>
      <w:r>
        <w:rPr>
          <w:rFonts w:ascii="Book Antiqua" w:hAnsi="Book Antiqua"/>
        </w:rPr>
        <w:t> partire dal vissuto del bambino, dalle sue intuizioni e previsioni sulle “leggi” che regolano la natura e l’ambiente circostante;</w:t>
      </w:r>
    </w:p>
    <w:p w14:paraId="72F5C87E">
      <w:pPr>
        <w:pStyle w:val="30"/>
        <w:jc w:val="both"/>
        <w:rPr>
          <w:rFonts w:ascii="Book Antiqua" w:hAnsi="Book Antiqua"/>
        </w:rPr>
      </w:pPr>
      <w:r>
        <w:rPr>
          <w:rFonts w:ascii="Book Antiqua" w:hAnsi="Book Antiqua"/>
        </w:rPr>
        <w:t> creare motivazioni ed aspettative sulle quali ragionare;</w:t>
      </w:r>
    </w:p>
    <w:p w14:paraId="0EDA3F2F">
      <w:pPr>
        <w:pStyle w:val="30"/>
        <w:jc w:val="both"/>
        <w:rPr>
          <w:rFonts w:ascii="Book Antiqua" w:hAnsi="Book Antiqua"/>
        </w:rPr>
      </w:pPr>
      <w:r>
        <w:rPr>
          <w:rFonts w:ascii="Book Antiqua" w:hAnsi="Book Antiqua"/>
        </w:rPr>
        <w:t> ascolto democratico delle opinioni di ogni bambino del gruppo;</w:t>
      </w:r>
    </w:p>
    <w:p w14:paraId="1530725D">
      <w:pPr>
        <w:pStyle w:val="30"/>
        <w:jc w:val="both"/>
        <w:rPr>
          <w:rFonts w:ascii="Book Antiqua" w:hAnsi="Book Antiqua"/>
        </w:rPr>
      </w:pPr>
      <w:r>
        <w:rPr>
          <w:rFonts w:ascii="Book Antiqua" w:hAnsi="Book Antiqua"/>
        </w:rPr>
        <w:t> stimolare l’osservazione, la sperimentazione attraverso esperienze dirette in un approccio multi sensoriale in attività di gruppo;</w:t>
      </w:r>
    </w:p>
    <w:p w14:paraId="64530DD7">
      <w:pPr>
        <w:pStyle w:val="30"/>
        <w:jc w:val="both"/>
        <w:rPr>
          <w:rFonts w:ascii="Book Antiqua" w:hAnsi="Book Antiqua"/>
        </w:rPr>
      </w:pPr>
      <w:r>
        <w:rPr>
          <w:rFonts w:ascii="Book Antiqua" w:hAnsi="Book Antiqua"/>
        </w:rPr>
        <w:t> stimolare la capacità di fare domande, riflettere, negoziare significati;</w:t>
      </w:r>
    </w:p>
    <w:p w14:paraId="081E4158">
      <w:pPr>
        <w:pStyle w:val="30"/>
        <w:jc w:val="both"/>
        <w:rPr>
          <w:rFonts w:ascii="Book Antiqua" w:hAnsi="Book Antiqua"/>
        </w:rPr>
      </w:pPr>
      <w:r>
        <w:rPr>
          <w:rFonts w:ascii="Book Antiqua" w:hAnsi="Book Antiqua"/>
        </w:rPr>
        <w:t> favorire la capacità di rappresentare, confrontare verificare le ipotesi iniziali con le realtà scoperte;</w:t>
      </w:r>
    </w:p>
    <w:p w14:paraId="33E870FA">
      <w:pPr>
        <w:pStyle w:val="30"/>
        <w:jc w:val="both"/>
        <w:rPr>
          <w:rFonts w:ascii="Book Antiqua" w:hAnsi="Book Antiqua"/>
        </w:rPr>
      </w:pPr>
      <w:r>
        <w:rPr>
          <w:rFonts w:ascii="Book Antiqua" w:hAnsi="Book Antiqua"/>
        </w:rPr>
        <w:t> stimolare la meta cognizione riflettendo sulle modalità di soluzione dei problemi;</w:t>
      </w:r>
    </w:p>
    <w:p w14:paraId="25229A9E">
      <w:pPr>
        <w:pStyle w:val="30"/>
        <w:jc w:val="both"/>
        <w:rPr>
          <w:rFonts w:ascii="Book Antiqua" w:hAnsi="Book Antiqua"/>
        </w:rPr>
      </w:pPr>
      <w:r>
        <w:rPr>
          <w:rFonts w:ascii="Book Antiqua" w:hAnsi="Book Antiqua"/>
        </w:rPr>
        <w:t> tradurre i dati dell’esperienza in elementi simbolici ed in tracce personali dei percorsi compiuti;</w:t>
      </w:r>
    </w:p>
    <w:p w14:paraId="0E63F52B">
      <w:pPr>
        <w:pStyle w:val="30"/>
        <w:jc w:val="both"/>
        <w:rPr>
          <w:rFonts w:ascii="Book Antiqua" w:hAnsi="Book Antiqua"/>
        </w:rPr>
      </w:pPr>
      <w:r>
        <w:rPr>
          <w:rFonts w:ascii="Book Antiqua" w:hAnsi="Book Antiqua"/>
        </w:rPr>
        <w:t> ricorso ad esperienze mediate attraverso l’ausilio di libri, illustrazioni, video, strumenti tecnologici a disposizione delle scuole, testimonianze dirette;</w:t>
      </w:r>
    </w:p>
    <w:p w14:paraId="4E831DF4">
      <w:pPr>
        <w:pStyle w:val="30"/>
        <w:jc w:val="both"/>
        <w:rPr>
          <w:rFonts w:ascii="Book Antiqua" w:hAnsi="Book Antiqua"/>
        </w:rPr>
      </w:pPr>
      <w:r>
        <w:rPr>
          <w:rFonts w:ascii="Book Antiqua" w:hAnsi="Book Antiqua"/>
        </w:rPr>
        <w:t> favorire lo sviluppo delle competenze, dell’autonomia, dell’identità e della cittadinanza in un contesto di collaborazione, di rispetto dell’altro, di norme comportamentali condivise.</w:t>
      </w:r>
    </w:p>
    <w:p w14:paraId="6366C241">
      <w:pPr>
        <w:pStyle w:val="30"/>
        <w:jc w:val="both"/>
        <w:rPr>
          <w:rFonts w:ascii="Book Antiqua" w:hAnsi="Book Antiqua"/>
        </w:rPr>
      </w:pPr>
    </w:p>
    <w:p w14:paraId="74338E7B">
      <w:pPr>
        <w:pStyle w:val="30"/>
        <w:jc w:val="both"/>
        <w:rPr>
          <w:rFonts w:ascii="Book Antiqua" w:hAnsi="Book Antiqua"/>
        </w:rPr>
      </w:pPr>
      <w:r>
        <w:rPr>
          <w:rFonts w:ascii="Book Antiqua" w:hAnsi="Book Antiqua"/>
        </w:rPr>
        <w:t xml:space="preserve"> </w:t>
      </w:r>
    </w:p>
    <w:p w14:paraId="112C9615">
      <w:pPr>
        <w:pStyle w:val="30"/>
        <w:jc w:val="both"/>
        <w:rPr>
          <w:rFonts w:ascii="Book Antiqua" w:hAnsi="Book Antiqua"/>
        </w:rPr>
      </w:pPr>
      <w:r>
        <w:rPr>
          <w:rFonts w:ascii="Book Antiqua" w:hAnsi="Book Antiqua"/>
        </w:rPr>
        <w:t xml:space="preserve">Per viaggiare ci si chiede dove si vuole andare, che cosa osservare, si fanno previsioni sulla meta. Lungo il percorso ci si ferma ad osservare o perchè si è stanchi e quindi ci saranno delle tappe. Riflettere sulla strada percorsa, riorganizzare le idee e conoscenze e verificare errori/ostacoli per poi ripartire. E' importante durante il cammino verificare se sono state dimenticate delle cose importanti e se tutto procede secondo le nostre aspettative, secondo gli obiettivi che ci eravamo prefissati. Si può scoprire strada facendo che qualcosa è cambiato, si possono aprire nuove strade di scoperta e conoscenza. Quindi si torna indietro, si ripercorre tratti già esplorati con un'attenzione, un punto di vista differente.  </w:t>
      </w:r>
    </w:p>
    <w:p w14:paraId="5F46270C">
      <w:pPr>
        <w:pStyle w:val="30"/>
        <w:jc w:val="both"/>
        <w:rPr>
          <w:rFonts w:ascii="Book Antiqua" w:hAnsi="Book Antiqua"/>
        </w:rPr>
      </w:pPr>
      <w:r>
        <w:rPr>
          <w:rFonts w:ascii="Book Antiqua" w:hAnsi="Book Antiqua"/>
        </w:rPr>
        <w:t>PASSO DOPO PASSO….. si possono compiere viaggi lunghi o corti , lontani o vicini con il naso in sù a vedere il tempo che fa , con il naso in giù per scoprire cosa succede in una zolla di terra oppure a mezza via a osservare un albero che , senza muoversi, si trasforma in un viaggio lungo quattro stagioni. Il percorso avrà durata biennale poiché le conoscenze hanno bisogno di consolidamento, le esperienze necessitano riferimento, confronto, riflessione. Ogni buon viaggio richiede cura e preparazione pertanto una valigia sarà il simbolo del nostro partire e ritornare. DESTINAZIONE : la scuola,l’ambiente, il mondo.</w:t>
      </w:r>
    </w:p>
    <w:p w14:paraId="6AA40C66">
      <w:pPr>
        <w:pStyle w:val="30"/>
        <w:jc w:val="both"/>
        <w:rPr>
          <w:rFonts w:ascii="Book Antiqua" w:hAnsi="Book Antiqua"/>
        </w:rPr>
      </w:pPr>
    </w:p>
    <w:p w14:paraId="3FE4DE6B">
      <w:pPr>
        <w:pStyle w:val="30"/>
        <w:jc w:val="both"/>
        <w:rPr>
          <w:rFonts w:ascii="Book Antiqua" w:hAnsi="Book Antiqua"/>
        </w:rPr>
      </w:pPr>
      <w:r>
        <w:rPr>
          <w:rFonts w:ascii="Book Antiqua" w:hAnsi="Book Antiqua"/>
        </w:rPr>
        <w:t>Occorre un biglietto di andata e di ritorno dove il ritorno mostrerà un paesaggio sicuramente diverso e più sensibile dell'andata. Come ogni viaggiatore che si rispetti anche noi siamo tenuti a preparare con cura il nostro bagaglio. Il bagaglio è pieno di cose strumentali materiali come: pennarelli, tempere, fogli, strumenti per fare esperimenti, libri, immagini, giochi e macchina fotografica per immortalare le conoscenze.</w:t>
      </w:r>
    </w:p>
    <w:p w14:paraId="293ECEF9">
      <w:pPr>
        <w:pStyle w:val="30"/>
        <w:jc w:val="both"/>
        <w:rPr>
          <w:rFonts w:ascii="Book Antiqua" w:hAnsi="Book Antiqua"/>
        </w:rPr>
      </w:pPr>
      <w:r>
        <w:rPr>
          <w:rFonts w:ascii="Book Antiqua" w:hAnsi="Book Antiqua"/>
        </w:rPr>
        <w:t xml:space="preserve">Il bagaglio che ci interessa è anche simbolico-culturale, cognitivo-emotivo, è il bagaglio che riguarda le nostre risorse, le capacità e le abilità, le modalità conoscitive e di apprendimento, le pre conoscenze, le nostre attitudini, interessi, desideri, passioni e bisogni, ma anche i nostri limiti e le nostre paure e timidezze.  </w:t>
      </w:r>
    </w:p>
    <w:p w14:paraId="5C4B85E3">
      <w:pPr>
        <w:pStyle w:val="30"/>
        <w:jc w:val="both"/>
        <w:rPr>
          <w:rFonts w:ascii="Book Antiqua" w:hAnsi="Book Antiqua"/>
        </w:rPr>
      </w:pPr>
    </w:p>
    <w:p w14:paraId="6451CDBF">
      <w:pPr>
        <w:pStyle w:val="30"/>
        <w:jc w:val="center"/>
        <w:rPr>
          <w:rFonts w:ascii="Forte" w:hAnsi="Forte"/>
          <w:sz w:val="28"/>
          <w:szCs w:val="28"/>
        </w:rPr>
      </w:pPr>
    </w:p>
    <w:p w14:paraId="4FA90454">
      <w:pPr>
        <w:pStyle w:val="30"/>
        <w:jc w:val="center"/>
        <w:rPr>
          <w:rFonts w:ascii="Forte" w:hAnsi="Forte"/>
          <w:sz w:val="28"/>
          <w:szCs w:val="28"/>
        </w:rPr>
      </w:pPr>
    </w:p>
    <w:p w14:paraId="7264AEB1">
      <w:pPr>
        <w:pStyle w:val="30"/>
        <w:jc w:val="center"/>
        <w:rPr>
          <w:rFonts w:ascii="Forte" w:hAnsi="Forte"/>
          <w:sz w:val="28"/>
          <w:szCs w:val="28"/>
        </w:rPr>
      </w:pPr>
    </w:p>
    <w:p w14:paraId="1AF09358">
      <w:pPr>
        <w:pStyle w:val="30"/>
        <w:jc w:val="center"/>
        <w:rPr>
          <w:rFonts w:ascii="Forte" w:hAnsi="Forte"/>
          <w:sz w:val="28"/>
          <w:szCs w:val="28"/>
        </w:rPr>
      </w:pPr>
    </w:p>
    <w:p w14:paraId="06FB8900">
      <w:pPr>
        <w:pStyle w:val="30"/>
        <w:jc w:val="center"/>
        <w:rPr>
          <w:rFonts w:ascii="Forte" w:hAnsi="Forte"/>
          <w:sz w:val="28"/>
          <w:szCs w:val="28"/>
        </w:rPr>
      </w:pPr>
    </w:p>
    <w:p w14:paraId="2564AE58">
      <w:pPr>
        <w:pStyle w:val="30"/>
        <w:jc w:val="center"/>
        <w:rPr>
          <w:rFonts w:ascii="Forte" w:hAnsi="Forte"/>
          <w:sz w:val="28"/>
          <w:szCs w:val="28"/>
        </w:rPr>
      </w:pPr>
    </w:p>
    <w:p w14:paraId="5D974F3B">
      <w:pPr>
        <w:pStyle w:val="30"/>
        <w:jc w:val="center"/>
        <w:rPr>
          <w:rFonts w:ascii="Forte" w:hAnsi="Forte"/>
          <w:sz w:val="28"/>
          <w:szCs w:val="28"/>
        </w:rPr>
      </w:pPr>
    </w:p>
    <w:p w14:paraId="00B14F45">
      <w:pPr>
        <w:pStyle w:val="30"/>
        <w:jc w:val="center"/>
        <w:rPr>
          <w:rFonts w:ascii="Forte" w:hAnsi="Forte"/>
          <w:sz w:val="28"/>
          <w:szCs w:val="28"/>
        </w:rPr>
      </w:pPr>
    </w:p>
    <w:p w14:paraId="53E6A10F">
      <w:pPr>
        <w:pStyle w:val="30"/>
        <w:jc w:val="center"/>
        <w:rPr>
          <w:rFonts w:ascii="Forte" w:hAnsi="Forte"/>
          <w:sz w:val="28"/>
          <w:szCs w:val="28"/>
        </w:rPr>
      </w:pPr>
    </w:p>
    <w:p w14:paraId="42D28735">
      <w:pPr>
        <w:pStyle w:val="30"/>
        <w:jc w:val="center"/>
        <w:rPr>
          <w:rFonts w:ascii="Forte" w:hAnsi="Forte"/>
          <w:sz w:val="28"/>
          <w:szCs w:val="28"/>
        </w:rPr>
      </w:pPr>
    </w:p>
    <w:p w14:paraId="4B6B0804">
      <w:pPr>
        <w:pStyle w:val="30"/>
        <w:jc w:val="center"/>
        <w:rPr>
          <w:rFonts w:ascii="Forte" w:hAnsi="Forte"/>
          <w:sz w:val="28"/>
          <w:szCs w:val="28"/>
        </w:rPr>
      </w:pPr>
      <w:r>
        <w:rPr>
          <w:rFonts w:ascii="Forte" w:hAnsi="Forte"/>
          <w:sz w:val="28"/>
          <w:szCs w:val="28"/>
        </w:rPr>
        <w:t xml:space="preserve">Traguardi per lo sviluppo delle competenze </w:t>
      </w:r>
    </w:p>
    <w:p w14:paraId="70D713D9">
      <w:pPr>
        <w:pStyle w:val="30"/>
        <w:rPr>
          <w:rFonts w:ascii="Forte" w:hAnsi="Forte"/>
          <w:sz w:val="28"/>
          <w:szCs w:val="28"/>
        </w:rPr>
      </w:pPr>
    </w:p>
    <w:p w14:paraId="6EF83C7F">
      <w:pPr>
        <w:pStyle w:val="30"/>
        <w:jc w:val="center"/>
      </w:pPr>
      <w:r>
        <w:rPr>
          <w:rFonts w:ascii="Forte" w:hAnsi="Forte"/>
          <w:sz w:val="28"/>
          <w:szCs w:val="28"/>
          <w:lang w:eastAsia="it-IT" w:bidi="ar-SA"/>
        </w:rPr>
        <w:drawing>
          <wp:inline distT="0" distB="0" distL="0" distR="0">
            <wp:extent cx="6120130" cy="2998470"/>
            <wp:effectExtent l="0" t="0" r="6350" b="3810"/>
            <wp:docPr id="2" name="Immagine 1"/>
            <wp:cNvGraphicFramePr/>
            <a:graphic xmlns:a="http://schemas.openxmlformats.org/drawingml/2006/main">
              <a:graphicData uri="http://schemas.openxmlformats.org/drawingml/2006/picture">
                <pic:pic xmlns:pic="http://schemas.openxmlformats.org/drawingml/2006/picture">
                  <pic:nvPicPr>
                    <pic:cNvPr id="2" name="Immagine 1"/>
                    <pic:cNvPicPr/>
                  </pic:nvPicPr>
                  <pic:blipFill>
                    <a:blip r:embed="rId13" cstate="print"/>
                    <a:srcRect/>
                    <a:stretch>
                      <a:fillRect/>
                    </a:stretch>
                  </pic:blipFill>
                  <pic:spPr>
                    <a:xfrm>
                      <a:off x="0" y="0"/>
                      <a:ext cx="6120134" cy="2998729"/>
                    </a:xfrm>
                    <a:prstGeom prst="rect">
                      <a:avLst/>
                    </a:prstGeom>
                    <a:noFill/>
                    <a:ln>
                      <a:noFill/>
                      <a:prstDash val="solid"/>
                    </a:ln>
                  </pic:spPr>
                </pic:pic>
              </a:graphicData>
            </a:graphic>
          </wp:inline>
        </w:drawing>
      </w:r>
    </w:p>
    <w:p w14:paraId="025DE927">
      <w:pPr>
        <w:pStyle w:val="30"/>
        <w:jc w:val="center"/>
      </w:pPr>
      <w:r>
        <w:rPr>
          <w:rFonts w:ascii="Forte" w:hAnsi="Forte"/>
          <w:sz w:val="28"/>
          <w:szCs w:val="28"/>
          <w:lang w:eastAsia="it-IT" w:bidi="ar-SA"/>
        </w:rPr>
        <w:drawing>
          <wp:inline distT="0" distB="0" distL="0" distR="0">
            <wp:extent cx="6120130" cy="2425700"/>
            <wp:effectExtent l="0" t="0" r="6350" b="12700"/>
            <wp:docPr id="3" name="Immagine 2"/>
            <wp:cNvGraphicFramePr/>
            <a:graphic xmlns:a="http://schemas.openxmlformats.org/drawingml/2006/main">
              <a:graphicData uri="http://schemas.openxmlformats.org/drawingml/2006/picture">
                <pic:pic xmlns:pic="http://schemas.openxmlformats.org/drawingml/2006/picture">
                  <pic:nvPicPr>
                    <pic:cNvPr id="3" name="Immagine 2"/>
                    <pic:cNvPicPr/>
                  </pic:nvPicPr>
                  <pic:blipFill>
                    <a:blip r:embed="rId14" cstate="print"/>
                    <a:srcRect/>
                    <a:stretch>
                      <a:fillRect/>
                    </a:stretch>
                  </pic:blipFill>
                  <pic:spPr>
                    <a:xfrm>
                      <a:off x="0" y="0"/>
                      <a:ext cx="6120134" cy="2426241"/>
                    </a:xfrm>
                    <a:prstGeom prst="rect">
                      <a:avLst/>
                    </a:prstGeom>
                    <a:noFill/>
                    <a:ln>
                      <a:noFill/>
                      <a:prstDash val="solid"/>
                    </a:ln>
                  </pic:spPr>
                </pic:pic>
              </a:graphicData>
            </a:graphic>
          </wp:inline>
        </w:drawing>
      </w:r>
    </w:p>
    <w:p w14:paraId="337050E8">
      <w:pPr>
        <w:pStyle w:val="30"/>
        <w:jc w:val="center"/>
        <w:rPr>
          <w:rFonts w:ascii="Forte" w:hAnsi="Forte"/>
          <w:sz w:val="28"/>
          <w:szCs w:val="28"/>
        </w:rPr>
      </w:pPr>
    </w:p>
    <w:p w14:paraId="183C0936">
      <w:pPr>
        <w:pStyle w:val="30"/>
        <w:jc w:val="center"/>
      </w:pPr>
      <w:r>
        <w:rPr>
          <w:rFonts w:ascii="Forte" w:hAnsi="Forte"/>
          <w:sz w:val="28"/>
          <w:szCs w:val="28"/>
          <w:lang w:eastAsia="it-IT" w:bidi="ar-SA"/>
        </w:rPr>
        <w:drawing>
          <wp:inline distT="0" distB="0" distL="0" distR="0">
            <wp:extent cx="6120130" cy="1784985"/>
            <wp:effectExtent l="0" t="0" r="6350" b="13335"/>
            <wp:docPr id="4"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a:blip r:embed="rId15" cstate="print"/>
                    <a:srcRect/>
                    <a:stretch>
                      <a:fillRect/>
                    </a:stretch>
                  </pic:blipFill>
                  <pic:spPr>
                    <a:xfrm>
                      <a:off x="0" y="0"/>
                      <a:ext cx="6120134" cy="1785603"/>
                    </a:xfrm>
                    <a:prstGeom prst="rect">
                      <a:avLst/>
                    </a:prstGeom>
                    <a:noFill/>
                    <a:ln>
                      <a:noFill/>
                      <a:prstDash val="solid"/>
                    </a:ln>
                  </pic:spPr>
                </pic:pic>
              </a:graphicData>
            </a:graphic>
          </wp:inline>
        </w:drawing>
      </w:r>
    </w:p>
    <w:p w14:paraId="75B9CFFA">
      <w:pPr>
        <w:pStyle w:val="30"/>
        <w:jc w:val="center"/>
        <w:rPr>
          <w:rFonts w:ascii="Forte" w:hAnsi="Forte"/>
          <w:sz w:val="28"/>
          <w:szCs w:val="28"/>
        </w:rPr>
      </w:pPr>
    </w:p>
    <w:p w14:paraId="17A96B77">
      <w:pPr>
        <w:spacing w:before="263"/>
        <w:ind w:right="2257"/>
        <w:jc w:val="center"/>
      </w:pPr>
      <w:r>
        <w:rPr>
          <w:b/>
          <w:sz w:val="28"/>
        </w:rPr>
        <w:t>TRAGUARDI</w:t>
      </w:r>
      <w:r>
        <w:rPr>
          <w:b/>
          <w:spacing w:val="-3"/>
          <w:sz w:val="28"/>
        </w:rPr>
        <w:t xml:space="preserve"> </w:t>
      </w:r>
      <w:r>
        <w:rPr>
          <w:b/>
          <w:sz w:val="28"/>
        </w:rPr>
        <w:t>E</w:t>
      </w:r>
      <w:r>
        <w:rPr>
          <w:b/>
          <w:spacing w:val="-5"/>
          <w:sz w:val="28"/>
        </w:rPr>
        <w:t xml:space="preserve"> </w:t>
      </w:r>
      <w:r>
        <w:rPr>
          <w:b/>
          <w:sz w:val="28"/>
        </w:rPr>
        <w:t>OBIETTIVI</w:t>
      </w:r>
      <w:r>
        <w:rPr>
          <w:b/>
          <w:spacing w:val="-4"/>
          <w:sz w:val="28"/>
        </w:rPr>
        <w:t xml:space="preserve"> </w:t>
      </w:r>
      <w:r>
        <w:rPr>
          <w:b/>
          <w:sz w:val="28"/>
        </w:rPr>
        <w:t>–</w:t>
      </w:r>
      <w:r>
        <w:rPr>
          <w:b/>
          <w:spacing w:val="-3"/>
          <w:sz w:val="28"/>
        </w:rPr>
        <w:t xml:space="preserve"> </w:t>
      </w:r>
      <w:r>
        <w:rPr>
          <w:b/>
          <w:sz w:val="28"/>
        </w:rPr>
        <w:t>3</w:t>
      </w:r>
      <w:r>
        <w:rPr>
          <w:b/>
          <w:spacing w:val="-2"/>
          <w:sz w:val="28"/>
        </w:rPr>
        <w:t xml:space="preserve"> </w:t>
      </w:r>
      <w:r>
        <w:rPr>
          <w:b/>
          <w:spacing w:val="-4"/>
          <w:sz w:val="28"/>
        </w:rPr>
        <w:t>ANNI</w:t>
      </w:r>
    </w:p>
    <w:p w14:paraId="0117D3C5">
      <w:pPr>
        <w:rPr>
          <w:b/>
          <w:sz w:val="20"/>
        </w:rPr>
      </w:pPr>
    </w:p>
    <w:p w14:paraId="3879CC5F">
      <w:pPr>
        <w:spacing w:before="4" w:after="1"/>
        <w:rPr>
          <w:b/>
          <w:sz w:val="23"/>
        </w:rPr>
      </w:pPr>
    </w:p>
    <w:tbl>
      <w:tblPr>
        <w:tblStyle w:val="7"/>
        <w:tblW w:w="9636" w:type="dxa"/>
        <w:tblInd w:w="232" w:type="dxa"/>
        <w:tblLayout w:type="fixed"/>
        <w:tblCellMar>
          <w:top w:w="0" w:type="dxa"/>
          <w:left w:w="10" w:type="dxa"/>
          <w:bottom w:w="0" w:type="dxa"/>
          <w:right w:w="10" w:type="dxa"/>
        </w:tblCellMar>
      </w:tblPr>
      <w:tblGrid>
        <w:gridCol w:w="4818"/>
        <w:gridCol w:w="4818"/>
      </w:tblGrid>
      <w:tr w14:paraId="15D089BF">
        <w:tblPrEx>
          <w:tblCellMar>
            <w:top w:w="0" w:type="dxa"/>
            <w:left w:w="10" w:type="dxa"/>
            <w:bottom w:w="0" w:type="dxa"/>
            <w:right w:w="10" w:type="dxa"/>
          </w:tblCellMar>
        </w:tblPrEx>
        <w:trPr>
          <w:trHeight w:val="441" w:hRule="atLeast"/>
        </w:trPr>
        <w:tc>
          <w:tcPr>
            <w:tcW w:w="963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6076064">
            <w:pPr>
              <w:pStyle w:val="34"/>
              <w:spacing w:line="317" w:lineRule="exact"/>
              <w:ind w:left="3282" w:right="3271"/>
              <w:jc w:val="center"/>
            </w:pPr>
            <w:r>
              <w:rPr>
                <w:rFonts w:ascii="Calibri" w:hAnsi="Calibri"/>
                <w:b/>
                <w:sz w:val="28"/>
                <w:lang w:val="en-US"/>
              </w:rPr>
              <w:t>Il</w:t>
            </w:r>
            <w:r>
              <w:rPr>
                <w:rFonts w:ascii="Calibri" w:hAnsi="Calibri"/>
                <w:b/>
                <w:spacing w:val="-3"/>
                <w:sz w:val="28"/>
                <w:lang w:val="en-US"/>
              </w:rPr>
              <w:t xml:space="preserve"> </w:t>
            </w:r>
            <w:r>
              <w:rPr>
                <w:rFonts w:ascii="Calibri" w:hAnsi="Calibri"/>
                <w:b/>
                <w:sz w:val="28"/>
                <w:lang w:val="en-US"/>
              </w:rPr>
              <w:t>sé e</w:t>
            </w:r>
            <w:r>
              <w:rPr>
                <w:rFonts w:ascii="Calibri" w:hAnsi="Calibri"/>
                <w:b/>
                <w:spacing w:val="-1"/>
                <w:sz w:val="28"/>
                <w:lang w:val="en-US"/>
              </w:rPr>
              <w:t xml:space="preserve"> </w:t>
            </w:r>
            <w:r>
              <w:rPr>
                <w:rFonts w:ascii="Calibri" w:hAnsi="Calibri"/>
                <w:b/>
                <w:spacing w:val="-2"/>
                <w:sz w:val="28"/>
                <w:lang w:val="en-US"/>
              </w:rPr>
              <w:t>l'altro</w:t>
            </w:r>
          </w:p>
        </w:tc>
      </w:tr>
      <w:tr w14:paraId="5A6EFF5A">
        <w:tblPrEx>
          <w:tblCellMar>
            <w:top w:w="0" w:type="dxa"/>
            <w:left w:w="10" w:type="dxa"/>
            <w:bottom w:w="0" w:type="dxa"/>
            <w:right w:w="10" w:type="dxa"/>
          </w:tblCellMar>
        </w:tblPrEx>
        <w:trPr>
          <w:trHeight w:val="398"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4D551BE">
            <w:pPr>
              <w:pStyle w:val="34"/>
              <w:spacing w:line="270" w:lineRule="exact"/>
              <w:ind w:left="115"/>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DA0B2DB">
            <w:pPr>
              <w:pStyle w:val="34"/>
              <w:spacing w:line="247" w:lineRule="exact"/>
              <w:ind w:left="114"/>
            </w:pPr>
            <w:r>
              <w:rPr>
                <w:rFonts w:ascii="Calibri" w:hAnsi="Calibri"/>
                <w:i/>
                <w:lang w:val="en-US"/>
              </w:rPr>
              <w:t>Obiettivi</w:t>
            </w:r>
            <w:r>
              <w:rPr>
                <w:rFonts w:ascii="Calibri" w:hAnsi="Calibri"/>
                <w:i/>
                <w:spacing w:val="-4"/>
                <w:lang w:val="en-US"/>
              </w:rPr>
              <w:t xml:space="preserve"> </w:t>
            </w:r>
            <w:r>
              <w:rPr>
                <w:rFonts w:ascii="Calibri" w:hAnsi="Calibri"/>
                <w:i/>
                <w:lang w:val="en-US"/>
              </w:rPr>
              <w:t>di</w:t>
            </w:r>
            <w:r>
              <w:rPr>
                <w:rFonts w:ascii="Calibri" w:hAnsi="Calibri"/>
                <w:i/>
                <w:spacing w:val="-3"/>
                <w:lang w:val="en-US"/>
              </w:rPr>
              <w:t xml:space="preserve"> </w:t>
            </w:r>
            <w:r>
              <w:rPr>
                <w:rFonts w:ascii="Calibri" w:hAnsi="Calibri"/>
                <w:i/>
                <w:spacing w:val="-2"/>
                <w:lang w:val="en-US"/>
              </w:rPr>
              <w:t>apprendimento</w:t>
            </w:r>
          </w:p>
        </w:tc>
      </w:tr>
      <w:tr w14:paraId="0DC347C5">
        <w:tblPrEx>
          <w:tblCellMar>
            <w:top w:w="0" w:type="dxa"/>
            <w:left w:w="10" w:type="dxa"/>
            <w:bottom w:w="0" w:type="dxa"/>
            <w:right w:w="10" w:type="dxa"/>
          </w:tblCellMar>
        </w:tblPrEx>
        <w:trPr>
          <w:trHeight w:val="1925"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2A964A4">
            <w:pPr>
              <w:pStyle w:val="34"/>
              <w:ind w:left="115" w:right="84"/>
              <w:jc w:val="both"/>
              <w:rPr>
                <w:rFonts w:ascii="Calibri" w:hAnsi="Calibri"/>
                <w:sz w:val="24"/>
                <w:lang w:val="en-US"/>
              </w:rPr>
            </w:pPr>
            <w:r>
              <w:rPr>
                <w:rFonts w:ascii="Calibri" w:hAnsi="Calibri"/>
                <w:sz w:val="24"/>
                <w:lang w:val="en-US"/>
              </w:rPr>
              <w:t>Il bambino sviluppa il senso dell’identità personale, percepisce le proprie esigenze e sa esprimerle in modo adeguato.</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D97B8D4">
            <w:pPr>
              <w:pStyle w:val="34"/>
              <w:numPr>
                <w:ilvl w:val="0"/>
                <w:numId w:val="95"/>
              </w:numPr>
              <w:tabs>
                <w:tab w:val="left" w:pos="814"/>
                <w:tab w:val="left" w:pos="815"/>
              </w:tabs>
              <w:ind w:right="176"/>
            </w:pPr>
            <w:r>
              <w:rPr>
                <w:rFonts w:ascii="Calibri" w:hAnsi="Calibri"/>
                <w:lang w:val="en-US"/>
              </w:rPr>
              <w:t>Riconoscere</w:t>
            </w:r>
            <w:r>
              <w:rPr>
                <w:rFonts w:ascii="Calibri" w:hAnsi="Calibri"/>
                <w:spacing w:val="-12"/>
                <w:lang w:val="en-US"/>
              </w:rPr>
              <w:t xml:space="preserve"> </w:t>
            </w:r>
            <w:r>
              <w:rPr>
                <w:rFonts w:ascii="Calibri" w:hAnsi="Calibri"/>
                <w:lang w:val="en-US"/>
              </w:rPr>
              <w:t>e</w:t>
            </w:r>
            <w:r>
              <w:rPr>
                <w:rFonts w:ascii="Calibri" w:hAnsi="Calibri"/>
                <w:spacing w:val="-9"/>
                <w:lang w:val="en-US"/>
              </w:rPr>
              <w:t xml:space="preserve"> </w:t>
            </w:r>
            <w:r>
              <w:rPr>
                <w:rFonts w:ascii="Calibri" w:hAnsi="Calibri"/>
                <w:lang w:val="en-US"/>
              </w:rPr>
              <w:t>differenziare</w:t>
            </w:r>
            <w:r>
              <w:rPr>
                <w:rFonts w:ascii="Calibri" w:hAnsi="Calibri"/>
                <w:spacing w:val="-9"/>
                <w:lang w:val="en-US"/>
              </w:rPr>
              <w:t xml:space="preserve"> </w:t>
            </w:r>
            <w:r>
              <w:rPr>
                <w:rFonts w:ascii="Calibri" w:hAnsi="Calibri"/>
                <w:lang w:val="en-US"/>
              </w:rPr>
              <w:t>il</w:t>
            </w:r>
            <w:r>
              <w:rPr>
                <w:rFonts w:ascii="Calibri" w:hAnsi="Calibri"/>
                <w:spacing w:val="-6"/>
                <w:lang w:val="en-US"/>
              </w:rPr>
              <w:t xml:space="preserve"> </w:t>
            </w:r>
            <w:r>
              <w:rPr>
                <w:rFonts w:ascii="Calibri" w:hAnsi="Calibri"/>
                <w:lang w:val="en-US"/>
              </w:rPr>
              <w:t>proprio</w:t>
            </w:r>
            <w:r>
              <w:rPr>
                <w:rFonts w:ascii="Calibri" w:hAnsi="Calibri"/>
                <w:spacing w:val="-14"/>
                <w:lang w:val="en-US"/>
              </w:rPr>
              <w:t xml:space="preserve"> </w:t>
            </w:r>
            <w:r>
              <w:rPr>
                <w:rFonts w:ascii="Calibri" w:hAnsi="Calibri"/>
                <w:lang w:val="en-US"/>
              </w:rPr>
              <w:t>volto da quello dei compagni</w:t>
            </w:r>
          </w:p>
          <w:p w14:paraId="45AE9710">
            <w:pPr>
              <w:pStyle w:val="34"/>
              <w:numPr>
                <w:ilvl w:val="0"/>
                <w:numId w:val="95"/>
              </w:numPr>
              <w:tabs>
                <w:tab w:val="left" w:pos="814"/>
                <w:tab w:val="left" w:pos="815"/>
              </w:tabs>
              <w:spacing w:before="106"/>
              <w:ind w:right="869"/>
            </w:pPr>
            <w:r>
              <w:rPr>
                <w:rFonts w:ascii="Calibri" w:hAnsi="Calibri"/>
                <w:lang w:val="en-US"/>
              </w:rPr>
              <w:t>Riconosce</w:t>
            </w:r>
            <w:r>
              <w:rPr>
                <w:rFonts w:ascii="Calibri" w:hAnsi="Calibri"/>
                <w:spacing w:val="-10"/>
                <w:lang w:val="en-US"/>
              </w:rPr>
              <w:t xml:space="preserve"> </w:t>
            </w:r>
            <w:r>
              <w:rPr>
                <w:rFonts w:ascii="Calibri" w:hAnsi="Calibri"/>
                <w:lang w:val="en-US"/>
              </w:rPr>
              <w:t>segnali</w:t>
            </w:r>
            <w:r>
              <w:rPr>
                <w:rFonts w:ascii="Calibri" w:hAnsi="Calibri"/>
                <w:spacing w:val="-8"/>
                <w:lang w:val="en-US"/>
              </w:rPr>
              <w:t xml:space="preserve"> </w:t>
            </w:r>
            <w:r>
              <w:rPr>
                <w:rFonts w:ascii="Calibri" w:hAnsi="Calibri"/>
                <w:lang w:val="en-US"/>
              </w:rPr>
              <w:t>di</w:t>
            </w:r>
            <w:r>
              <w:rPr>
                <w:rFonts w:ascii="Calibri" w:hAnsi="Calibri"/>
                <w:spacing w:val="-12"/>
                <w:lang w:val="en-US"/>
              </w:rPr>
              <w:t xml:space="preserve"> </w:t>
            </w:r>
            <w:r>
              <w:rPr>
                <w:rFonts w:ascii="Calibri" w:hAnsi="Calibri"/>
                <w:lang w:val="en-US"/>
              </w:rPr>
              <w:t>benessere</w:t>
            </w:r>
            <w:r>
              <w:rPr>
                <w:rFonts w:ascii="Calibri" w:hAnsi="Calibri"/>
                <w:spacing w:val="-8"/>
                <w:lang w:val="en-US"/>
              </w:rPr>
              <w:t xml:space="preserve"> </w:t>
            </w:r>
            <w:r>
              <w:rPr>
                <w:rFonts w:ascii="Calibri" w:hAnsi="Calibri"/>
                <w:lang w:val="en-US"/>
              </w:rPr>
              <w:t>e</w:t>
            </w:r>
            <w:r>
              <w:rPr>
                <w:rFonts w:ascii="Calibri" w:hAnsi="Calibri"/>
                <w:spacing w:val="-10"/>
                <w:lang w:val="en-US"/>
              </w:rPr>
              <w:t xml:space="preserve"> </w:t>
            </w:r>
            <w:r>
              <w:rPr>
                <w:rFonts w:ascii="Calibri" w:hAnsi="Calibri"/>
                <w:lang w:val="en-US"/>
              </w:rPr>
              <w:t xml:space="preserve">di </w:t>
            </w:r>
            <w:r>
              <w:rPr>
                <w:rFonts w:ascii="Calibri" w:hAnsi="Calibri"/>
                <w:spacing w:val="-2"/>
                <w:lang w:val="en-US"/>
              </w:rPr>
              <w:t>malessere</w:t>
            </w:r>
          </w:p>
          <w:p w14:paraId="06BD532D">
            <w:pPr>
              <w:pStyle w:val="34"/>
              <w:numPr>
                <w:ilvl w:val="0"/>
                <w:numId w:val="95"/>
              </w:numPr>
              <w:tabs>
                <w:tab w:val="left" w:pos="814"/>
                <w:tab w:val="left" w:pos="815"/>
              </w:tabs>
              <w:spacing w:before="123"/>
              <w:ind w:right="756"/>
            </w:pPr>
            <w:r>
              <w:rPr>
                <w:rFonts w:ascii="Calibri" w:hAnsi="Calibri"/>
                <w:lang w:val="en-US"/>
              </w:rPr>
              <w:t>Esprime</w:t>
            </w:r>
            <w:r>
              <w:rPr>
                <w:rFonts w:ascii="Calibri" w:hAnsi="Calibri"/>
                <w:spacing w:val="-9"/>
                <w:lang w:val="en-US"/>
              </w:rPr>
              <w:t xml:space="preserve"> </w:t>
            </w:r>
            <w:r>
              <w:rPr>
                <w:rFonts w:ascii="Calibri" w:hAnsi="Calibri"/>
                <w:lang w:val="en-US"/>
              </w:rPr>
              <w:t>con</w:t>
            </w:r>
            <w:r>
              <w:rPr>
                <w:rFonts w:ascii="Calibri" w:hAnsi="Calibri"/>
                <w:spacing w:val="-12"/>
                <w:lang w:val="en-US"/>
              </w:rPr>
              <w:t xml:space="preserve"> </w:t>
            </w:r>
            <w:r>
              <w:rPr>
                <w:rFonts w:ascii="Calibri" w:hAnsi="Calibri"/>
                <w:lang w:val="en-US"/>
              </w:rPr>
              <w:t>semplici</w:t>
            </w:r>
            <w:r>
              <w:rPr>
                <w:rFonts w:ascii="Calibri" w:hAnsi="Calibri"/>
                <w:spacing w:val="-8"/>
                <w:lang w:val="en-US"/>
              </w:rPr>
              <w:t xml:space="preserve"> </w:t>
            </w:r>
            <w:r>
              <w:rPr>
                <w:rFonts w:ascii="Calibri" w:hAnsi="Calibri"/>
                <w:lang w:val="en-US"/>
              </w:rPr>
              <w:t>parole</w:t>
            </w:r>
            <w:r>
              <w:rPr>
                <w:rFonts w:ascii="Calibri" w:hAnsi="Calibri"/>
                <w:spacing w:val="-9"/>
                <w:lang w:val="en-US"/>
              </w:rPr>
              <w:t xml:space="preserve"> </w:t>
            </w:r>
            <w:r>
              <w:rPr>
                <w:rFonts w:ascii="Calibri" w:hAnsi="Calibri"/>
                <w:lang w:val="en-US"/>
              </w:rPr>
              <w:t xml:space="preserve">bisogni </w:t>
            </w:r>
            <w:r>
              <w:rPr>
                <w:rFonts w:ascii="Calibri" w:hAnsi="Calibri"/>
                <w:spacing w:val="-2"/>
                <w:lang w:val="en-US"/>
              </w:rPr>
              <w:t>immediati</w:t>
            </w:r>
          </w:p>
        </w:tc>
      </w:tr>
      <w:tr w14:paraId="1E03D6D9">
        <w:tblPrEx>
          <w:tblCellMar>
            <w:top w:w="0" w:type="dxa"/>
            <w:left w:w="10" w:type="dxa"/>
            <w:bottom w:w="0" w:type="dxa"/>
            <w:right w:w="10" w:type="dxa"/>
          </w:tblCellMar>
        </w:tblPrEx>
        <w:trPr>
          <w:trHeight w:val="1281"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12C847D">
            <w:pPr>
              <w:pStyle w:val="34"/>
              <w:ind w:left="115" w:right="86"/>
              <w:jc w:val="both"/>
            </w:pPr>
            <w:r>
              <w:rPr>
                <w:rFonts w:ascii="Calibri" w:hAnsi="Calibri"/>
                <w:sz w:val="24"/>
                <w:lang w:val="en-US"/>
              </w:rPr>
              <w:t>Riflette,</w:t>
            </w:r>
            <w:r>
              <w:rPr>
                <w:rFonts w:ascii="Calibri" w:hAnsi="Calibri"/>
                <w:spacing w:val="-15"/>
                <w:sz w:val="24"/>
                <w:lang w:val="en-US"/>
              </w:rPr>
              <w:t xml:space="preserve"> </w:t>
            </w:r>
            <w:r>
              <w:rPr>
                <w:rFonts w:ascii="Calibri" w:hAnsi="Calibri"/>
                <w:sz w:val="24"/>
                <w:lang w:val="en-US"/>
              </w:rPr>
              <w:t>si</w:t>
            </w:r>
            <w:r>
              <w:rPr>
                <w:rFonts w:ascii="Calibri" w:hAnsi="Calibri"/>
                <w:spacing w:val="-14"/>
                <w:sz w:val="24"/>
                <w:lang w:val="en-US"/>
              </w:rPr>
              <w:t xml:space="preserve"> </w:t>
            </w:r>
            <w:r>
              <w:rPr>
                <w:rFonts w:ascii="Calibri" w:hAnsi="Calibri"/>
                <w:sz w:val="24"/>
                <w:lang w:val="en-US"/>
              </w:rPr>
              <w:t>confronta,</w:t>
            </w:r>
            <w:r>
              <w:rPr>
                <w:rFonts w:ascii="Calibri" w:hAnsi="Calibri"/>
                <w:spacing w:val="-15"/>
                <w:sz w:val="24"/>
                <w:lang w:val="en-US"/>
              </w:rPr>
              <w:t xml:space="preserve"> </w:t>
            </w:r>
            <w:r>
              <w:rPr>
                <w:rFonts w:ascii="Calibri" w:hAnsi="Calibri"/>
                <w:sz w:val="24"/>
                <w:lang w:val="en-US"/>
              </w:rPr>
              <w:t>discute</w:t>
            </w:r>
            <w:r>
              <w:rPr>
                <w:rFonts w:ascii="Calibri" w:hAnsi="Calibri"/>
                <w:spacing w:val="-13"/>
                <w:sz w:val="24"/>
                <w:lang w:val="en-US"/>
              </w:rPr>
              <w:t xml:space="preserve"> </w:t>
            </w:r>
            <w:r>
              <w:rPr>
                <w:rFonts w:ascii="Calibri" w:hAnsi="Calibri"/>
                <w:sz w:val="24"/>
                <w:lang w:val="en-US"/>
              </w:rPr>
              <w:t>con</w:t>
            </w:r>
            <w:r>
              <w:rPr>
                <w:rFonts w:ascii="Calibri" w:hAnsi="Calibri"/>
                <w:spacing w:val="-13"/>
                <w:sz w:val="24"/>
                <w:lang w:val="en-US"/>
              </w:rPr>
              <w:t xml:space="preserve"> </w:t>
            </w:r>
            <w:r>
              <w:rPr>
                <w:rFonts w:ascii="Calibri" w:hAnsi="Calibri"/>
                <w:sz w:val="24"/>
                <w:lang w:val="en-US"/>
              </w:rPr>
              <w:t>gli</w:t>
            </w:r>
            <w:r>
              <w:rPr>
                <w:rFonts w:ascii="Calibri" w:hAnsi="Calibri"/>
                <w:spacing w:val="-13"/>
                <w:sz w:val="24"/>
                <w:lang w:val="en-US"/>
              </w:rPr>
              <w:t xml:space="preserve"> </w:t>
            </w:r>
            <w:r>
              <w:rPr>
                <w:rFonts w:ascii="Calibri" w:hAnsi="Calibri"/>
                <w:sz w:val="24"/>
                <w:lang w:val="en-US"/>
              </w:rPr>
              <w:t>adulti</w:t>
            </w:r>
            <w:r>
              <w:rPr>
                <w:rFonts w:ascii="Calibri" w:hAnsi="Calibri"/>
                <w:spacing w:val="-15"/>
                <w:sz w:val="24"/>
                <w:lang w:val="en-US"/>
              </w:rPr>
              <w:t xml:space="preserve"> </w:t>
            </w:r>
            <w:r>
              <w:rPr>
                <w:rFonts w:ascii="Calibri" w:hAnsi="Calibri"/>
                <w:sz w:val="24"/>
                <w:lang w:val="en-US"/>
              </w:rPr>
              <w:t>e</w:t>
            </w:r>
            <w:r>
              <w:rPr>
                <w:rFonts w:ascii="Calibri" w:hAnsi="Calibri"/>
                <w:spacing w:val="-15"/>
                <w:sz w:val="24"/>
                <w:lang w:val="en-US"/>
              </w:rPr>
              <w:t xml:space="preserve"> </w:t>
            </w:r>
            <w:r>
              <w:rPr>
                <w:rFonts w:ascii="Calibri" w:hAnsi="Calibri"/>
                <w:sz w:val="24"/>
                <w:lang w:val="en-US"/>
              </w:rPr>
              <w:t xml:space="preserve">con gli altri bambini e comincia a riconoscere la reciprocità di attenzione tra chi parla e chi </w:t>
            </w:r>
            <w:r>
              <w:rPr>
                <w:rFonts w:ascii="Calibri" w:hAnsi="Calibri"/>
                <w:spacing w:val="-2"/>
                <w:sz w:val="24"/>
                <w:lang w:val="en-US"/>
              </w:rPr>
              <w:t>ascolta.</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E2F3328">
            <w:pPr>
              <w:pStyle w:val="34"/>
              <w:numPr>
                <w:ilvl w:val="0"/>
                <w:numId w:val="96"/>
              </w:numPr>
              <w:tabs>
                <w:tab w:val="left" w:pos="814"/>
                <w:tab w:val="left" w:pos="815"/>
              </w:tabs>
              <w:ind w:right="535"/>
            </w:pPr>
            <w:r>
              <w:rPr>
                <w:rFonts w:ascii="Calibri" w:hAnsi="Calibri"/>
                <w:lang w:val="en-US"/>
              </w:rPr>
              <w:t>Instaurare</w:t>
            </w:r>
            <w:r>
              <w:rPr>
                <w:rFonts w:ascii="Calibri" w:hAnsi="Calibri"/>
                <w:spacing w:val="-5"/>
                <w:lang w:val="en-US"/>
              </w:rPr>
              <w:t xml:space="preserve"> </w:t>
            </w:r>
            <w:r>
              <w:rPr>
                <w:rFonts w:ascii="Calibri" w:hAnsi="Calibri"/>
                <w:lang w:val="en-US"/>
              </w:rPr>
              <w:t>un</w:t>
            </w:r>
            <w:r>
              <w:rPr>
                <w:rFonts w:ascii="Calibri" w:hAnsi="Calibri"/>
                <w:spacing w:val="-5"/>
                <w:lang w:val="en-US"/>
              </w:rPr>
              <w:t xml:space="preserve"> </w:t>
            </w:r>
            <w:r>
              <w:rPr>
                <w:rFonts w:ascii="Calibri" w:hAnsi="Calibri"/>
                <w:lang w:val="en-US"/>
              </w:rPr>
              <w:t>rapporto</w:t>
            </w:r>
            <w:r>
              <w:rPr>
                <w:rFonts w:ascii="Calibri" w:hAnsi="Calibri"/>
                <w:spacing w:val="-8"/>
                <w:lang w:val="en-US"/>
              </w:rPr>
              <w:t xml:space="preserve"> </w:t>
            </w:r>
            <w:r>
              <w:rPr>
                <w:rFonts w:ascii="Calibri" w:hAnsi="Calibri"/>
                <w:lang w:val="en-US"/>
              </w:rPr>
              <w:t>di</w:t>
            </w:r>
            <w:r>
              <w:rPr>
                <w:rFonts w:ascii="Calibri" w:hAnsi="Calibri"/>
                <w:spacing w:val="-7"/>
                <w:lang w:val="en-US"/>
              </w:rPr>
              <w:t xml:space="preserve"> </w:t>
            </w:r>
            <w:r>
              <w:rPr>
                <w:rFonts w:ascii="Calibri" w:hAnsi="Calibri"/>
                <w:lang w:val="en-US"/>
              </w:rPr>
              <w:t>fiducia</w:t>
            </w:r>
            <w:r>
              <w:rPr>
                <w:rFonts w:ascii="Calibri" w:hAnsi="Calibri"/>
                <w:spacing w:val="-7"/>
                <w:lang w:val="en-US"/>
              </w:rPr>
              <w:t xml:space="preserve"> </w:t>
            </w:r>
            <w:r>
              <w:rPr>
                <w:rFonts w:ascii="Calibri" w:hAnsi="Calibri"/>
                <w:lang w:val="en-US"/>
              </w:rPr>
              <w:t>con</w:t>
            </w:r>
            <w:r>
              <w:rPr>
                <w:rFonts w:ascii="Calibri" w:hAnsi="Calibri"/>
                <w:spacing w:val="-7"/>
                <w:lang w:val="en-US"/>
              </w:rPr>
              <w:t xml:space="preserve"> </w:t>
            </w:r>
            <w:r>
              <w:rPr>
                <w:rFonts w:ascii="Calibri" w:hAnsi="Calibri"/>
                <w:lang w:val="en-US"/>
              </w:rPr>
              <w:t xml:space="preserve">le </w:t>
            </w:r>
            <w:r>
              <w:rPr>
                <w:rFonts w:ascii="Calibri" w:hAnsi="Calibri"/>
                <w:spacing w:val="-2"/>
                <w:lang w:val="en-US"/>
              </w:rPr>
              <w:t>insegnanti</w:t>
            </w:r>
          </w:p>
          <w:p w14:paraId="609AC6E6">
            <w:pPr>
              <w:pStyle w:val="34"/>
              <w:numPr>
                <w:ilvl w:val="0"/>
                <w:numId w:val="96"/>
              </w:numPr>
              <w:tabs>
                <w:tab w:val="left" w:pos="814"/>
                <w:tab w:val="left" w:pos="815"/>
              </w:tabs>
              <w:spacing w:before="113"/>
              <w:ind w:right="307"/>
            </w:pPr>
            <w:r>
              <w:rPr>
                <w:rFonts w:ascii="Calibri" w:hAnsi="Calibri"/>
                <w:lang w:val="en-US"/>
              </w:rPr>
              <w:t>Approcciarsi</w:t>
            </w:r>
            <w:r>
              <w:rPr>
                <w:rFonts w:ascii="Calibri" w:hAnsi="Calibri"/>
                <w:spacing w:val="-9"/>
                <w:lang w:val="en-US"/>
              </w:rPr>
              <w:t xml:space="preserve"> </w:t>
            </w:r>
            <w:r>
              <w:rPr>
                <w:rFonts w:ascii="Calibri" w:hAnsi="Calibri"/>
                <w:lang w:val="en-US"/>
              </w:rPr>
              <w:t>fisicamente</w:t>
            </w:r>
            <w:r>
              <w:rPr>
                <w:rFonts w:ascii="Calibri" w:hAnsi="Calibri"/>
                <w:spacing w:val="-12"/>
                <w:lang w:val="en-US"/>
              </w:rPr>
              <w:t xml:space="preserve"> </w:t>
            </w:r>
            <w:r>
              <w:rPr>
                <w:rFonts w:ascii="Calibri" w:hAnsi="Calibri"/>
                <w:lang w:val="en-US"/>
              </w:rPr>
              <w:t>ai</w:t>
            </w:r>
            <w:r>
              <w:rPr>
                <w:rFonts w:ascii="Calibri" w:hAnsi="Calibri"/>
                <w:spacing w:val="-11"/>
                <w:lang w:val="en-US"/>
              </w:rPr>
              <w:t xml:space="preserve"> </w:t>
            </w:r>
            <w:r>
              <w:rPr>
                <w:rFonts w:ascii="Calibri" w:hAnsi="Calibri"/>
                <w:lang w:val="en-US"/>
              </w:rPr>
              <w:t>compagni</w:t>
            </w:r>
            <w:r>
              <w:rPr>
                <w:rFonts w:ascii="Calibri" w:hAnsi="Calibri"/>
                <w:spacing w:val="-9"/>
                <w:lang w:val="en-US"/>
              </w:rPr>
              <w:t xml:space="preserve"> </w:t>
            </w:r>
            <w:r>
              <w:rPr>
                <w:rFonts w:ascii="Calibri" w:hAnsi="Calibri"/>
                <w:lang w:val="en-US"/>
              </w:rPr>
              <w:t>nel gioco e nelle attività di gruppo</w:t>
            </w:r>
          </w:p>
        </w:tc>
      </w:tr>
      <w:tr w14:paraId="291EE48A">
        <w:tblPrEx>
          <w:tblCellMar>
            <w:top w:w="0" w:type="dxa"/>
            <w:left w:w="10" w:type="dxa"/>
            <w:bottom w:w="0" w:type="dxa"/>
            <w:right w:w="10" w:type="dxa"/>
          </w:tblCellMar>
        </w:tblPrEx>
        <w:trPr>
          <w:trHeight w:val="2663"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234E827">
            <w:pPr>
              <w:pStyle w:val="34"/>
              <w:ind w:left="115" w:right="93"/>
              <w:jc w:val="both"/>
            </w:pPr>
            <w:r>
              <w:rPr>
                <w:rFonts w:ascii="Calibri" w:hAnsi="Calibri"/>
                <w:lang w:val="en-US"/>
              </w:rPr>
              <w:t>Pone domande sui temi esistenziali e religiosi,</w:t>
            </w:r>
            <w:r>
              <w:rPr>
                <w:rFonts w:ascii="Calibri" w:hAnsi="Calibri"/>
                <w:spacing w:val="-1"/>
                <w:lang w:val="en-US"/>
              </w:rPr>
              <w:t xml:space="preserve"> </w:t>
            </w:r>
            <w:r>
              <w:rPr>
                <w:rFonts w:ascii="Calibri" w:hAnsi="Calibri"/>
                <w:lang w:val="en-US"/>
              </w:rPr>
              <w:t>sulle diversità culturali, su ciò che è bene o male, delle regole del vivere insieme.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FFF5A0C">
            <w:pPr>
              <w:pStyle w:val="34"/>
              <w:numPr>
                <w:ilvl w:val="0"/>
                <w:numId w:val="97"/>
              </w:numPr>
              <w:tabs>
                <w:tab w:val="left" w:pos="814"/>
                <w:tab w:val="left" w:pos="815"/>
              </w:tabs>
              <w:spacing w:line="264" w:lineRule="exact"/>
              <w:ind w:hanging="364"/>
            </w:pPr>
            <w:r>
              <w:rPr>
                <w:rFonts w:ascii="Calibri" w:hAnsi="Calibri"/>
                <w:lang w:val="en-US"/>
              </w:rPr>
              <w:t>Riconoscere</w:t>
            </w:r>
            <w:r>
              <w:rPr>
                <w:rFonts w:ascii="Calibri" w:hAnsi="Calibri"/>
                <w:spacing w:val="-4"/>
                <w:lang w:val="en-US"/>
              </w:rPr>
              <w:t xml:space="preserve"> </w:t>
            </w:r>
            <w:r>
              <w:rPr>
                <w:rFonts w:ascii="Calibri" w:hAnsi="Calibri"/>
                <w:lang w:val="en-US"/>
              </w:rPr>
              <w:t>e</w:t>
            </w:r>
            <w:r>
              <w:rPr>
                <w:rFonts w:ascii="Calibri" w:hAnsi="Calibri"/>
                <w:spacing w:val="-5"/>
                <w:lang w:val="en-US"/>
              </w:rPr>
              <w:t xml:space="preserve"> </w:t>
            </w:r>
            <w:r>
              <w:rPr>
                <w:rFonts w:ascii="Calibri" w:hAnsi="Calibri"/>
                <w:lang w:val="en-US"/>
              </w:rPr>
              <w:t>accettare</w:t>
            </w:r>
            <w:r>
              <w:rPr>
                <w:rFonts w:ascii="Calibri" w:hAnsi="Calibri"/>
                <w:spacing w:val="-3"/>
                <w:lang w:val="en-US"/>
              </w:rPr>
              <w:t xml:space="preserve"> </w:t>
            </w:r>
            <w:r>
              <w:rPr>
                <w:rFonts w:ascii="Calibri" w:hAnsi="Calibri"/>
                <w:lang w:val="en-US"/>
              </w:rPr>
              <w:t>le</w:t>
            </w:r>
            <w:r>
              <w:rPr>
                <w:rFonts w:ascii="Calibri" w:hAnsi="Calibri"/>
                <w:spacing w:val="-3"/>
                <w:lang w:val="en-US"/>
              </w:rPr>
              <w:t xml:space="preserve"> </w:t>
            </w:r>
            <w:r>
              <w:rPr>
                <w:rFonts w:ascii="Calibri" w:hAnsi="Calibri"/>
                <w:spacing w:val="-2"/>
                <w:lang w:val="en-US"/>
              </w:rPr>
              <w:t>“diversità”</w:t>
            </w:r>
          </w:p>
          <w:p w14:paraId="6AEE22EE">
            <w:pPr>
              <w:pStyle w:val="34"/>
              <w:numPr>
                <w:ilvl w:val="0"/>
                <w:numId w:val="97"/>
              </w:numPr>
              <w:tabs>
                <w:tab w:val="left" w:pos="814"/>
                <w:tab w:val="left" w:pos="815"/>
                <w:tab w:val="left" w:pos="1927"/>
                <w:tab w:val="left" w:pos="2203"/>
                <w:tab w:val="left" w:pos="2834"/>
                <w:tab w:val="left" w:pos="3221"/>
                <w:tab w:val="left" w:pos="3989"/>
                <w:tab w:val="left" w:pos="4381"/>
              </w:tabs>
              <w:spacing w:before="117"/>
              <w:ind w:right="101"/>
            </w:pPr>
            <w:r>
              <w:rPr>
                <w:rFonts w:ascii="Calibri" w:hAnsi="Calibri"/>
                <w:spacing w:val="-2"/>
                <w:lang w:val="en-US"/>
              </w:rPr>
              <w:t>Rispettare</w:t>
            </w:r>
            <w:r>
              <w:rPr>
                <w:rFonts w:ascii="Calibri" w:hAnsi="Calibri"/>
                <w:lang w:val="en-US"/>
              </w:rPr>
              <w:tab/>
            </w:r>
            <w:r>
              <w:rPr>
                <w:rFonts w:ascii="Calibri" w:hAnsi="Calibri"/>
                <w:spacing w:val="-10"/>
                <w:lang w:val="en-US"/>
              </w:rPr>
              <w:t>i</w:t>
            </w:r>
            <w:r>
              <w:rPr>
                <w:rFonts w:ascii="Calibri" w:hAnsi="Calibri"/>
                <w:lang w:val="en-US"/>
              </w:rPr>
              <w:tab/>
            </w:r>
            <w:r>
              <w:rPr>
                <w:rFonts w:ascii="Calibri" w:hAnsi="Calibri"/>
                <w:spacing w:val="-4"/>
                <w:lang w:val="en-US"/>
              </w:rPr>
              <w:t>turni</w:t>
            </w:r>
            <w:r>
              <w:rPr>
                <w:rFonts w:ascii="Calibri" w:hAnsi="Calibri"/>
                <w:lang w:val="en-US"/>
              </w:rPr>
              <w:tab/>
            </w:r>
            <w:r>
              <w:rPr>
                <w:rFonts w:ascii="Calibri" w:hAnsi="Calibri"/>
                <w:spacing w:val="-6"/>
                <w:lang w:val="en-US"/>
              </w:rPr>
              <w:t>di</w:t>
            </w:r>
            <w:r>
              <w:rPr>
                <w:rFonts w:ascii="Calibri" w:hAnsi="Calibri"/>
                <w:lang w:val="en-US"/>
              </w:rPr>
              <w:tab/>
            </w:r>
            <w:r>
              <w:rPr>
                <w:rFonts w:ascii="Calibri" w:hAnsi="Calibri"/>
                <w:spacing w:val="-2"/>
                <w:lang w:val="en-US"/>
              </w:rPr>
              <w:t>parola</w:t>
            </w:r>
            <w:r>
              <w:rPr>
                <w:rFonts w:ascii="Calibri" w:hAnsi="Calibri"/>
                <w:lang w:val="en-US"/>
              </w:rPr>
              <w:tab/>
            </w:r>
            <w:r>
              <w:rPr>
                <w:rFonts w:ascii="Calibri" w:hAnsi="Calibri"/>
                <w:spacing w:val="-6"/>
                <w:lang w:val="en-US"/>
              </w:rPr>
              <w:t>in</w:t>
            </w:r>
            <w:r>
              <w:rPr>
                <w:rFonts w:ascii="Calibri" w:hAnsi="Calibri"/>
                <w:lang w:val="en-US"/>
              </w:rPr>
              <w:tab/>
            </w:r>
            <w:r>
              <w:rPr>
                <w:rFonts w:ascii="Calibri" w:hAnsi="Calibri"/>
                <w:spacing w:val="-8"/>
                <w:lang w:val="en-US"/>
              </w:rPr>
              <w:t xml:space="preserve">una </w:t>
            </w:r>
            <w:r>
              <w:rPr>
                <w:rFonts w:ascii="Calibri" w:hAnsi="Calibri"/>
                <w:spacing w:val="-2"/>
                <w:lang w:val="en-US"/>
              </w:rPr>
              <w:t>conversazione</w:t>
            </w:r>
          </w:p>
          <w:p w14:paraId="4FB019E5">
            <w:pPr>
              <w:pStyle w:val="34"/>
              <w:numPr>
                <w:ilvl w:val="0"/>
                <w:numId w:val="98"/>
              </w:numPr>
              <w:tabs>
                <w:tab w:val="left" w:pos="814"/>
                <w:tab w:val="left" w:pos="815"/>
              </w:tabs>
              <w:spacing w:before="135" w:line="218" w:lineRule="auto"/>
              <w:ind w:right="300"/>
            </w:pPr>
            <w:r>
              <w:rPr>
                <w:rFonts w:ascii="Calibri" w:hAnsi="Calibri"/>
                <w:lang w:val="en-US"/>
              </w:rPr>
              <w:t>Accettare e rispettare semplici regole di comportamento</w:t>
            </w:r>
            <w:r>
              <w:rPr>
                <w:rFonts w:ascii="Calibri" w:hAnsi="Calibri"/>
                <w:spacing w:val="-8"/>
                <w:lang w:val="en-US"/>
              </w:rPr>
              <w:t xml:space="preserve"> </w:t>
            </w:r>
            <w:r>
              <w:rPr>
                <w:rFonts w:ascii="Calibri" w:hAnsi="Calibri"/>
                <w:lang w:val="en-US"/>
              </w:rPr>
              <w:t>nel</w:t>
            </w:r>
            <w:r>
              <w:rPr>
                <w:rFonts w:ascii="Calibri" w:hAnsi="Calibri"/>
                <w:spacing w:val="-7"/>
                <w:lang w:val="en-US"/>
              </w:rPr>
              <w:t xml:space="preserve"> </w:t>
            </w:r>
            <w:r>
              <w:rPr>
                <w:rFonts w:ascii="Calibri" w:hAnsi="Calibri"/>
                <w:lang w:val="en-US"/>
              </w:rPr>
              <w:t>gioco</w:t>
            </w:r>
            <w:r>
              <w:rPr>
                <w:rFonts w:ascii="Calibri" w:hAnsi="Calibri"/>
                <w:spacing w:val="-9"/>
                <w:lang w:val="en-US"/>
              </w:rPr>
              <w:t xml:space="preserve"> </w:t>
            </w:r>
            <w:r>
              <w:rPr>
                <w:rFonts w:ascii="Calibri" w:hAnsi="Calibri"/>
                <w:lang w:val="en-US"/>
              </w:rPr>
              <w:t>e</w:t>
            </w:r>
            <w:r>
              <w:rPr>
                <w:rFonts w:ascii="Calibri" w:hAnsi="Calibri"/>
                <w:spacing w:val="-9"/>
                <w:lang w:val="en-US"/>
              </w:rPr>
              <w:t xml:space="preserve"> </w:t>
            </w:r>
            <w:r>
              <w:rPr>
                <w:rFonts w:ascii="Calibri" w:hAnsi="Calibri"/>
                <w:lang w:val="en-US"/>
              </w:rPr>
              <w:t>in</w:t>
            </w:r>
            <w:r>
              <w:rPr>
                <w:rFonts w:ascii="Calibri" w:hAnsi="Calibri"/>
                <w:spacing w:val="-8"/>
                <w:lang w:val="en-US"/>
              </w:rPr>
              <w:t xml:space="preserve"> </w:t>
            </w:r>
            <w:r>
              <w:rPr>
                <w:rFonts w:ascii="Calibri" w:hAnsi="Calibri"/>
                <w:lang w:val="en-US"/>
              </w:rPr>
              <w:t>riferimento ai vari ambienti scolastici</w:t>
            </w:r>
          </w:p>
          <w:p w14:paraId="6200A816">
            <w:pPr>
              <w:pStyle w:val="34"/>
              <w:spacing w:before="3"/>
              <w:ind w:left="0"/>
              <w:rPr>
                <w:rFonts w:ascii="Calibri" w:hAnsi="Calibri"/>
                <w:b/>
                <w:sz w:val="23"/>
                <w:lang w:val="en-US"/>
              </w:rPr>
            </w:pPr>
          </w:p>
          <w:p w14:paraId="07F3DB03">
            <w:pPr>
              <w:pStyle w:val="34"/>
              <w:numPr>
                <w:ilvl w:val="0"/>
                <w:numId w:val="98"/>
              </w:numPr>
              <w:tabs>
                <w:tab w:val="left" w:pos="814"/>
                <w:tab w:val="left" w:pos="815"/>
              </w:tabs>
              <w:spacing w:line="216" w:lineRule="auto"/>
              <w:ind w:right="275"/>
            </w:pPr>
            <w:r>
              <w:rPr>
                <w:rFonts w:ascii="Calibri" w:hAnsi="Calibri"/>
                <w:lang w:val="en-US"/>
              </w:rPr>
              <w:t>Acquisire</w:t>
            </w:r>
            <w:r>
              <w:rPr>
                <w:rFonts w:ascii="Calibri" w:hAnsi="Calibri"/>
                <w:spacing w:val="-14"/>
                <w:lang w:val="en-US"/>
              </w:rPr>
              <w:t xml:space="preserve"> </w:t>
            </w:r>
            <w:r>
              <w:rPr>
                <w:rFonts w:ascii="Calibri" w:hAnsi="Calibri"/>
                <w:lang w:val="en-US"/>
              </w:rPr>
              <w:t>comportamenti</w:t>
            </w:r>
            <w:r>
              <w:rPr>
                <w:rFonts w:ascii="Calibri" w:hAnsi="Calibri"/>
                <w:spacing w:val="-13"/>
                <w:lang w:val="en-US"/>
              </w:rPr>
              <w:t xml:space="preserve"> </w:t>
            </w:r>
            <w:r>
              <w:rPr>
                <w:rFonts w:ascii="Calibri" w:hAnsi="Calibri"/>
                <w:lang w:val="en-US"/>
              </w:rPr>
              <w:t>più</w:t>
            </w:r>
            <w:r>
              <w:rPr>
                <w:rFonts w:ascii="Calibri" w:hAnsi="Calibri"/>
                <w:spacing w:val="-14"/>
                <w:lang w:val="en-US"/>
              </w:rPr>
              <w:t xml:space="preserve"> </w:t>
            </w:r>
            <w:r>
              <w:rPr>
                <w:rFonts w:ascii="Calibri" w:hAnsi="Calibri"/>
                <w:lang w:val="en-US"/>
              </w:rPr>
              <w:t>responsabili verso la natura e l’ambiente</w:t>
            </w:r>
          </w:p>
        </w:tc>
      </w:tr>
    </w:tbl>
    <w:p w14:paraId="4B521D6A">
      <w:pPr>
        <w:rPr>
          <w:rFonts w:cs="Mangal"/>
          <w:szCs w:val="21"/>
        </w:rPr>
        <w:sectPr>
          <w:pgSz w:w="11920" w:h="16850"/>
          <w:pgMar w:top="1276" w:right="900" w:bottom="280" w:left="920" w:header="720" w:footer="720" w:gutter="0"/>
          <w:cols w:space="720" w:num="1"/>
        </w:sectPr>
      </w:pPr>
    </w:p>
    <w:tbl>
      <w:tblPr>
        <w:tblStyle w:val="7"/>
        <w:tblW w:w="9636" w:type="dxa"/>
        <w:tblInd w:w="232" w:type="dxa"/>
        <w:tblLayout w:type="fixed"/>
        <w:tblCellMar>
          <w:top w:w="0" w:type="dxa"/>
          <w:left w:w="10" w:type="dxa"/>
          <w:bottom w:w="0" w:type="dxa"/>
          <w:right w:w="10" w:type="dxa"/>
        </w:tblCellMar>
      </w:tblPr>
      <w:tblGrid>
        <w:gridCol w:w="4818"/>
        <w:gridCol w:w="4818"/>
      </w:tblGrid>
      <w:tr w14:paraId="426719A0">
        <w:tblPrEx>
          <w:tblCellMar>
            <w:top w:w="0" w:type="dxa"/>
            <w:left w:w="10" w:type="dxa"/>
            <w:bottom w:w="0" w:type="dxa"/>
            <w:right w:w="10" w:type="dxa"/>
          </w:tblCellMar>
        </w:tblPrEx>
        <w:trPr>
          <w:trHeight w:val="1516"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8FB63DD">
            <w:pPr>
              <w:pStyle w:val="34"/>
              <w:ind w:left="115" w:right="87"/>
              <w:jc w:val="both"/>
            </w:pPr>
            <w:r>
              <w:rPr>
                <w:rFonts w:ascii="Calibri" w:hAnsi="Calibri"/>
                <w:lang w:val="en-US"/>
              </w:rPr>
              <w:t>Si</w:t>
            </w:r>
            <w:r>
              <w:rPr>
                <w:rFonts w:ascii="Calibri" w:hAnsi="Calibri"/>
                <w:spacing w:val="-4"/>
                <w:lang w:val="en-US"/>
              </w:rPr>
              <w:t xml:space="preserve"> </w:t>
            </w:r>
            <w:r>
              <w:rPr>
                <w:rFonts w:ascii="Calibri" w:hAnsi="Calibri"/>
                <w:lang w:val="en-US"/>
              </w:rPr>
              <w:t>muove con</w:t>
            </w:r>
            <w:r>
              <w:rPr>
                <w:rFonts w:ascii="Calibri" w:hAnsi="Calibri"/>
                <w:spacing w:val="-4"/>
                <w:lang w:val="en-US"/>
              </w:rPr>
              <w:t xml:space="preserve"> </w:t>
            </w:r>
            <w:r>
              <w:rPr>
                <w:rFonts w:ascii="Calibri" w:hAnsi="Calibri"/>
                <w:lang w:val="en-US"/>
              </w:rPr>
              <w:t>crescente</w:t>
            </w:r>
            <w:r>
              <w:rPr>
                <w:rFonts w:ascii="Calibri" w:hAnsi="Calibri"/>
                <w:spacing w:val="-9"/>
                <w:lang w:val="en-US"/>
              </w:rPr>
              <w:t xml:space="preserve"> </w:t>
            </w:r>
            <w:r>
              <w:rPr>
                <w:rFonts w:ascii="Calibri" w:hAnsi="Calibri"/>
                <w:lang w:val="en-US"/>
              </w:rPr>
              <w:t>sicurezza</w:t>
            </w:r>
            <w:r>
              <w:rPr>
                <w:rFonts w:ascii="Calibri" w:hAnsi="Calibri"/>
                <w:spacing w:val="-4"/>
                <w:lang w:val="en-US"/>
              </w:rPr>
              <w:t xml:space="preserve"> </w:t>
            </w:r>
            <w:r>
              <w:rPr>
                <w:rFonts w:ascii="Calibri" w:hAnsi="Calibri"/>
                <w:lang w:val="en-US"/>
              </w:rPr>
              <w:t>e</w:t>
            </w:r>
            <w:r>
              <w:rPr>
                <w:rFonts w:ascii="Calibri" w:hAnsi="Calibri"/>
                <w:spacing w:val="-4"/>
                <w:lang w:val="en-US"/>
              </w:rPr>
              <w:t xml:space="preserve"> </w:t>
            </w:r>
            <w:r>
              <w:rPr>
                <w:rFonts w:ascii="Calibri" w:hAnsi="Calibri"/>
                <w:lang w:val="en-US"/>
              </w:rPr>
              <w:t>autonomia</w:t>
            </w:r>
            <w:r>
              <w:rPr>
                <w:rFonts w:ascii="Calibri" w:hAnsi="Calibri"/>
                <w:spacing w:val="-4"/>
                <w:lang w:val="en-US"/>
              </w:rPr>
              <w:t xml:space="preserve"> </w:t>
            </w:r>
            <w:r>
              <w:rPr>
                <w:rFonts w:ascii="Calibri" w:hAnsi="Calibri"/>
                <w:lang w:val="en-US"/>
              </w:rPr>
              <w:t>negli spazi che gli sono familiari, modulando progressivamente voce e movimento anche in rapporto con gli altri e con le regole condivise.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9468F5A">
            <w:pPr>
              <w:pStyle w:val="34"/>
              <w:numPr>
                <w:ilvl w:val="0"/>
                <w:numId w:val="99"/>
              </w:numPr>
              <w:tabs>
                <w:tab w:val="left" w:pos="815"/>
              </w:tabs>
              <w:spacing w:before="9" w:line="216" w:lineRule="auto"/>
              <w:ind w:right="89"/>
              <w:jc w:val="both"/>
            </w:pPr>
            <w:r>
              <w:rPr>
                <w:rFonts w:ascii="Calibri" w:hAnsi="Calibri"/>
                <w:lang w:val="en-US"/>
              </w:rPr>
              <w:t xml:space="preserve">Condividere giochi e materiali con i </w:t>
            </w:r>
            <w:r>
              <w:rPr>
                <w:rFonts w:ascii="Calibri" w:hAnsi="Calibri"/>
                <w:spacing w:val="-2"/>
                <w:lang w:val="en-US"/>
              </w:rPr>
              <w:t>compagni</w:t>
            </w:r>
          </w:p>
          <w:p w14:paraId="5813CAA4">
            <w:pPr>
              <w:pStyle w:val="34"/>
              <w:numPr>
                <w:ilvl w:val="0"/>
                <w:numId w:val="99"/>
              </w:numPr>
              <w:tabs>
                <w:tab w:val="left" w:pos="815"/>
              </w:tabs>
              <w:spacing w:before="126" w:line="228" w:lineRule="auto"/>
              <w:ind w:right="86"/>
              <w:jc w:val="both"/>
              <w:rPr>
                <w:rFonts w:ascii="Calibri" w:hAnsi="Calibri"/>
                <w:lang w:val="en-US"/>
              </w:rPr>
            </w:pPr>
            <w:r>
              <w:rPr>
                <w:rFonts w:ascii="Calibri" w:hAnsi="Calibri"/>
                <w:lang w:val="en-US"/>
              </w:rPr>
              <w:t>Sapersi orientare negli spazi scolastici e nella propria aula di sezione, riconoscendone gli angoli principali</w:t>
            </w:r>
          </w:p>
        </w:tc>
      </w:tr>
    </w:tbl>
    <w:p w14:paraId="723FE187">
      <w:pPr>
        <w:rPr>
          <w:b/>
          <w:sz w:val="20"/>
        </w:rPr>
      </w:pPr>
    </w:p>
    <w:p w14:paraId="011C3CA0">
      <w:pPr>
        <w:spacing w:before="10" w:after="1"/>
        <w:rPr>
          <w:b/>
          <w:sz w:val="13"/>
        </w:rPr>
      </w:pPr>
    </w:p>
    <w:tbl>
      <w:tblPr>
        <w:tblStyle w:val="7"/>
        <w:tblW w:w="9636" w:type="dxa"/>
        <w:tblInd w:w="232" w:type="dxa"/>
        <w:tblLayout w:type="fixed"/>
        <w:tblCellMar>
          <w:top w:w="0" w:type="dxa"/>
          <w:left w:w="10" w:type="dxa"/>
          <w:bottom w:w="0" w:type="dxa"/>
          <w:right w:w="10" w:type="dxa"/>
        </w:tblCellMar>
      </w:tblPr>
      <w:tblGrid>
        <w:gridCol w:w="4818"/>
        <w:gridCol w:w="4818"/>
      </w:tblGrid>
      <w:tr w14:paraId="62A0E7E7">
        <w:tblPrEx>
          <w:tblCellMar>
            <w:top w:w="0" w:type="dxa"/>
            <w:left w:w="10" w:type="dxa"/>
            <w:bottom w:w="0" w:type="dxa"/>
            <w:right w:w="10" w:type="dxa"/>
          </w:tblCellMar>
        </w:tblPrEx>
        <w:trPr>
          <w:trHeight w:val="446" w:hRule="atLeast"/>
        </w:trPr>
        <w:tc>
          <w:tcPr>
            <w:tcW w:w="963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FFA71F0">
            <w:pPr>
              <w:pStyle w:val="34"/>
              <w:spacing w:line="317" w:lineRule="exact"/>
              <w:ind w:left="3282" w:right="3265"/>
              <w:jc w:val="center"/>
            </w:pPr>
            <w:r>
              <w:rPr>
                <w:rFonts w:ascii="Calibri" w:hAnsi="Calibri"/>
                <w:b/>
                <w:sz w:val="28"/>
                <w:lang w:val="en-US"/>
              </w:rPr>
              <w:t>Il</w:t>
            </w:r>
            <w:r>
              <w:rPr>
                <w:rFonts w:ascii="Calibri" w:hAnsi="Calibri"/>
                <w:b/>
                <w:spacing w:val="-2"/>
                <w:sz w:val="28"/>
                <w:lang w:val="en-US"/>
              </w:rPr>
              <w:t xml:space="preserve"> </w:t>
            </w:r>
            <w:r>
              <w:rPr>
                <w:rFonts w:ascii="Calibri" w:hAnsi="Calibri"/>
                <w:b/>
                <w:sz w:val="28"/>
                <w:lang w:val="en-US"/>
              </w:rPr>
              <w:t>corpo</w:t>
            </w:r>
            <w:r>
              <w:rPr>
                <w:rFonts w:ascii="Calibri" w:hAnsi="Calibri"/>
                <w:b/>
                <w:spacing w:val="-1"/>
                <w:sz w:val="28"/>
                <w:lang w:val="en-US"/>
              </w:rPr>
              <w:t xml:space="preserve"> </w:t>
            </w:r>
            <w:r>
              <w:rPr>
                <w:rFonts w:ascii="Calibri" w:hAnsi="Calibri"/>
                <w:b/>
                <w:sz w:val="28"/>
                <w:lang w:val="en-US"/>
              </w:rPr>
              <w:t>e</w:t>
            </w:r>
            <w:r>
              <w:rPr>
                <w:rFonts w:ascii="Calibri" w:hAnsi="Calibri"/>
                <w:b/>
                <w:spacing w:val="-2"/>
                <w:sz w:val="28"/>
                <w:lang w:val="en-US"/>
              </w:rPr>
              <w:t xml:space="preserve"> </w:t>
            </w:r>
            <w:r>
              <w:rPr>
                <w:rFonts w:ascii="Calibri" w:hAnsi="Calibri"/>
                <w:b/>
                <w:sz w:val="28"/>
                <w:lang w:val="en-US"/>
              </w:rPr>
              <w:t>il</w:t>
            </w:r>
            <w:r>
              <w:rPr>
                <w:rFonts w:ascii="Calibri" w:hAnsi="Calibri"/>
                <w:b/>
                <w:spacing w:val="-1"/>
                <w:sz w:val="28"/>
                <w:lang w:val="en-US"/>
              </w:rPr>
              <w:t xml:space="preserve"> </w:t>
            </w:r>
            <w:r>
              <w:rPr>
                <w:rFonts w:ascii="Calibri" w:hAnsi="Calibri"/>
                <w:b/>
                <w:spacing w:val="-2"/>
                <w:sz w:val="28"/>
                <w:lang w:val="en-US"/>
              </w:rPr>
              <w:t>movimento</w:t>
            </w:r>
          </w:p>
        </w:tc>
      </w:tr>
      <w:tr w14:paraId="351A3BEE">
        <w:tblPrEx>
          <w:tblCellMar>
            <w:top w:w="0" w:type="dxa"/>
            <w:left w:w="10" w:type="dxa"/>
            <w:bottom w:w="0" w:type="dxa"/>
            <w:right w:w="10" w:type="dxa"/>
          </w:tblCellMar>
        </w:tblPrEx>
        <w:trPr>
          <w:trHeight w:val="393"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5397214">
            <w:pPr>
              <w:pStyle w:val="34"/>
              <w:spacing w:line="270" w:lineRule="exact"/>
              <w:ind w:left="115"/>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D0098BD">
            <w:pPr>
              <w:pStyle w:val="34"/>
              <w:spacing w:line="247" w:lineRule="exact"/>
              <w:ind w:left="114"/>
            </w:pPr>
            <w:r>
              <w:rPr>
                <w:rFonts w:ascii="Calibri" w:hAnsi="Calibri"/>
                <w:i/>
                <w:lang w:val="en-US"/>
              </w:rPr>
              <w:t>Obiettivi</w:t>
            </w:r>
            <w:r>
              <w:rPr>
                <w:rFonts w:ascii="Calibri" w:hAnsi="Calibri"/>
                <w:i/>
                <w:spacing w:val="-4"/>
                <w:lang w:val="en-US"/>
              </w:rPr>
              <w:t xml:space="preserve"> </w:t>
            </w:r>
            <w:r>
              <w:rPr>
                <w:rFonts w:ascii="Calibri" w:hAnsi="Calibri"/>
                <w:i/>
                <w:lang w:val="en-US"/>
              </w:rPr>
              <w:t>di</w:t>
            </w:r>
            <w:r>
              <w:rPr>
                <w:rFonts w:ascii="Calibri" w:hAnsi="Calibri"/>
                <w:i/>
                <w:spacing w:val="-3"/>
                <w:lang w:val="en-US"/>
              </w:rPr>
              <w:t xml:space="preserve"> </w:t>
            </w:r>
            <w:r>
              <w:rPr>
                <w:rFonts w:ascii="Calibri" w:hAnsi="Calibri"/>
                <w:i/>
                <w:spacing w:val="-2"/>
                <w:lang w:val="en-US"/>
              </w:rPr>
              <w:t>apprendimento</w:t>
            </w:r>
          </w:p>
        </w:tc>
      </w:tr>
      <w:tr w14:paraId="609F239E">
        <w:tblPrEx>
          <w:tblCellMar>
            <w:top w:w="0" w:type="dxa"/>
            <w:left w:w="10" w:type="dxa"/>
            <w:bottom w:w="0" w:type="dxa"/>
            <w:right w:w="10" w:type="dxa"/>
          </w:tblCellMar>
        </w:tblPrEx>
        <w:trPr>
          <w:trHeight w:val="1891"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DBC95FF">
            <w:pPr>
              <w:pStyle w:val="34"/>
              <w:ind w:left="115" w:right="87"/>
              <w:jc w:val="both"/>
            </w:pPr>
            <w:r>
              <w:rPr>
                <w:rFonts w:ascii="Calibri" w:hAnsi="Calibri"/>
                <w:lang w:val="en-US"/>
              </w:rPr>
              <w:t>Il</w:t>
            </w:r>
            <w:r>
              <w:rPr>
                <w:rFonts w:ascii="Calibri" w:hAnsi="Calibri"/>
                <w:spacing w:val="-8"/>
                <w:lang w:val="en-US"/>
              </w:rPr>
              <w:t xml:space="preserve"> </w:t>
            </w:r>
            <w:r>
              <w:rPr>
                <w:rFonts w:ascii="Calibri" w:hAnsi="Calibri"/>
                <w:lang w:val="en-US"/>
              </w:rPr>
              <w:t>bambino</w:t>
            </w:r>
            <w:r>
              <w:rPr>
                <w:rFonts w:ascii="Calibri" w:hAnsi="Calibri"/>
                <w:spacing w:val="-12"/>
                <w:lang w:val="en-US"/>
              </w:rPr>
              <w:t xml:space="preserve"> </w:t>
            </w:r>
            <w:r>
              <w:rPr>
                <w:rFonts w:ascii="Calibri" w:hAnsi="Calibri"/>
                <w:lang w:val="en-US"/>
              </w:rPr>
              <w:t>vive</w:t>
            </w:r>
            <w:r>
              <w:rPr>
                <w:rFonts w:ascii="Calibri" w:hAnsi="Calibri"/>
                <w:spacing w:val="-9"/>
                <w:lang w:val="en-US"/>
              </w:rPr>
              <w:t xml:space="preserve"> </w:t>
            </w:r>
            <w:r>
              <w:rPr>
                <w:rFonts w:ascii="Calibri" w:hAnsi="Calibri"/>
                <w:lang w:val="en-US"/>
              </w:rPr>
              <w:t>pienamente</w:t>
            </w:r>
            <w:r>
              <w:rPr>
                <w:rFonts w:ascii="Calibri" w:hAnsi="Calibri"/>
                <w:spacing w:val="-11"/>
                <w:lang w:val="en-US"/>
              </w:rPr>
              <w:t xml:space="preserve"> </w:t>
            </w:r>
            <w:r>
              <w:rPr>
                <w:rFonts w:ascii="Calibri" w:hAnsi="Calibri"/>
                <w:lang w:val="en-US"/>
              </w:rPr>
              <w:t>la</w:t>
            </w:r>
            <w:r>
              <w:rPr>
                <w:rFonts w:ascii="Calibri" w:hAnsi="Calibri"/>
                <w:spacing w:val="-9"/>
                <w:lang w:val="en-US"/>
              </w:rPr>
              <w:t xml:space="preserve"> </w:t>
            </w:r>
            <w:r>
              <w:rPr>
                <w:rFonts w:ascii="Calibri" w:hAnsi="Calibri"/>
                <w:lang w:val="en-US"/>
              </w:rPr>
              <w:t>propria</w:t>
            </w:r>
            <w:r>
              <w:rPr>
                <w:rFonts w:ascii="Calibri" w:hAnsi="Calibri"/>
                <w:spacing w:val="-9"/>
                <w:lang w:val="en-US"/>
              </w:rPr>
              <w:t xml:space="preserve"> </w:t>
            </w:r>
            <w:r>
              <w:rPr>
                <w:rFonts w:ascii="Calibri" w:hAnsi="Calibri"/>
                <w:lang w:val="en-US"/>
              </w:rPr>
              <w:t>corporeità,</w:t>
            </w:r>
            <w:r>
              <w:rPr>
                <w:rFonts w:ascii="Calibri" w:hAnsi="Calibri"/>
                <w:spacing w:val="-9"/>
                <w:lang w:val="en-US"/>
              </w:rPr>
              <w:t xml:space="preserve"> </w:t>
            </w:r>
            <w:r>
              <w:rPr>
                <w:rFonts w:ascii="Calibri" w:hAnsi="Calibri"/>
                <w:lang w:val="en-US"/>
              </w:rPr>
              <w:t>ne percepisce</w:t>
            </w:r>
            <w:r>
              <w:rPr>
                <w:rFonts w:ascii="Calibri" w:hAnsi="Calibri"/>
                <w:spacing w:val="-14"/>
                <w:lang w:val="en-US"/>
              </w:rPr>
              <w:t xml:space="preserve"> </w:t>
            </w:r>
            <w:r>
              <w:rPr>
                <w:rFonts w:ascii="Calibri" w:hAnsi="Calibri"/>
                <w:lang w:val="en-US"/>
              </w:rPr>
              <w:t>il</w:t>
            </w:r>
            <w:r>
              <w:rPr>
                <w:rFonts w:ascii="Calibri" w:hAnsi="Calibri"/>
                <w:spacing w:val="-4"/>
                <w:lang w:val="en-US"/>
              </w:rPr>
              <w:t xml:space="preserve"> </w:t>
            </w:r>
            <w:r>
              <w:rPr>
                <w:rFonts w:ascii="Calibri" w:hAnsi="Calibri"/>
                <w:lang w:val="en-US"/>
              </w:rPr>
              <w:t>potenziale</w:t>
            </w:r>
            <w:r>
              <w:rPr>
                <w:rFonts w:ascii="Calibri" w:hAnsi="Calibri"/>
                <w:spacing w:val="-6"/>
                <w:lang w:val="en-US"/>
              </w:rPr>
              <w:t xml:space="preserve"> </w:t>
            </w:r>
            <w:r>
              <w:rPr>
                <w:rFonts w:ascii="Calibri" w:hAnsi="Calibri"/>
                <w:lang w:val="en-US"/>
              </w:rPr>
              <w:t>comunicativo</w:t>
            </w:r>
            <w:r>
              <w:rPr>
                <w:rFonts w:ascii="Calibri" w:hAnsi="Calibri"/>
                <w:spacing w:val="-4"/>
                <w:lang w:val="en-US"/>
              </w:rPr>
              <w:t xml:space="preserve"> </w:t>
            </w:r>
            <w:r>
              <w:rPr>
                <w:rFonts w:ascii="Calibri" w:hAnsi="Calibri"/>
                <w:lang w:val="en-US"/>
              </w:rPr>
              <w:t>ed</w:t>
            </w:r>
            <w:r>
              <w:rPr>
                <w:rFonts w:ascii="Calibri" w:hAnsi="Calibri"/>
                <w:spacing w:val="-14"/>
                <w:lang w:val="en-US"/>
              </w:rPr>
              <w:t xml:space="preserve"> </w:t>
            </w:r>
            <w:r>
              <w:rPr>
                <w:rFonts w:ascii="Calibri" w:hAnsi="Calibri"/>
                <w:lang w:val="en-US"/>
              </w:rPr>
              <w:t>espressivo, matura condotte che gli consentono una buona autonomia nella gestione della giornata a scuola.</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252A899">
            <w:pPr>
              <w:pStyle w:val="34"/>
              <w:numPr>
                <w:ilvl w:val="0"/>
                <w:numId w:val="100"/>
              </w:numPr>
              <w:tabs>
                <w:tab w:val="left" w:pos="814"/>
                <w:tab w:val="left" w:pos="815"/>
                <w:tab w:val="left" w:pos="2052"/>
                <w:tab w:val="left" w:pos="2489"/>
                <w:tab w:val="left" w:pos="3797"/>
              </w:tabs>
              <w:spacing w:before="9" w:line="216" w:lineRule="auto"/>
              <w:ind w:right="115"/>
            </w:pPr>
            <w:r>
              <w:rPr>
                <w:rFonts w:ascii="Calibri" w:hAnsi="Calibri"/>
                <w:spacing w:val="-2"/>
                <w:lang w:val="en-US"/>
              </w:rPr>
              <w:t>Sviluppare</w:t>
            </w:r>
            <w:r>
              <w:rPr>
                <w:rFonts w:ascii="Calibri" w:hAnsi="Calibri"/>
                <w:lang w:val="en-US"/>
              </w:rPr>
              <w:tab/>
            </w:r>
            <w:r>
              <w:rPr>
                <w:rFonts w:ascii="Calibri" w:hAnsi="Calibri"/>
                <w:spacing w:val="-6"/>
                <w:lang w:val="en-US"/>
              </w:rPr>
              <w:t>le</w:t>
            </w:r>
            <w:r>
              <w:rPr>
                <w:rFonts w:ascii="Calibri" w:hAnsi="Calibri"/>
                <w:lang w:val="en-US"/>
              </w:rPr>
              <w:tab/>
            </w:r>
            <w:r>
              <w:rPr>
                <w:rFonts w:ascii="Calibri" w:hAnsi="Calibri"/>
                <w:spacing w:val="-2"/>
                <w:lang w:val="en-US"/>
              </w:rPr>
              <w:t>potenzialità</w:t>
            </w:r>
            <w:r>
              <w:rPr>
                <w:rFonts w:ascii="Calibri" w:hAnsi="Calibri"/>
                <w:lang w:val="en-US"/>
              </w:rPr>
              <w:tab/>
            </w:r>
            <w:r>
              <w:rPr>
                <w:rFonts w:ascii="Calibri" w:hAnsi="Calibri"/>
                <w:spacing w:val="-4"/>
                <w:lang w:val="en-US"/>
              </w:rPr>
              <w:t xml:space="preserve">sensoriali, </w:t>
            </w:r>
            <w:r>
              <w:rPr>
                <w:rFonts w:ascii="Calibri" w:hAnsi="Calibri"/>
                <w:lang w:val="en-US"/>
              </w:rPr>
              <w:t>espressive e ritmiche del proprio corpo</w:t>
            </w:r>
          </w:p>
          <w:p w14:paraId="6F42B2C8">
            <w:pPr>
              <w:pStyle w:val="34"/>
              <w:numPr>
                <w:ilvl w:val="0"/>
                <w:numId w:val="100"/>
              </w:numPr>
              <w:tabs>
                <w:tab w:val="left" w:pos="814"/>
                <w:tab w:val="left" w:pos="815"/>
              </w:tabs>
              <w:spacing w:before="137" w:line="216" w:lineRule="auto"/>
              <w:ind w:right="627"/>
            </w:pPr>
            <w:r>
              <w:rPr>
                <w:rFonts w:ascii="Calibri" w:hAnsi="Calibri"/>
                <w:lang w:val="en-US"/>
              </w:rPr>
              <w:t>Muoversi</w:t>
            </w:r>
            <w:r>
              <w:rPr>
                <w:rFonts w:ascii="Calibri" w:hAnsi="Calibri"/>
                <w:spacing w:val="-6"/>
                <w:lang w:val="en-US"/>
              </w:rPr>
              <w:t xml:space="preserve"> </w:t>
            </w:r>
            <w:r>
              <w:rPr>
                <w:rFonts w:ascii="Calibri" w:hAnsi="Calibri"/>
                <w:lang w:val="en-US"/>
              </w:rPr>
              <w:t>e</w:t>
            </w:r>
            <w:r>
              <w:rPr>
                <w:rFonts w:ascii="Calibri" w:hAnsi="Calibri"/>
                <w:spacing w:val="-7"/>
                <w:lang w:val="en-US"/>
              </w:rPr>
              <w:t xml:space="preserve"> </w:t>
            </w:r>
            <w:r>
              <w:rPr>
                <w:rFonts w:ascii="Calibri" w:hAnsi="Calibri"/>
                <w:lang w:val="en-US"/>
              </w:rPr>
              <w:t>comunicare</w:t>
            </w:r>
            <w:r>
              <w:rPr>
                <w:rFonts w:ascii="Calibri" w:hAnsi="Calibri"/>
                <w:spacing w:val="-7"/>
                <w:lang w:val="en-US"/>
              </w:rPr>
              <w:t xml:space="preserve"> </w:t>
            </w:r>
            <w:r>
              <w:rPr>
                <w:rFonts w:ascii="Calibri" w:hAnsi="Calibri"/>
                <w:lang w:val="en-US"/>
              </w:rPr>
              <w:t>con</w:t>
            </w:r>
            <w:r>
              <w:rPr>
                <w:rFonts w:ascii="Calibri" w:hAnsi="Calibri"/>
                <w:spacing w:val="-10"/>
                <w:lang w:val="en-US"/>
              </w:rPr>
              <w:t xml:space="preserve"> </w:t>
            </w:r>
            <w:r>
              <w:rPr>
                <w:rFonts w:ascii="Calibri" w:hAnsi="Calibri"/>
                <w:lang w:val="en-US"/>
              </w:rPr>
              <w:t>fantasia</w:t>
            </w:r>
            <w:r>
              <w:rPr>
                <w:rFonts w:ascii="Calibri" w:hAnsi="Calibri"/>
                <w:spacing w:val="-7"/>
                <w:lang w:val="en-US"/>
              </w:rPr>
              <w:t xml:space="preserve"> </w:t>
            </w:r>
            <w:r>
              <w:rPr>
                <w:rFonts w:ascii="Calibri" w:hAnsi="Calibri"/>
                <w:lang w:val="en-US"/>
              </w:rPr>
              <w:t xml:space="preserve">e </w:t>
            </w:r>
            <w:r>
              <w:rPr>
                <w:rFonts w:ascii="Calibri" w:hAnsi="Calibri"/>
                <w:spacing w:val="-2"/>
                <w:lang w:val="en-US"/>
              </w:rPr>
              <w:t>creatività</w:t>
            </w:r>
          </w:p>
          <w:p w14:paraId="33F11957">
            <w:pPr>
              <w:pStyle w:val="34"/>
              <w:numPr>
                <w:ilvl w:val="0"/>
                <w:numId w:val="100"/>
              </w:numPr>
              <w:tabs>
                <w:tab w:val="left" w:pos="814"/>
                <w:tab w:val="left" w:pos="815"/>
              </w:tabs>
              <w:spacing w:before="137" w:line="216" w:lineRule="auto"/>
              <w:ind w:right="476"/>
            </w:pPr>
            <w:r>
              <w:rPr>
                <w:rFonts w:ascii="Calibri" w:hAnsi="Calibri"/>
                <w:lang w:val="en-US"/>
              </w:rPr>
              <w:t>Essere</w:t>
            </w:r>
            <w:r>
              <w:rPr>
                <w:rFonts w:ascii="Calibri" w:hAnsi="Calibri"/>
                <w:spacing w:val="-6"/>
                <w:lang w:val="en-US"/>
              </w:rPr>
              <w:t xml:space="preserve"> </w:t>
            </w:r>
            <w:r>
              <w:rPr>
                <w:rFonts w:ascii="Calibri" w:hAnsi="Calibri"/>
                <w:lang w:val="en-US"/>
              </w:rPr>
              <w:t>autonomo</w:t>
            </w:r>
            <w:r>
              <w:rPr>
                <w:rFonts w:ascii="Calibri" w:hAnsi="Calibri"/>
                <w:spacing w:val="-6"/>
                <w:lang w:val="en-US"/>
              </w:rPr>
              <w:t xml:space="preserve"> </w:t>
            </w:r>
            <w:r>
              <w:rPr>
                <w:rFonts w:ascii="Calibri" w:hAnsi="Calibri"/>
                <w:lang w:val="en-US"/>
              </w:rPr>
              <w:t>a</w:t>
            </w:r>
            <w:r>
              <w:rPr>
                <w:rFonts w:ascii="Calibri" w:hAnsi="Calibri"/>
                <w:spacing w:val="-6"/>
                <w:lang w:val="en-US"/>
              </w:rPr>
              <w:t xml:space="preserve"> </w:t>
            </w:r>
            <w:r>
              <w:rPr>
                <w:rFonts w:ascii="Calibri" w:hAnsi="Calibri"/>
                <w:lang w:val="en-US"/>
              </w:rPr>
              <w:t>tavola</w:t>
            </w:r>
            <w:r>
              <w:rPr>
                <w:rFonts w:ascii="Calibri" w:hAnsi="Calibri"/>
                <w:spacing w:val="-6"/>
                <w:lang w:val="en-US"/>
              </w:rPr>
              <w:t xml:space="preserve"> </w:t>
            </w:r>
            <w:r>
              <w:rPr>
                <w:rFonts w:ascii="Calibri" w:hAnsi="Calibri"/>
                <w:lang w:val="en-US"/>
              </w:rPr>
              <w:t>e</w:t>
            </w:r>
            <w:r>
              <w:rPr>
                <w:rFonts w:ascii="Calibri" w:hAnsi="Calibri"/>
                <w:spacing w:val="-8"/>
                <w:lang w:val="en-US"/>
              </w:rPr>
              <w:t xml:space="preserve"> </w:t>
            </w:r>
            <w:r>
              <w:rPr>
                <w:rFonts w:ascii="Calibri" w:hAnsi="Calibri"/>
                <w:lang w:val="en-US"/>
              </w:rPr>
              <w:t>nell’uso</w:t>
            </w:r>
            <w:r>
              <w:rPr>
                <w:rFonts w:ascii="Calibri" w:hAnsi="Calibri"/>
                <w:spacing w:val="-6"/>
                <w:lang w:val="en-US"/>
              </w:rPr>
              <w:t xml:space="preserve"> </w:t>
            </w:r>
            <w:r>
              <w:rPr>
                <w:rFonts w:ascii="Calibri" w:hAnsi="Calibri"/>
                <w:lang w:val="en-US"/>
              </w:rPr>
              <w:t>dei servizi igienici</w:t>
            </w:r>
          </w:p>
        </w:tc>
      </w:tr>
      <w:tr w14:paraId="61EF411E">
        <w:tblPrEx>
          <w:tblCellMar>
            <w:top w:w="0" w:type="dxa"/>
            <w:left w:w="10" w:type="dxa"/>
            <w:bottom w:w="0" w:type="dxa"/>
            <w:right w:w="10" w:type="dxa"/>
          </w:tblCellMar>
        </w:tblPrEx>
        <w:trPr>
          <w:trHeight w:val="757"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21680FC">
            <w:pPr>
              <w:pStyle w:val="34"/>
              <w:tabs>
                <w:tab w:val="left" w:pos="2945"/>
                <w:tab w:val="left" w:pos="4313"/>
              </w:tabs>
              <w:spacing w:line="228" w:lineRule="auto"/>
              <w:ind w:left="115" w:right="101"/>
              <w:rPr>
                <w:rFonts w:hint="default"/>
                <w:lang w:val="it-IT"/>
              </w:rPr>
            </w:pPr>
            <w:r>
              <w:rPr>
                <w:rFonts w:ascii="Calibri" w:hAnsi="Calibri"/>
                <w:lang w:val="en-US"/>
              </w:rPr>
              <w:t>Riconosce i segnali e i ritmi del proprio corpo, le differenze</w:t>
            </w:r>
            <w:r>
              <w:rPr>
                <w:rFonts w:ascii="Calibri" w:hAnsi="Calibri"/>
                <w:spacing w:val="30"/>
                <w:lang w:val="en-US"/>
              </w:rPr>
              <w:t xml:space="preserve"> </w:t>
            </w:r>
            <w:r>
              <w:rPr>
                <w:rFonts w:ascii="Calibri" w:hAnsi="Calibri"/>
                <w:lang w:val="en-US"/>
              </w:rPr>
              <w:t>sessuali</w:t>
            </w:r>
            <w:r>
              <w:rPr>
                <w:rFonts w:ascii="Calibri" w:hAnsi="Calibri"/>
                <w:spacing w:val="34"/>
                <w:lang w:val="en-US"/>
              </w:rPr>
              <w:t xml:space="preserve"> </w:t>
            </w:r>
            <w:r>
              <w:rPr>
                <w:rFonts w:ascii="Calibri" w:hAnsi="Calibri"/>
                <w:lang w:val="en-US"/>
              </w:rPr>
              <w:t>e</w:t>
            </w:r>
            <w:r>
              <w:rPr>
                <w:rFonts w:ascii="Calibri" w:hAnsi="Calibri"/>
                <w:spacing w:val="29"/>
                <w:lang w:val="en-US"/>
              </w:rPr>
              <w:t xml:space="preserve"> </w:t>
            </w:r>
            <w:r>
              <w:rPr>
                <w:rFonts w:ascii="Calibri" w:hAnsi="Calibri"/>
                <w:lang w:val="en-US"/>
              </w:rPr>
              <w:t>di</w:t>
            </w:r>
            <w:r>
              <w:rPr>
                <w:rFonts w:ascii="Calibri" w:hAnsi="Calibri"/>
                <w:spacing w:val="31"/>
                <w:lang w:val="en-US"/>
              </w:rPr>
              <w:t xml:space="preserve"> </w:t>
            </w:r>
            <w:r>
              <w:rPr>
                <w:rFonts w:ascii="Calibri" w:hAnsi="Calibri"/>
                <w:lang w:val="en-US"/>
              </w:rPr>
              <w:t>sviluppo</w:t>
            </w:r>
            <w:r>
              <w:rPr>
                <w:rFonts w:ascii="Calibri" w:hAnsi="Calibri"/>
                <w:spacing w:val="31"/>
                <w:lang w:val="en-US"/>
              </w:rPr>
              <w:t xml:space="preserve"> </w:t>
            </w:r>
            <w:r>
              <w:rPr>
                <w:rFonts w:ascii="Calibri" w:hAnsi="Calibri"/>
                <w:lang w:val="en-US"/>
              </w:rPr>
              <w:t>e</w:t>
            </w:r>
            <w:r>
              <w:rPr>
                <w:rFonts w:ascii="Calibri" w:hAnsi="Calibri"/>
                <w:spacing w:val="30"/>
                <w:lang w:val="en-US"/>
              </w:rPr>
              <w:t xml:space="preserve"> </w:t>
            </w:r>
            <w:r>
              <w:rPr>
                <w:rFonts w:ascii="Calibri" w:hAnsi="Calibri"/>
                <w:lang w:val="en-US"/>
              </w:rPr>
              <w:t>adotta</w:t>
            </w:r>
            <w:r>
              <w:rPr>
                <w:rFonts w:ascii="Calibri" w:hAnsi="Calibri"/>
                <w:spacing w:val="30"/>
                <w:lang w:val="en-US"/>
              </w:rPr>
              <w:t xml:space="preserve"> </w:t>
            </w:r>
            <w:r>
              <w:rPr>
                <w:rFonts w:ascii="Calibri" w:hAnsi="Calibri"/>
                <w:lang w:val="en-US"/>
              </w:rPr>
              <w:t>pratiche corrette</w:t>
            </w:r>
            <w:r>
              <w:rPr>
                <w:rFonts w:ascii="Calibri" w:hAnsi="Calibri"/>
                <w:spacing w:val="77"/>
                <w:w w:val="150"/>
                <w:lang w:val="en-US"/>
              </w:rPr>
              <w:t xml:space="preserve"> </w:t>
            </w:r>
            <w:r>
              <w:rPr>
                <w:rFonts w:ascii="Calibri" w:hAnsi="Calibri"/>
                <w:lang w:val="en-US"/>
              </w:rPr>
              <w:t>di</w:t>
            </w:r>
            <w:r>
              <w:rPr>
                <w:rFonts w:ascii="Calibri" w:hAnsi="Calibri"/>
                <w:spacing w:val="26"/>
                <w:lang w:val="en-US"/>
              </w:rPr>
              <w:t xml:space="preserve">  </w:t>
            </w:r>
            <w:r>
              <w:rPr>
                <w:rFonts w:ascii="Calibri" w:hAnsi="Calibri"/>
                <w:lang w:val="en-US"/>
              </w:rPr>
              <w:t>cura</w:t>
            </w:r>
            <w:r>
              <w:rPr>
                <w:rFonts w:ascii="Calibri" w:hAnsi="Calibri"/>
                <w:spacing w:val="27"/>
                <w:lang w:val="en-US"/>
              </w:rPr>
              <w:t xml:space="preserve">  </w:t>
            </w:r>
            <w:r>
              <w:rPr>
                <w:rFonts w:ascii="Calibri" w:hAnsi="Calibri"/>
                <w:lang w:val="en-US"/>
              </w:rPr>
              <w:t>di</w:t>
            </w:r>
            <w:r>
              <w:rPr>
                <w:rFonts w:ascii="Calibri" w:hAnsi="Calibri"/>
                <w:spacing w:val="27"/>
                <w:lang w:val="en-US"/>
              </w:rPr>
              <w:t xml:space="preserve">  </w:t>
            </w:r>
            <w:r>
              <w:rPr>
                <w:rFonts w:ascii="Calibri" w:hAnsi="Calibri"/>
                <w:lang w:val="en-US"/>
              </w:rPr>
              <w:t>sé,</w:t>
            </w:r>
            <w:r>
              <w:rPr>
                <w:rFonts w:ascii="Calibri" w:hAnsi="Calibri"/>
                <w:spacing w:val="78"/>
                <w:w w:val="150"/>
                <w:lang w:val="en-US"/>
              </w:rPr>
              <w:t xml:space="preserve"> </w:t>
            </w:r>
            <w:r>
              <w:rPr>
                <w:rFonts w:ascii="Calibri" w:hAnsi="Calibri"/>
                <w:spacing w:val="-5"/>
                <w:lang w:val="en-US"/>
              </w:rPr>
              <w:t>di</w:t>
            </w:r>
            <w:r>
              <w:rPr>
                <w:rFonts w:hint="default" w:ascii="Calibri" w:hAnsi="Calibri"/>
                <w:spacing w:val="-5"/>
                <w:lang w:val="it-IT"/>
              </w:rPr>
              <w:t xml:space="preserve"> </w:t>
            </w:r>
            <w:r>
              <w:rPr>
                <w:rFonts w:ascii="Calibri" w:hAnsi="Calibri"/>
                <w:lang w:val="en-US"/>
              </w:rPr>
              <w:t>igiene</w:t>
            </w:r>
            <w:r>
              <w:rPr>
                <w:rFonts w:ascii="Calibri" w:hAnsi="Calibri"/>
                <w:spacing w:val="26"/>
                <w:lang w:val="en-US"/>
              </w:rPr>
              <w:t xml:space="preserve">  </w:t>
            </w:r>
            <w:r>
              <w:rPr>
                <w:rFonts w:ascii="Calibri" w:hAnsi="Calibri"/>
                <w:lang w:val="en-US"/>
              </w:rPr>
              <w:t>e</w:t>
            </w:r>
            <w:r>
              <w:rPr>
                <w:rFonts w:ascii="Calibri" w:hAnsi="Calibri"/>
                <w:spacing w:val="40"/>
                <w:lang w:val="en-US"/>
              </w:rPr>
              <w:t xml:space="preserve">  </w:t>
            </w:r>
            <w:r>
              <w:rPr>
                <w:rFonts w:ascii="Calibri" w:hAnsi="Calibri"/>
                <w:spacing w:val="-5"/>
                <w:lang w:val="en-US"/>
              </w:rPr>
              <w:t>di</w:t>
            </w:r>
            <w:r>
              <w:rPr>
                <w:rFonts w:hint="default" w:ascii="Calibri" w:hAnsi="Calibri"/>
                <w:spacing w:val="-5"/>
                <w:lang w:val="it-IT"/>
              </w:rPr>
              <w:t xml:space="preserve"> </w:t>
            </w:r>
            <w:r>
              <w:rPr>
                <w:rFonts w:ascii="Calibri" w:hAnsi="Calibri"/>
                <w:spacing w:val="-4"/>
                <w:lang w:val="en-US"/>
              </w:rPr>
              <w:t>sana</w:t>
            </w:r>
            <w:r>
              <w:rPr>
                <w:rFonts w:hint="default" w:ascii="Calibri" w:hAnsi="Calibri"/>
                <w:spacing w:val="-4"/>
                <w:lang w:val="it-IT"/>
              </w:rPr>
              <w:t>alimentazione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E8B1A85">
            <w:pPr>
              <w:pStyle w:val="34"/>
              <w:numPr>
                <w:ilvl w:val="0"/>
                <w:numId w:val="101"/>
              </w:numPr>
              <w:tabs>
                <w:tab w:val="left" w:pos="814"/>
                <w:tab w:val="left" w:pos="815"/>
              </w:tabs>
              <w:spacing w:before="15" w:line="216" w:lineRule="auto"/>
              <w:ind w:right="145"/>
            </w:pPr>
            <w:r>
              <w:rPr>
                <w:rFonts w:ascii="Calibri" w:hAnsi="Calibri"/>
                <w:lang w:val="en-US"/>
              </w:rPr>
              <w:t>Riconoscere i segnali relativi ai propri bisogni</w:t>
            </w:r>
            <w:r>
              <w:rPr>
                <w:rFonts w:ascii="Calibri" w:hAnsi="Calibri"/>
                <w:spacing w:val="-5"/>
                <w:lang w:val="en-US"/>
              </w:rPr>
              <w:t xml:space="preserve"> </w:t>
            </w:r>
            <w:r>
              <w:rPr>
                <w:rFonts w:ascii="Calibri" w:hAnsi="Calibri"/>
                <w:lang w:val="en-US"/>
              </w:rPr>
              <w:t>corporei</w:t>
            </w:r>
            <w:r>
              <w:rPr>
                <w:rFonts w:ascii="Calibri" w:hAnsi="Calibri"/>
                <w:spacing w:val="-5"/>
                <w:lang w:val="en-US"/>
              </w:rPr>
              <w:t xml:space="preserve"> </w:t>
            </w:r>
            <w:r>
              <w:rPr>
                <w:rFonts w:ascii="Calibri" w:hAnsi="Calibri"/>
                <w:lang w:val="en-US"/>
              </w:rPr>
              <w:t>(mangiare,</w:t>
            </w:r>
            <w:r>
              <w:rPr>
                <w:rFonts w:ascii="Calibri" w:hAnsi="Calibri"/>
                <w:spacing w:val="-8"/>
                <w:lang w:val="en-US"/>
              </w:rPr>
              <w:t xml:space="preserve"> </w:t>
            </w:r>
            <w:r>
              <w:rPr>
                <w:rFonts w:ascii="Calibri" w:hAnsi="Calibri"/>
                <w:lang w:val="en-US"/>
              </w:rPr>
              <w:t>bere,</w:t>
            </w:r>
            <w:r>
              <w:rPr>
                <w:rFonts w:ascii="Calibri" w:hAnsi="Calibri"/>
                <w:spacing w:val="-8"/>
                <w:lang w:val="en-US"/>
              </w:rPr>
              <w:t xml:space="preserve"> </w:t>
            </w:r>
            <w:r>
              <w:rPr>
                <w:rFonts w:ascii="Calibri" w:hAnsi="Calibri"/>
                <w:lang w:val="en-US"/>
              </w:rPr>
              <w:t>andare</w:t>
            </w:r>
            <w:r>
              <w:rPr>
                <w:rFonts w:ascii="Calibri" w:hAnsi="Calibri"/>
                <w:spacing w:val="17"/>
                <w:lang w:val="en-US"/>
              </w:rPr>
              <w:t xml:space="preserve"> </w:t>
            </w:r>
            <w:r>
              <w:rPr>
                <w:rFonts w:ascii="Calibri" w:hAnsi="Calibri"/>
                <w:lang w:val="en-US"/>
              </w:rPr>
              <w:t>in</w:t>
            </w:r>
            <w:r>
              <w:rPr>
                <w:rFonts w:hint="default" w:ascii="Calibri" w:hAnsi="Calibri"/>
                <w:lang w:val="it-IT"/>
              </w:rPr>
              <w:t xml:space="preserve"> bagno,coprirsi,ecc.)</w:t>
            </w:r>
          </w:p>
        </w:tc>
      </w:tr>
    </w:tbl>
    <w:p w14:paraId="041E0B9B">
      <w:pPr>
        <w:rPr>
          <w:rFonts w:cs="Mangal"/>
          <w:szCs w:val="21"/>
        </w:rPr>
        <w:sectPr>
          <w:type w:val="continuous"/>
          <w:pgSz w:w="11920" w:h="16850"/>
          <w:pgMar w:top="1276" w:right="900" w:bottom="280" w:left="920" w:header="720" w:footer="720" w:gutter="0"/>
          <w:cols w:space="720" w:num="1"/>
        </w:sectPr>
      </w:pPr>
    </w:p>
    <w:tbl>
      <w:tblPr>
        <w:tblStyle w:val="7"/>
        <w:tblW w:w="9636" w:type="dxa"/>
        <w:tblInd w:w="232" w:type="dxa"/>
        <w:tblLayout w:type="fixed"/>
        <w:tblCellMar>
          <w:top w:w="0" w:type="dxa"/>
          <w:left w:w="10" w:type="dxa"/>
          <w:bottom w:w="0" w:type="dxa"/>
          <w:right w:w="10" w:type="dxa"/>
        </w:tblCellMar>
      </w:tblPr>
      <w:tblGrid>
        <w:gridCol w:w="4818"/>
        <w:gridCol w:w="4818"/>
      </w:tblGrid>
      <w:tr w14:paraId="7FFE7497">
        <w:tblPrEx>
          <w:tblCellMar>
            <w:top w:w="0" w:type="dxa"/>
            <w:left w:w="10" w:type="dxa"/>
            <w:bottom w:w="0" w:type="dxa"/>
            <w:right w:w="10" w:type="dxa"/>
          </w:tblCellMar>
        </w:tblPrEx>
        <w:trPr>
          <w:trHeight w:val="1631"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AF10BE4">
            <w:pPr>
              <w:pStyle w:val="34"/>
              <w:spacing w:line="247" w:lineRule="exact"/>
              <w:ind w:left="115"/>
            </w:pP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23F36E7">
            <w:pPr>
              <w:pStyle w:val="34"/>
              <w:numPr>
                <w:ilvl w:val="0"/>
                <w:numId w:val="102"/>
              </w:numPr>
              <w:tabs>
                <w:tab w:val="left" w:pos="815"/>
              </w:tabs>
              <w:spacing w:before="122"/>
              <w:ind w:hanging="364"/>
              <w:jc w:val="both"/>
            </w:pPr>
            <w:r>
              <w:rPr>
                <w:rFonts w:ascii="Calibri" w:hAnsi="Calibri"/>
                <w:lang w:val="en-US"/>
              </w:rPr>
              <w:t>Riconoscersi</w:t>
            </w:r>
            <w:r>
              <w:rPr>
                <w:rFonts w:ascii="Calibri" w:hAnsi="Calibri"/>
                <w:spacing w:val="-6"/>
                <w:lang w:val="en-US"/>
              </w:rPr>
              <w:t xml:space="preserve"> </w:t>
            </w:r>
            <w:r>
              <w:rPr>
                <w:rFonts w:ascii="Calibri" w:hAnsi="Calibri"/>
                <w:lang w:val="en-US"/>
              </w:rPr>
              <w:t>come</w:t>
            </w:r>
            <w:r>
              <w:rPr>
                <w:rFonts w:ascii="Calibri" w:hAnsi="Calibri"/>
                <w:spacing w:val="-1"/>
                <w:lang w:val="en-US"/>
              </w:rPr>
              <w:t xml:space="preserve"> </w:t>
            </w:r>
            <w:r>
              <w:rPr>
                <w:rFonts w:ascii="Calibri" w:hAnsi="Calibri"/>
                <w:spacing w:val="-2"/>
                <w:lang w:val="en-US"/>
              </w:rPr>
              <w:t>maschio/femmina</w:t>
            </w:r>
          </w:p>
          <w:p w14:paraId="00E76AF1">
            <w:pPr>
              <w:pStyle w:val="34"/>
              <w:numPr>
                <w:ilvl w:val="0"/>
                <w:numId w:val="102"/>
              </w:numPr>
              <w:tabs>
                <w:tab w:val="left" w:pos="815"/>
              </w:tabs>
              <w:spacing w:before="102" w:line="228" w:lineRule="auto"/>
              <w:ind w:right="87"/>
              <w:jc w:val="both"/>
            </w:pPr>
            <w:r>
              <w:rPr>
                <w:rFonts w:ascii="Calibri" w:hAnsi="Calibri"/>
                <w:lang w:val="en-US"/>
              </w:rPr>
              <w:t>Assumere corrette abitudini igieniche (lavarsi</w:t>
            </w:r>
            <w:r>
              <w:rPr>
                <w:rFonts w:ascii="Calibri" w:hAnsi="Calibri"/>
                <w:spacing w:val="-5"/>
                <w:lang w:val="en-US"/>
              </w:rPr>
              <w:t xml:space="preserve"> </w:t>
            </w:r>
            <w:r>
              <w:rPr>
                <w:rFonts w:ascii="Calibri" w:hAnsi="Calibri"/>
                <w:lang w:val="en-US"/>
              </w:rPr>
              <w:t>le</w:t>
            </w:r>
            <w:r>
              <w:rPr>
                <w:rFonts w:ascii="Calibri" w:hAnsi="Calibri"/>
                <w:spacing w:val="-4"/>
                <w:lang w:val="en-US"/>
              </w:rPr>
              <w:t xml:space="preserve"> </w:t>
            </w:r>
            <w:r>
              <w:rPr>
                <w:rFonts w:ascii="Calibri" w:hAnsi="Calibri"/>
                <w:lang w:val="en-US"/>
              </w:rPr>
              <w:t>mani</w:t>
            </w:r>
            <w:r>
              <w:rPr>
                <w:rFonts w:ascii="Calibri" w:hAnsi="Calibri"/>
                <w:spacing w:val="-3"/>
                <w:lang w:val="en-US"/>
              </w:rPr>
              <w:t xml:space="preserve"> </w:t>
            </w:r>
            <w:r>
              <w:rPr>
                <w:rFonts w:ascii="Calibri" w:hAnsi="Calibri"/>
                <w:lang w:val="en-US"/>
              </w:rPr>
              <w:t>con</w:t>
            </w:r>
            <w:r>
              <w:rPr>
                <w:rFonts w:ascii="Calibri" w:hAnsi="Calibri"/>
                <w:spacing w:val="-4"/>
                <w:lang w:val="en-US"/>
              </w:rPr>
              <w:t xml:space="preserve"> </w:t>
            </w:r>
            <w:r>
              <w:rPr>
                <w:rFonts w:ascii="Calibri" w:hAnsi="Calibri"/>
                <w:lang w:val="en-US"/>
              </w:rPr>
              <w:t>acqua</w:t>
            </w:r>
            <w:r>
              <w:rPr>
                <w:rFonts w:ascii="Calibri" w:hAnsi="Calibri"/>
                <w:spacing w:val="-6"/>
                <w:lang w:val="en-US"/>
              </w:rPr>
              <w:t xml:space="preserve"> </w:t>
            </w:r>
            <w:r>
              <w:rPr>
                <w:rFonts w:ascii="Calibri" w:hAnsi="Calibri"/>
                <w:lang w:val="en-US"/>
              </w:rPr>
              <w:t>e</w:t>
            </w:r>
            <w:r>
              <w:rPr>
                <w:rFonts w:ascii="Calibri" w:hAnsi="Calibri"/>
                <w:spacing w:val="-4"/>
                <w:lang w:val="en-US"/>
              </w:rPr>
              <w:t xml:space="preserve"> </w:t>
            </w:r>
            <w:r>
              <w:rPr>
                <w:rFonts w:ascii="Calibri" w:hAnsi="Calibri"/>
                <w:lang w:val="en-US"/>
              </w:rPr>
              <w:t>sapone,</w:t>
            </w:r>
            <w:r>
              <w:rPr>
                <w:rFonts w:ascii="Calibri" w:hAnsi="Calibri"/>
                <w:spacing w:val="-4"/>
                <w:lang w:val="en-US"/>
              </w:rPr>
              <w:t xml:space="preserve"> </w:t>
            </w:r>
            <w:r>
              <w:rPr>
                <w:rFonts w:ascii="Calibri" w:hAnsi="Calibri"/>
                <w:lang w:val="en-US"/>
              </w:rPr>
              <w:t>usare</w:t>
            </w:r>
            <w:r>
              <w:rPr>
                <w:rFonts w:ascii="Calibri" w:hAnsi="Calibri"/>
                <w:spacing w:val="-6"/>
                <w:lang w:val="en-US"/>
              </w:rPr>
              <w:t xml:space="preserve"> </w:t>
            </w:r>
            <w:r>
              <w:rPr>
                <w:rFonts w:ascii="Calibri" w:hAnsi="Calibri"/>
                <w:lang w:val="en-US"/>
              </w:rPr>
              <w:t>il gel, soffiarsi il naso con un fazzoletto…)</w:t>
            </w:r>
          </w:p>
        </w:tc>
      </w:tr>
      <w:tr w14:paraId="00E13560">
        <w:tblPrEx>
          <w:tblCellMar>
            <w:top w:w="0" w:type="dxa"/>
            <w:left w:w="10" w:type="dxa"/>
            <w:bottom w:w="0" w:type="dxa"/>
            <w:right w:w="10" w:type="dxa"/>
          </w:tblCellMar>
        </w:tblPrEx>
        <w:trPr>
          <w:trHeight w:val="1259"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A332B4F">
            <w:pPr>
              <w:pStyle w:val="34"/>
              <w:ind w:left="115" w:right="90"/>
              <w:jc w:val="both"/>
              <w:rPr>
                <w:rFonts w:ascii="Calibri" w:hAnsi="Calibri"/>
                <w:lang w:val="en-US"/>
              </w:rPr>
            </w:pPr>
            <w:r>
              <w:rPr>
                <w:rFonts w:ascii="Calibri" w:hAnsi="Calibri"/>
                <w:lang w:val="en-US"/>
              </w:rPr>
              <w:t>Controlla l’esecuzione del gesto, valuta il rischio, interagisce con gli altri nei giochi di movimento e nella comunicazione espressiva.</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8371521">
            <w:pPr>
              <w:pStyle w:val="34"/>
              <w:numPr>
                <w:ilvl w:val="0"/>
                <w:numId w:val="103"/>
              </w:numPr>
              <w:tabs>
                <w:tab w:val="left" w:pos="814"/>
                <w:tab w:val="left" w:pos="815"/>
              </w:tabs>
              <w:spacing w:before="9" w:line="216" w:lineRule="auto"/>
              <w:ind w:right="138"/>
            </w:pPr>
            <w:r>
              <w:rPr>
                <w:rFonts w:ascii="Calibri" w:hAnsi="Calibri"/>
                <w:lang w:val="en-US"/>
              </w:rPr>
              <w:t>Sviluppare</w:t>
            </w:r>
            <w:r>
              <w:rPr>
                <w:rFonts w:ascii="Calibri" w:hAnsi="Calibri"/>
                <w:spacing w:val="-12"/>
                <w:lang w:val="en-US"/>
              </w:rPr>
              <w:t xml:space="preserve"> </w:t>
            </w:r>
            <w:r>
              <w:rPr>
                <w:rFonts w:ascii="Calibri" w:hAnsi="Calibri"/>
                <w:lang w:val="en-US"/>
              </w:rPr>
              <w:t>la</w:t>
            </w:r>
            <w:r>
              <w:rPr>
                <w:rFonts w:ascii="Calibri" w:hAnsi="Calibri"/>
                <w:spacing w:val="-12"/>
                <w:lang w:val="en-US"/>
              </w:rPr>
              <w:t xml:space="preserve"> </w:t>
            </w:r>
            <w:r>
              <w:rPr>
                <w:rFonts w:ascii="Calibri" w:hAnsi="Calibri"/>
                <w:lang w:val="en-US"/>
              </w:rPr>
              <w:t>coordinazione</w:t>
            </w:r>
            <w:r>
              <w:rPr>
                <w:rFonts w:ascii="Calibri" w:hAnsi="Calibri"/>
                <w:spacing w:val="-12"/>
                <w:lang w:val="en-US"/>
              </w:rPr>
              <w:t xml:space="preserve"> </w:t>
            </w:r>
            <w:r>
              <w:rPr>
                <w:rFonts w:ascii="Calibri" w:hAnsi="Calibri"/>
                <w:lang w:val="en-US"/>
              </w:rPr>
              <w:t>oculo-manuale e la motricità fine</w:t>
            </w:r>
          </w:p>
          <w:p w14:paraId="65596383">
            <w:pPr>
              <w:pStyle w:val="34"/>
              <w:numPr>
                <w:ilvl w:val="0"/>
                <w:numId w:val="103"/>
              </w:numPr>
              <w:tabs>
                <w:tab w:val="left" w:pos="814"/>
                <w:tab w:val="left" w:pos="815"/>
                <w:tab w:val="left" w:pos="2062"/>
                <w:tab w:val="left" w:pos="3351"/>
                <w:tab w:val="left" w:pos="3711"/>
                <w:tab w:val="left" w:pos="4522"/>
              </w:tabs>
              <w:spacing w:before="136" w:line="216" w:lineRule="auto"/>
              <w:ind w:right="99"/>
            </w:pPr>
            <w:r>
              <w:rPr>
                <w:rFonts w:ascii="Calibri" w:hAnsi="Calibri"/>
                <w:spacing w:val="-2"/>
                <w:lang w:val="en-US"/>
              </w:rPr>
              <w:t>Partecipare</w:t>
            </w:r>
            <w:r>
              <w:rPr>
                <w:rFonts w:ascii="Calibri" w:hAnsi="Calibri"/>
                <w:lang w:val="en-US"/>
              </w:rPr>
              <w:tab/>
            </w:r>
            <w:r>
              <w:rPr>
                <w:rFonts w:ascii="Calibri" w:hAnsi="Calibri"/>
                <w:spacing w:val="-2"/>
                <w:lang w:val="en-US"/>
              </w:rPr>
              <w:t>attivamente</w:t>
            </w:r>
            <w:r>
              <w:rPr>
                <w:rFonts w:ascii="Calibri" w:hAnsi="Calibri"/>
                <w:lang w:val="en-US"/>
              </w:rPr>
              <w:tab/>
            </w:r>
            <w:r>
              <w:rPr>
                <w:rFonts w:ascii="Calibri" w:hAnsi="Calibri"/>
                <w:spacing w:val="-10"/>
                <w:lang w:val="en-US"/>
              </w:rPr>
              <w:t>a</w:t>
            </w:r>
            <w:r>
              <w:rPr>
                <w:rFonts w:ascii="Calibri" w:hAnsi="Calibri"/>
                <w:lang w:val="en-US"/>
              </w:rPr>
              <w:tab/>
            </w:r>
            <w:r>
              <w:rPr>
                <w:rFonts w:ascii="Calibri" w:hAnsi="Calibri"/>
                <w:spacing w:val="-2"/>
                <w:lang w:val="en-US"/>
              </w:rPr>
              <w:t>giochi</w:t>
            </w:r>
            <w:r>
              <w:rPr>
                <w:rFonts w:ascii="Calibri" w:hAnsi="Calibri"/>
                <w:lang w:val="en-US"/>
              </w:rPr>
              <w:tab/>
            </w:r>
            <w:r>
              <w:rPr>
                <w:rFonts w:ascii="Calibri" w:hAnsi="Calibri"/>
                <w:spacing w:val="-8"/>
                <w:lang w:val="en-US"/>
              </w:rPr>
              <w:t xml:space="preserve">di </w:t>
            </w:r>
            <w:r>
              <w:rPr>
                <w:rFonts w:ascii="Calibri" w:hAnsi="Calibri"/>
                <w:lang w:val="en-US"/>
              </w:rPr>
              <w:t>movimento individuali e di gruppo</w:t>
            </w:r>
          </w:p>
        </w:tc>
      </w:tr>
      <w:tr w14:paraId="79CAEB79">
        <w:tblPrEx>
          <w:tblCellMar>
            <w:top w:w="0" w:type="dxa"/>
            <w:left w:w="10" w:type="dxa"/>
            <w:bottom w:w="0" w:type="dxa"/>
            <w:right w:w="10" w:type="dxa"/>
          </w:tblCellMar>
        </w:tblPrEx>
        <w:trPr>
          <w:trHeight w:val="756"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23D9D78">
            <w:pPr>
              <w:pStyle w:val="34"/>
              <w:ind w:left="115"/>
            </w:pPr>
            <w:r>
              <w:rPr>
                <w:rFonts w:ascii="Calibri" w:hAnsi="Calibri"/>
                <w:lang w:val="en-US"/>
              </w:rPr>
              <w:t>Riconosce</w:t>
            </w:r>
            <w:r>
              <w:rPr>
                <w:rFonts w:ascii="Calibri" w:hAnsi="Calibri"/>
                <w:spacing w:val="-6"/>
                <w:lang w:val="en-US"/>
              </w:rPr>
              <w:t xml:space="preserve"> </w:t>
            </w:r>
            <w:r>
              <w:rPr>
                <w:rFonts w:ascii="Calibri" w:hAnsi="Calibri"/>
                <w:lang w:val="en-US"/>
              </w:rPr>
              <w:t>il</w:t>
            </w:r>
            <w:r>
              <w:rPr>
                <w:rFonts w:ascii="Calibri" w:hAnsi="Calibri"/>
                <w:spacing w:val="-6"/>
                <w:lang w:val="en-US"/>
              </w:rPr>
              <w:t xml:space="preserve"> </w:t>
            </w:r>
            <w:r>
              <w:rPr>
                <w:rFonts w:ascii="Calibri" w:hAnsi="Calibri"/>
                <w:lang w:val="en-US"/>
              </w:rPr>
              <w:t>proprio</w:t>
            </w:r>
            <w:r>
              <w:rPr>
                <w:rFonts w:ascii="Calibri" w:hAnsi="Calibri"/>
                <w:spacing w:val="-7"/>
                <w:lang w:val="en-US"/>
              </w:rPr>
              <w:t xml:space="preserve"> </w:t>
            </w:r>
            <w:r>
              <w:rPr>
                <w:rFonts w:ascii="Calibri" w:hAnsi="Calibri"/>
                <w:lang w:val="en-US"/>
              </w:rPr>
              <w:t>corpo,</w:t>
            </w:r>
            <w:r>
              <w:rPr>
                <w:rFonts w:ascii="Calibri" w:hAnsi="Calibri"/>
                <w:spacing w:val="-7"/>
                <w:lang w:val="en-US"/>
              </w:rPr>
              <w:t xml:space="preserve"> </w:t>
            </w:r>
            <w:r>
              <w:rPr>
                <w:rFonts w:ascii="Calibri" w:hAnsi="Calibri"/>
                <w:lang w:val="en-US"/>
              </w:rPr>
              <w:t>le</w:t>
            </w:r>
            <w:r>
              <w:rPr>
                <w:rFonts w:ascii="Calibri" w:hAnsi="Calibri"/>
                <w:spacing w:val="-4"/>
                <w:lang w:val="en-US"/>
              </w:rPr>
              <w:t xml:space="preserve"> </w:t>
            </w:r>
            <w:r>
              <w:rPr>
                <w:rFonts w:ascii="Calibri" w:hAnsi="Calibri"/>
                <w:lang w:val="en-US"/>
              </w:rPr>
              <w:t>sue</w:t>
            </w:r>
            <w:r>
              <w:rPr>
                <w:rFonts w:ascii="Calibri" w:hAnsi="Calibri"/>
                <w:spacing w:val="-4"/>
                <w:lang w:val="en-US"/>
              </w:rPr>
              <w:t xml:space="preserve"> </w:t>
            </w:r>
            <w:r>
              <w:rPr>
                <w:rFonts w:ascii="Calibri" w:hAnsi="Calibri"/>
                <w:lang w:val="en-US"/>
              </w:rPr>
              <w:t>diverse</w:t>
            </w:r>
            <w:r>
              <w:rPr>
                <w:rFonts w:ascii="Calibri" w:hAnsi="Calibri"/>
                <w:spacing w:val="-4"/>
                <w:lang w:val="en-US"/>
              </w:rPr>
              <w:t xml:space="preserve"> </w:t>
            </w:r>
            <w:r>
              <w:rPr>
                <w:rFonts w:ascii="Calibri" w:hAnsi="Calibri"/>
                <w:lang w:val="en-US"/>
              </w:rPr>
              <w:t>parti</w:t>
            </w:r>
            <w:r>
              <w:rPr>
                <w:rFonts w:ascii="Calibri" w:hAnsi="Calibri"/>
                <w:spacing w:val="-6"/>
                <w:lang w:val="en-US"/>
              </w:rPr>
              <w:t xml:space="preserve"> </w:t>
            </w:r>
            <w:r>
              <w:rPr>
                <w:rFonts w:ascii="Calibri" w:hAnsi="Calibri"/>
                <w:lang w:val="en-US"/>
              </w:rPr>
              <w:t>e rappresenta il corpo.</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0638F22">
            <w:pPr>
              <w:pStyle w:val="34"/>
              <w:numPr>
                <w:ilvl w:val="0"/>
                <w:numId w:val="104"/>
              </w:numPr>
              <w:tabs>
                <w:tab w:val="left" w:pos="814"/>
                <w:tab w:val="left" w:pos="815"/>
              </w:tabs>
              <w:spacing w:line="265" w:lineRule="exact"/>
              <w:ind w:hanging="364"/>
            </w:pPr>
            <w:r>
              <w:rPr>
                <w:rFonts w:ascii="Calibri" w:hAnsi="Calibri"/>
                <w:lang w:val="en-US"/>
              </w:rPr>
              <w:t>Denomina</w:t>
            </w:r>
            <w:r>
              <w:rPr>
                <w:rFonts w:ascii="Calibri" w:hAnsi="Calibri"/>
                <w:spacing w:val="-4"/>
                <w:lang w:val="en-US"/>
              </w:rPr>
              <w:t xml:space="preserve"> </w:t>
            </w:r>
            <w:r>
              <w:rPr>
                <w:rFonts w:ascii="Calibri" w:hAnsi="Calibri"/>
                <w:lang w:val="en-US"/>
              </w:rPr>
              <w:t>le</w:t>
            </w:r>
            <w:r>
              <w:rPr>
                <w:rFonts w:ascii="Calibri" w:hAnsi="Calibri"/>
                <w:spacing w:val="-4"/>
                <w:lang w:val="en-US"/>
              </w:rPr>
              <w:t xml:space="preserve"> </w:t>
            </w:r>
            <w:r>
              <w:rPr>
                <w:rFonts w:ascii="Calibri" w:hAnsi="Calibri"/>
                <w:lang w:val="en-US"/>
              </w:rPr>
              <w:t>principali</w:t>
            </w:r>
            <w:r>
              <w:rPr>
                <w:rFonts w:ascii="Calibri" w:hAnsi="Calibri"/>
                <w:spacing w:val="-3"/>
                <w:lang w:val="en-US"/>
              </w:rPr>
              <w:t xml:space="preserve"> </w:t>
            </w:r>
            <w:r>
              <w:rPr>
                <w:rFonts w:ascii="Calibri" w:hAnsi="Calibri"/>
                <w:lang w:val="en-US"/>
              </w:rPr>
              <w:t>parti</w:t>
            </w:r>
            <w:r>
              <w:rPr>
                <w:rFonts w:ascii="Calibri" w:hAnsi="Calibri"/>
                <w:spacing w:val="-3"/>
                <w:lang w:val="en-US"/>
              </w:rPr>
              <w:t xml:space="preserve"> </w:t>
            </w:r>
            <w:r>
              <w:rPr>
                <w:rFonts w:ascii="Calibri" w:hAnsi="Calibri"/>
                <w:lang w:val="en-US"/>
              </w:rPr>
              <w:t>del</w:t>
            </w:r>
            <w:r>
              <w:rPr>
                <w:rFonts w:ascii="Calibri" w:hAnsi="Calibri"/>
                <w:spacing w:val="-3"/>
                <w:lang w:val="en-US"/>
              </w:rPr>
              <w:t xml:space="preserve"> </w:t>
            </w:r>
            <w:r>
              <w:rPr>
                <w:rFonts w:ascii="Calibri" w:hAnsi="Calibri"/>
                <w:spacing w:val="-2"/>
                <w:lang w:val="en-US"/>
              </w:rPr>
              <w:t>corpo</w:t>
            </w:r>
          </w:p>
          <w:p w14:paraId="69045290">
            <w:pPr>
              <w:pStyle w:val="34"/>
              <w:numPr>
                <w:ilvl w:val="0"/>
                <w:numId w:val="104"/>
              </w:numPr>
              <w:tabs>
                <w:tab w:val="left" w:pos="814"/>
                <w:tab w:val="left" w:pos="815"/>
              </w:tabs>
              <w:spacing w:before="99"/>
              <w:ind w:hanging="364"/>
            </w:pPr>
            <w:r>
              <w:rPr>
                <w:rFonts w:ascii="Calibri" w:hAnsi="Calibri"/>
                <w:lang w:val="en-US"/>
              </w:rPr>
              <w:t>Riconosce</w:t>
            </w:r>
            <w:r>
              <w:rPr>
                <w:rFonts w:ascii="Calibri" w:hAnsi="Calibri"/>
                <w:spacing w:val="-4"/>
                <w:lang w:val="en-US"/>
              </w:rPr>
              <w:t xml:space="preserve"> </w:t>
            </w:r>
            <w:r>
              <w:rPr>
                <w:rFonts w:ascii="Calibri" w:hAnsi="Calibri"/>
                <w:lang w:val="en-US"/>
              </w:rPr>
              <w:t>e</w:t>
            </w:r>
            <w:r>
              <w:rPr>
                <w:rFonts w:ascii="Calibri" w:hAnsi="Calibri"/>
                <w:spacing w:val="-2"/>
                <w:lang w:val="en-US"/>
              </w:rPr>
              <w:t xml:space="preserve"> </w:t>
            </w:r>
            <w:r>
              <w:rPr>
                <w:rFonts w:ascii="Calibri" w:hAnsi="Calibri"/>
                <w:lang w:val="en-US"/>
              </w:rPr>
              <w:t>disegna</w:t>
            </w:r>
            <w:r>
              <w:rPr>
                <w:rFonts w:ascii="Calibri" w:hAnsi="Calibri"/>
                <w:spacing w:val="-1"/>
                <w:lang w:val="en-US"/>
              </w:rPr>
              <w:t xml:space="preserve"> </w:t>
            </w:r>
            <w:r>
              <w:rPr>
                <w:rFonts w:ascii="Calibri" w:hAnsi="Calibri"/>
                <w:lang w:val="en-US"/>
              </w:rPr>
              <w:t>il</w:t>
            </w:r>
            <w:r>
              <w:rPr>
                <w:rFonts w:ascii="Calibri" w:hAnsi="Calibri"/>
                <w:spacing w:val="-1"/>
                <w:lang w:val="en-US"/>
              </w:rPr>
              <w:t xml:space="preserve"> </w:t>
            </w:r>
            <w:r>
              <w:rPr>
                <w:rFonts w:ascii="Calibri" w:hAnsi="Calibri"/>
                <w:lang w:val="en-US"/>
              </w:rPr>
              <w:t>viso</w:t>
            </w:r>
            <w:r>
              <w:rPr>
                <w:rFonts w:ascii="Calibri" w:hAnsi="Calibri"/>
                <w:spacing w:val="-3"/>
                <w:lang w:val="en-US"/>
              </w:rPr>
              <w:t xml:space="preserve"> </w:t>
            </w:r>
            <w:r>
              <w:rPr>
                <w:rFonts w:ascii="Calibri" w:hAnsi="Calibri"/>
                <w:lang w:val="en-US"/>
              </w:rPr>
              <w:t>e</w:t>
            </w:r>
            <w:r>
              <w:rPr>
                <w:rFonts w:ascii="Calibri" w:hAnsi="Calibri"/>
                <w:spacing w:val="-2"/>
                <w:lang w:val="en-US"/>
              </w:rPr>
              <w:t xml:space="preserve"> </w:t>
            </w:r>
            <w:r>
              <w:rPr>
                <w:rFonts w:ascii="Calibri" w:hAnsi="Calibri"/>
                <w:lang w:val="en-US"/>
              </w:rPr>
              <w:t>le</w:t>
            </w:r>
            <w:r>
              <w:rPr>
                <w:rFonts w:ascii="Calibri" w:hAnsi="Calibri"/>
                <w:spacing w:val="-3"/>
                <w:lang w:val="en-US"/>
              </w:rPr>
              <w:t xml:space="preserve"> </w:t>
            </w:r>
            <w:r>
              <w:rPr>
                <w:rFonts w:ascii="Calibri" w:hAnsi="Calibri"/>
                <w:lang w:val="en-US"/>
              </w:rPr>
              <w:t>sue</w:t>
            </w:r>
            <w:r>
              <w:rPr>
                <w:rFonts w:ascii="Calibri" w:hAnsi="Calibri"/>
                <w:spacing w:val="-10"/>
                <w:lang w:val="en-US"/>
              </w:rPr>
              <w:t xml:space="preserve"> </w:t>
            </w:r>
            <w:r>
              <w:rPr>
                <w:rFonts w:ascii="Calibri" w:hAnsi="Calibri"/>
                <w:spacing w:val="-4"/>
                <w:lang w:val="en-US"/>
              </w:rPr>
              <w:t>parti</w:t>
            </w:r>
          </w:p>
        </w:tc>
      </w:tr>
    </w:tbl>
    <w:p w14:paraId="0744DD47">
      <w:pPr>
        <w:rPr>
          <w:b/>
          <w:sz w:val="20"/>
        </w:rPr>
      </w:pPr>
    </w:p>
    <w:p w14:paraId="62BD53D0">
      <w:pPr>
        <w:spacing w:before="2"/>
        <w:rPr>
          <w:b/>
          <w:sz w:val="14"/>
        </w:rPr>
      </w:pPr>
    </w:p>
    <w:tbl>
      <w:tblPr>
        <w:tblStyle w:val="7"/>
        <w:tblW w:w="9636" w:type="dxa"/>
        <w:tblInd w:w="232" w:type="dxa"/>
        <w:tblLayout w:type="fixed"/>
        <w:tblCellMar>
          <w:top w:w="0" w:type="dxa"/>
          <w:left w:w="10" w:type="dxa"/>
          <w:bottom w:w="0" w:type="dxa"/>
          <w:right w:w="10" w:type="dxa"/>
        </w:tblCellMar>
      </w:tblPr>
      <w:tblGrid>
        <w:gridCol w:w="4818"/>
        <w:gridCol w:w="4818"/>
      </w:tblGrid>
      <w:tr w14:paraId="33EBC355">
        <w:tblPrEx>
          <w:tblCellMar>
            <w:top w:w="0" w:type="dxa"/>
            <w:left w:w="10" w:type="dxa"/>
            <w:bottom w:w="0" w:type="dxa"/>
            <w:right w:w="10" w:type="dxa"/>
          </w:tblCellMar>
        </w:tblPrEx>
        <w:trPr>
          <w:trHeight w:val="441" w:hRule="atLeast"/>
        </w:trPr>
        <w:tc>
          <w:tcPr>
            <w:tcW w:w="963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AD07E0E">
            <w:pPr>
              <w:pStyle w:val="34"/>
              <w:spacing w:line="317" w:lineRule="exact"/>
              <w:ind w:left="3282" w:right="3265"/>
              <w:jc w:val="center"/>
            </w:pPr>
            <w:r>
              <w:rPr>
                <w:rFonts w:ascii="Calibri" w:hAnsi="Calibri"/>
                <w:b/>
                <w:sz w:val="28"/>
                <w:lang w:val="en-US"/>
              </w:rPr>
              <w:t>Immagini,</w:t>
            </w:r>
            <w:r>
              <w:rPr>
                <w:rFonts w:ascii="Calibri" w:hAnsi="Calibri"/>
                <w:b/>
                <w:spacing w:val="-9"/>
                <w:sz w:val="28"/>
                <w:lang w:val="en-US"/>
              </w:rPr>
              <w:t xml:space="preserve"> </w:t>
            </w:r>
            <w:r>
              <w:rPr>
                <w:rFonts w:ascii="Calibri" w:hAnsi="Calibri"/>
                <w:b/>
                <w:sz w:val="28"/>
                <w:lang w:val="en-US"/>
              </w:rPr>
              <w:t>suoni,</w:t>
            </w:r>
            <w:r>
              <w:rPr>
                <w:rFonts w:ascii="Calibri" w:hAnsi="Calibri"/>
                <w:b/>
                <w:spacing w:val="-8"/>
                <w:sz w:val="28"/>
                <w:lang w:val="en-US"/>
              </w:rPr>
              <w:t xml:space="preserve"> </w:t>
            </w:r>
            <w:r>
              <w:rPr>
                <w:rFonts w:ascii="Calibri" w:hAnsi="Calibri"/>
                <w:b/>
                <w:spacing w:val="-2"/>
                <w:sz w:val="28"/>
                <w:lang w:val="en-US"/>
              </w:rPr>
              <w:t>colori</w:t>
            </w:r>
          </w:p>
        </w:tc>
      </w:tr>
      <w:tr w14:paraId="2CD893DA">
        <w:tblPrEx>
          <w:tblCellMar>
            <w:top w:w="0" w:type="dxa"/>
            <w:left w:w="10" w:type="dxa"/>
            <w:bottom w:w="0" w:type="dxa"/>
            <w:right w:w="10" w:type="dxa"/>
          </w:tblCellMar>
        </w:tblPrEx>
        <w:trPr>
          <w:trHeight w:val="398"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A78117F">
            <w:pPr>
              <w:pStyle w:val="34"/>
              <w:spacing w:line="270" w:lineRule="exact"/>
              <w:ind w:left="115"/>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36B0700">
            <w:pPr>
              <w:pStyle w:val="34"/>
              <w:spacing w:line="247" w:lineRule="exact"/>
              <w:ind w:left="114"/>
            </w:pPr>
            <w:r>
              <w:rPr>
                <w:rFonts w:ascii="Calibri" w:hAnsi="Calibri"/>
                <w:i/>
                <w:lang w:val="en-US"/>
              </w:rPr>
              <w:t>Obiettivi</w:t>
            </w:r>
            <w:r>
              <w:rPr>
                <w:rFonts w:ascii="Calibri" w:hAnsi="Calibri"/>
                <w:i/>
                <w:spacing w:val="-4"/>
                <w:lang w:val="en-US"/>
              </w:rPr>
              <w:t xml:space="preserve"> </w:t>
            </w:r>
            <w:r>
              <w:rPr>
                <w:rFonts w:ascii="Calibri" w:hAnsi="Calibri"/>
                <w:i/>
                <w:lang w:val="en-US"/>
              </w:rPr>
              <w:t>di</w:t>
            </w:r>
            <w:r>
              <w:rPr>
                <w:rFonts w:ascii="Calibri" w:hAnsi="Calibri"/>
                <w:i/>
                <w:spacing w:val="-3"/>
                <w:lang w:val="en-US"/>
              </w:rPr>
              <w:t xml:space="preserve"> </w:t>
            </w:r>
            <w:r>
              <w:rPr>
                <w:rFonts w:ascii="Calibri" w:hAnsi="Calibri"/>
                <w:i/>
                <w:spacing w:val="-2"/>
                <w:lang w:val="en-US"/>
              </w:rPr>
              <w:t>apprendimento</w:t>
            </w:r>
          </w:p>
        </w:tc>
      </w:tr>
      <w:tr w14:paraId="3F2DF643">
        <w:tblPrEx>
          <w:tblCellMar>
            <w:top w:w="0" w:type="dxa"/>
            <w:left w:w="10" w:type="dxa"/>
            <w:bottom w:w="0" w:type="dxa"/>
            <w:right w:w="10" w:type="dxa"/>
          </w:tblCellMar>
        </w:tblPrEx>
        <w:trPr>
          <w:trHeight w:val="1257"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3C461D2">
            <w:pPr>
              <w:pStyle w:val="34"/>
              <w:ind w:left="115" w:right="91"/>
              <w:jc w:val="both"/>
              <w:rPr>
                <w:rFonts w:ascii="Calibri" w:hAnsi="Calibri"/>
                <w:lang w:val="en-US"/>
              </w:rPr>
            </w:pPr>
            <w:r>
              <w:rPr>
                <w:rFonts w:ascii="Calibri" w:hAnsi="Calibri"/>
                <w:lang w:val="en-US"/>
              </w:rPr>
              <w:t>Il bambino comunica, esprime emozioni, racconta, utilizzando le varie possibilità che il linguaggio del corpo consente.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5CB5D83">
            <w:pPr>
              <w:pStyle w:val="34"/>
              <w:numPr>
                <w:ilvl w:val="0"/>
                <w:numId w:val="105"/>
              </w:numPr>
              <w:tabs>
                <w:tab w:val="left" w:pos="814"/>
                <w:tab w:val="left" w:pos="815"/>
              </w:tabs>
              <w:spacing w:before="4" w:line="216" w:lineRule="auto"/>
              <w:ind w:right="99"/>
            </w:pPr>
            <w:r>
              <w:rPr>
                <w:rFonts w:ascii="Calibri" w:hAnsi="Calibri"/>
                <w:lang w:val="en-US"/>
              </w:rPr>
              <w:t>Esprimere</w:t>
            </w:r>
            <w:r>
              <w:rPr>
                <w:rFonts w:ascii="Calibri" w:hAnsi="Calibri"/>
                <w:spacing w:val="-11"/>
                <w:lang w:val="en-US"/>
              </w:rPr>
              <w:t xml:space="preserve"> </w:t>
            </w:r>
            <w:r>
              <w:rPr>
                <w:rFonts w:ascii="Calibri" w:hAnsi="Calibri"/>
                <w:lang w:val="en-US"/>
              </w:rPr>
              <w:t>emozioni</w:t>
            </w:r>
            <w:r>
              <w:rPr>
                <w:rFonts w:ascii="Calibri" w:hAnsi="Calibri"/>
                <w:spacing w:val="-8"/>
                <w:lang w:val="en-US"/>
              </w:rPr>
              <w:t xml:space="preserve"> </w:t>
            </w:r>
            <w:r>
              <w:rPr>
                <w:rFonts w:ascii="Calibri" w:hAnsi="Calibri"/>
                <w:lang w:val="en-US"/>
              </w:rPr>
              <w:t>attraverso</w:t>
            </w:r>
            <w:r>
              <w:rPr>
                <w:rFonts w:ascii="Calibri" w:hAnsi="Calibri"/>
                <w:spacing w:val="-11"/>
                <w:lang w:val="en-US"/>
              </w:rPr>
              <w:t xml:space="preserve"> </w:t>
            </w:r>
            <w:r>
              <w:rPr>
                <w:rFonts w:ascii="Calibri" w:hAnsi="Calibri"/>
                <w:lang w:val="en-US"/>
              </w:rPr>
              <w:t>il</w:t>
            </w:r>
            <w:r>
              <w:rPr>
                <w:rFonts w:ascii="Calibri" w:hAnsi="Calibri"/>
                <w:spacing w:val="-11"/>
                <w:lang w:val="en-US"/>
              </w:rPr>
              <w:t xml:space="preserve"> </w:t>
            </w:r>
            <w:r>
              <w:rPr>
                <w:rFonts w:ascii="Calibri" w:hAnsi="Calibri"/>
                <w:lang w:val="en-US"/>
              </w:rPr>
              <w:t>linguaggio grafico-pittorico e la drammatizzazione</w:t>
            </w:r>
          </w:p>
          <w:p w14:paraId="13D4C54A">
            <w:pPr>
              <w:pStyle w:val="34"/>
              <w:numPr>
                <w:ilvl w:val="0"/>
                <w:numId w:val="105"/>
              </w:numPr>
              <w:tabs>
                <w:tab w:val="left" w:pos="814"/>
                <w:tab w:val="left" w:pos="815"/>
                <w:tab w:val="left" w:pos="2287"/>
                <w:tab w:val="left" w:pos="3543"/>
              </w:tabs>
              <w:spacing w:before="141" w:line="216" w:lineRule="auto"/>
              <w:ind w:right="104"/>
            </w:pPr>
            <w:r>
              <w:rPr>
                <w:rFonts w:ascii="Calibri" w:hAnsi="Calibri"/>
                <w:spacing w:val="-2"/>
                <w:lang w:val="en-US"/>
              </w:rPr>
              <w:t>Comunicare</w:t>
            </w:r>
            <w:r>
              <w:rPr>
                <w:rFonts w:ascii="Calibri" w:hAnsi="Calibri"/>
                <w:lang w:val="en-US"/>
              </w:rPr>
              <w:tab/>
            </w:r>
            <w:r>
              <w:rPr>
                <w:rFonts w:ascii="Calibri" w:hAnsi="Calibri"/>
                <w:spacing w:val="-2"/>
                <w:lang w:val="en-US"/>
              </w:rPr>
              <w:t>attraverso</w:t>
            </w:r>
            <w:r>
              <w:rPr>
                <w:rFonts w:ascii="Calibri" w:hAnsi="Calibri"/>
                <w:lang w:val="en-US"/>
              </w:rPr>
              <w:tab/>
            </w:r>
            <w:r>
              <w:rPr>
                <w:rFonts w:ascii="Calibri" w:hAnsi="Calibri"/>
                <w:spacing w:val="-2"/>
                <w:lang w:val="en-US"/>
              </w:rPr>
              <w:t xml:space="preserve">l’espressione </w:t>
            </w:r>
            <w:r>
              <w:rPr>
                <w:rFonts w:ascii="Calibri" w:hAnsi="Calibri"/>
                <w:lang w:val="en-US"/>
              </w:rPr>
              <w:t>corporea in sintonia con la musica</w:t>
            </w:r>
          </w:p>
        </w:tc>
      </w:tr>
      <w:tr w14:paraId="10492772">
        <w:tblPrEx>
          <w:tblCellMar>
            <w:top w:w="0" w:type="dxa"/>
            <w:left w:w="10" w:type="dxa"/>
            <w:bottom w:w="0" w:type="dxa"/>
            <w:right w:w="10" w:type="dxa"/>
          </w:tblCellMar>
        </w:tblPrEx>
        <w:trPr>
          <w:trHeight w:val="1636"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F3ECC3E">
            <w:pPr>
              <w:pStyle w:val="34"/>
              <w:ind w:left="115" w:right="94"/>
              <w:jc w:val="both"/>
            </w:pPr>
            <w:r>
              <w:rPr>
                <w:rFonts w:ascii="Calibri" w:hAnsi="Calibri"/>
                <w:lang w:val="en-US"/>
              </w:rPr>
              <w:t xml:space="preserve">Sa esprimere storie attraverso la drammatizzazione, il disegno, la pittura e le altre attività manipolative; utilizza materiali e strumenti, tecniche espressive e </w:t>
            </w:r>
            <w:r>
              <w:rPr>
                <w:rFonts w:ascii="Calibri" w:hAnsi="Calibri"/>
                <w:spacing w:val="-2"/>
                <w:lang w:val="en-US"/>
              </w:rPr>
              <w:t>creative.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206DB9F">
            <w:pPr>
              <w:pStyle w:val="34"/>
              <w:spacing w:before="8"/>
              <w:ind w:left="0"/>
              <w:rPr>
                <w:rFonts w:ascii="Calibri" w:hAnsi="Calibri"/>
                <w:b/>
                <w:sz w:val="33"/>
                <w:lang w:val="en-US"/>
              </w:rPr>
            </w:pPr>
          </w:p>
          <w:p w14:paraId="7ED2FC70">
            <w:pPr>
              <w:pStyle w:val="34"/>
              <w:numPr>
                <w:ilvl w:val="0"/>
                <w:numId w:val="106"/>
              </w:numPr>
              <w:tabs>
                <w:tab w:val="left" w:pos="814"/>
                <w:tab w:val="left" w:pos="815"/>
              </w:tabs>
              <w:spacing w:before="1" w:line="216" w:lineRule="auto"/>
              <w:ind w:right="239"/>
            </w:pPr>
            <w:r>
              <w:rPr>
                <w:rFonts w:ascii="Calibri" w:hAnsi="Calibri"/>
                <w:lang w:val="en-US"/>
              </w:rPr>
              <w:t>Utilizzare</w:t>
            </w:r>
            <w:r>
              <w:rPr>
                <w:rFonts w:ascii="Calibri" w:hAnsi="Calibri"/>
                <w:spacing w:val="-8"/>
                <w:lang w:val="en-US"/>
              </w:rPr>
              <w:t xml:space="preserve"> </w:t>
            </w:r>
            <w:r>
              <w:rPr>
                <w:rFonts w:ascii="Calibri" w:hAnsi="Calibri"/>
                <w:lang w:val="en-US"/>
              </w:rPr>
              <w:t>materiali</w:t>
            </w:r>
            <w:r>
              <w:rPr>
                <w:rFonts w:ascii="Calibri" w:hAnsi="Calibri"/>
                <w:spacing w:val="-8"/>
                <w:lang w:val="en-US"/>
              </w:rPr>
              <w:t xml:space="preserve"> </w:t>
            </w:r>
            <w:r>
              <w:rPr>
                <w:rFonts w:ascii="Calibri" w:hAnsi="Calibri"/>
                <w:lang w:val="en-US"/>
              </w:rPr>
              <w:t>e</w:t>
            </w:r>
            <w:r>
              <w:rPr>
                <w:rFonts w:ascii="Calibri" w:hAnsi="Calibri"/>
                <w:spacing w:val="-10"/>
                <w:lang w:val="en-US"/>
              </w:rPr>
              <w:t xml:space="preserve"> </w:t>
            </w:r>
            <w:r>
              <w:rPr>
                <w:rFonts w:ascii="Calibri" w:hAnsi="Calibri"/>
                <w:lang w:val="en-US"/>
              </w:rPr>
              <w:t>strumenti</w:t>
            </w:r>
            <w:r>
              <w:rPr>
                <w:rFonts w:ascii="Calibri" w:hAnsi="Calibri"/>
                <w:spacing w:val="-8"/>
                <w:lang w:val="en-US"/>
              </w:rPr>
              <w:t xml:space="preserve"> </w:t>
            </w:r>
            <w:r>
              <w:rPr>
                <w:rFonts w:ascii="Calibri" w:hAnsi="Calibri"/>
                <w:lang w:val="en-US"/>
              </w:rPr>
              <w:t>diversi</w:t>
            </w:r>
            <w:r>
              <w:rPr>
                <w:rFonts w:ascii="Calibri" w:hAnsi="Calibri"/>
                <w:spacing w:val="-8"/>
                <w:lang w:val="en-US"/>
              </w:rPr>
              <w:t xml:space="preserve"> </w:t>
            </w:r>
            <w:r>
              <w:rPr>
                <w:rFonts w:ascii="Calibri" w:hAnsi="Calibri"/>
                <w:lang w:val="en-US"/>
              </w:rPr>
              <w:t>per manipolare e costruire</w:t>
            </w:r>
          </w:p>
          <w:p w14:paraId="38FADE77">
            <w:pPr>
              <w:pStyle w:val="34"/>
              <w:numPr>
                <w:ilvl w:val="0"/>
                <w:numId w:val="106"/>
              </w:numPr>
              <w:tabs>
                <w:tab w:val="left" w:pos="814"/>
                <w:tab w:val="left" w:pos="815"/>
              </w:tabs>
              <w:spacing w:before="137" w:line="216" w:lineRule="auto"/>
              <w:ind w:right="299"/>
            </w:pPr>
            <w:r>
              <w:rPr>
                <w:rFonts w:ascii="Calibri" w:hAnsi="Calibri"/>
                <w:lang w:val="en-US"/>
              </w:rPr>
              <w:t>Utilizzare</w:t>
            </w:r>
            <w:r>
              <w:rPr>
                <w:rFonts w:ascii="Calibri" w:hAnsi="Calibri"/>
                <w:spacing w:val="-8"/>
                <w:lang w:val="en-US"/>
              </w:rPr>
              <w:t xml:space="preserve"> </w:t>
            </w:r>
            <w:r>
              <w:rPr>
                <w:rFonts w:ascii="Calibri" w:hAnsi="Calibri"/>
                <w:lang w:val="en-US"/>
              </w:rPr>
              <w:t>in</w:t>
            </w:r>
            <w:r>
              <w:rPr>
                <w:rFonts w:ascii="Calibri" w:hAnsi="Calibri"/>
                <w:spacing w:val="-8"/>
                <w:lang w:val="en-US"/>
              </w:rPr>
              <w:t xml:space="preserve"> </w:t>
            </w:r>
            <w:r>
              <w:rPr>
                <w:rFonts w:ascii="Calibri" w:hAnsi="Calibri"/>
                <w:lang w:val="en-US"/>
              </w:rPr>
              <w:t>modo</w:t>
            </w:r>
            <w:r>
              <w:rPr>
                <w:rFonts w:ascii="Calibri" w:hAnsi="Calibri"/>
                <w:spacing w:val="-8"/>
                <w:lang w:val="en-US"/>
              </w:rPr>
              <w:t xml:space="preserve"> </w:t>
            </w:r>
            <w:r>
              <w:rPr>
                <w:rFonts w:ascii="Calibri" w:hAnsi="Calibri"/>
                <w:lang w:val="en-US"/>
              </w:rPr>
              <w:t>appropriato</w:t>
            </w:r>
            <w:r>
              <w:rPr>
                <w:rFonts w:ascii="Calibri" w:hAnsi="Calibri"/>
                <w:spacing w:val="-10"/>
                <w:lang w:val="en-US"/>
              </w:rPr>
              <w:t xml:space="preserve"> </w:t>
            </w:r>
            <w:r>
              <w:rPr>
                <w:rFonts w:ascii="Calibri" w:hAnsi="Calibri"/>
                <w:lang w:val="en-US"/>
              </w:rPr>
              <w:t>i</w:t>
            </w:r>
            <w:r>
              <w:rPr>
                <w:rFonts w:ascii="Calibri" w:hAnsi="Calibri"/>
                <w:spacing w:val="-7"/>
                <w:lang w:val="en-US"/>
              </w:rPr>
              <w:t xml:space="preserve"> </w:t>
            </w:r>
            <w:r>
              <w:rPr>
                <w:rFonts w:ascii="Calibri" w:hAnsi="Calibri"/>
                <w:lang w:val="en-US"/>
              </w:rPr>
              <w:t xml:space="preserve">materiali </w:t>
            </w:r>
            <w:r>
              <w:rPr>
                <w:rFonts w:ascii="Calibri" w:hAnsi="Calibri"/>
                <w:spacing w:val="-2"/>
                <w:lang w:val="en-US"/>
              </w:rPr>
              <w:t>proposti</w:t>
            </w:r>
          </w:p>
        </w:tc>
      </w:tr>
      <w:tr w14:paraId="35F2E172">
        <w:tblPrEx>
          <w:tblCellMar>
            <w:top w:w="0" w:type="dxa"/>
            <w:left w:w="10" w:type="dxa"/>
            <w:bottom w:w="0" w:type="dxa"/>
            <w:right w:w="10" w:type="dxa"/>
          </w:tblCellMar>
        </w:tblPrEx>
        <w:trPr>
          <w:trHeight w:val="1026"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523F48F">
            <w:pPr>
              <w:pStyle w:val="34"/>
              <w:ind w:left="115" w:right="90"/>
              <w:jc w:val="both"/>
              <w:rPr>
                <w:rFonts w:ascii="Calibri" w:hAnsi="Calibri"/>
                <w:lang w:val="en-US"/>
              </w:rPr>
            </w:pPr>
            <w:r>
              <w:rPr>
                <w:rFonts w:ascii="Calibri" w:hAnsi="Calibri"/>
                <w:lang w:val="en-US"/>
              </w:rPr>
              <w:t>Scopre il paesaggio sonoro attraverso attività di percezione e produzione musicale utilizzando voce, corpo e oggetti.</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9C58C4E">
            <w:pPr>
              <w:pStyle w:val="34"/>
              <w:numPr>
                <w:ilvl w:val="0"/>
                <w:numId w:val="107"/>
              </w:numPr>
              <w:tabs>
                <w:tab w:val="left" w:pos="814"/>
                <w:tab w:val="left" w:pos="815"/>
              </w:tabs>
              <w:spacing w:line="264" w:lineRule="exact"/>
              <w:ind w:hanging="364"/>
            </w:pPr>
            <w:r>
              <w:rPr>
                <w:rFonts w:ascii="Calibri" w:hAnsi="Calibri"/>
                <w:lang w:val="en-US"/>
              </w:rPr>
              <w:t>Riprodurre</w:t>
            </w:r>
            <w:r>
              <w:rPr>
                <w:rFonts w:ascii="Calibri" w:hAnsi="Calibri"/>
                <w:spacing w:val="-4"/>
                <w:lang w:val="en-US"/>
              </w:rPr>
              <w:t xml:space="preserve"> </w:t>
            </w:r>
            <w:r>
              <w:rPr>
                <w:rFonts w:ascii="Calibri" w:hAnsi="Calibri"/>
                <w:lang w:val="en-US"/>
              </w:rPr>
              <w:t>semplici</w:t>
            </w:r>
            <w:r>
              <w:rPr>
                <w:rFonts w:ascii="Calibri" w:hAnsi="Calibri"/>
                <w:spacing w:val="-6"/>
                <w:lang w:val="en-US"/>
              </w:rPr>
              <w:t xml:space="preserve"> </w:t>
            </w:r>
            <w:r>
              <w:rPr>
                <w:rFonts w:ascii="Calibri" w:hAnsi="Calibri"/>
                <w:lang w:val="en-US"/>
              </w:rPr>
              <w:t>canti</w:t>
            </w:r>
            <w:r>
              <w:rPr>
                <w:rFonts w:ascii="Calibri" w:hAnsi="Calibri"/>
                <w:spacing w:val="-6"/>
                <w:lang w:val="en-US"/>
              </w:rPr>
              <w:t xml:space="preserve"> </w:t>
            </w:r>
            <w:r>
              <w:rPr>
                <w:rFonts w:ascii="Calibri" w:hAnsi="Calibri"/>
                <w:lang w:val="en-US"/>
              </w:rPr>
              <w:t>e</w:t>
            </w:r>
            <w:r>
              <w:rPr>
                <w:rFonts w:ascii="Calibri" w:hAnsi="Calibri"/>
                <w:spacing w:val="-5"/>
                <w:lang w:val="en-US"/>
              </w:rPr>
              <w:t xml:space="preserve"> </w:t>
            </w:r>
            <w:r>
              <w:rPr>
                <w:rFonts w:ascii="Calibri" w:hAnsi="Calibri"/>
                <w:spacing w:val="-2"/>
                <w:lang w:val="en-US"/>
              </w:rPr>
              <w:t>filastrocche</w:t>
            </w:r>
          </w:p>
          <w:p w14:paraId="71A3445A">
            <w:pPr>
              <w:pStyle w:val="34"/>
              <w:numPr>
                <w:ilvl w:val="0"/>
                <w:numId w:val="107"/>
              </w:numPr>
              <w:tabs>
                <w:tab w:val="left" w:pos="814"/>
                <w:tab w:val="left" w:pos="815"/>
              </w:tabs>
              <w:spacing w:before="117"/>
              <w:ind w:right="587"/>
            </w:pPr>
            <w:r>
              <w:rPr>
                <w:rFonts w:ascii="Calibri" w:hAnsi="Calibri"/>
                <w:lang w:val="en-US"/>
              </w:rPr>
              <w:t>Percepire</w:t>
            </w:r>
            <w:r>
              <w:rPr>
                <w:rFonts w:ascii="Calibri" w:hAnsi="Calibri"/>
                <w:spacing w:val="-10"/>
                <w:lang w:val="en-US"/>
              </w:rPr>
              <w:t xml:space="preserve"> </w:t>
            </w:r>
            <w:r>
              <w:rPr>
                <w:rFonts w:ascii="Calibri" w:hAnsi="Calibri"/>
                <w:lang w:val="en-US"/>
              </w:rPr>
              <w:t>e</w:t>
            </w:r>
            <w:r>
              <w:rPr>
                <w:rFonts w:ascii="Calibri" w:hAnsi="Calibri"/>
                <w:spacing w:val="-12"/>
                <w:lang w:val="en-US"/>
              </w:rPr>
              <w:t xml:space="preserve"> </w:t>
            </w:r>
            <w:r>
              <w:rPr>
                <w:rFonts w:ascii="Calibri" w:hAnsi="Calibri"/>
                <w:lang w:val="en-US"/>
              </w:rPr>
              <w:t>riconoscere</w:t>
            </w:r>
            <w:r>
              <w:rPr>
                <w:rFonts w:ascii="Calibri" w:hAnsi="Calibri"/>
                <w:spacing w:val="-10"/>
                <w:lang w:val="en-US"/>
              </w:rPr>
              <w:t xml:space="preserve"> </w:t>
            </w:r>
            <w:r>
              <w:rPr>
                <w:rFonts w:ascii="Calibri" w:hAnsi="Calibri"/>
                <w:lang w:val="en-US"/>
              </w:rPr>
              <w:t>semplici</w:t>
            </w:r>
            <w:r>
              <w:rPr>
                <w:rFonts w:ascii="Calibri" w:hAnsi="Calibri"/>
                <w:spacing w:val="-9"/>
                <w:lang w:val="en-US"/>
              </w:rPr>
              <w:t xml:space="preserve"> </w:t>
            </w:r>
            <w:r>
              <w:rPr>
                <w:rFonts w:ascii="Calibri" w:hAnsi="Calibri"/>
                <w:lang w:val="en-US"/>
              </w:rPr>
              <w:t>suoni dell’ambiente circostante</w:t>
            </w:r>
          </w:p>
        </w:tc>
      </w:tr>
    </w:tbl>
    <w:p w14:paraId="7D590577">
      <w:pPr>
        <w:rPr>
          <w:b/>
          <w:sz w:val="20"/>
        </w:rPr>
      </w:pPr>
    </w:p>
    <w:p w14:paraId="0D06DD0A">
      <w:pPr>
        <w:spacing w:before="8"/>
        <w:rPr>
          <w:b/>
          <w:sz w:val="12"/>
        </w:rPr>
      </w:pPr>
    </w:p>
    <w:tbl>
      <w:tblPr>
        <w:tblStyle w:val="7"/>
        <w:tblW w:w="9636" w:type="dxa"/>
        <w:tblInd w:w="232" w:type="dxa"/>
        <w:tblLayout w:type="fixed"/>
        <w:tblCellMar>
          <w:top w:w="0" w:type="dxa"/>
          <w:left w:w="10" w:type="dxa"/>
          <w:bottom w:w="0" w:type="dxa"/>
          <w:right w:w="10" w:type="dxa"/>
        </w:tblCellMar>
      </w:tblPr>
      <w:tblGrid>
        <w:gridCol w:w="4818"/>
        <w:gridCol w:w="4818"/>
      </w:tblGrid>
      <w:tr w14:paraId="1978F08C">
        <w:tblPrEx>
          <w:tblCellMar>
            <w:top w:w="0" w:type="dxa"/>
            <w:left w:w="10" w:type="dxa"/>
            <w:bottom w:w="0" w:type="dxa"/>
            <w:right w:w="10" w:type="dxa"/>
          </w:tblCellMar>
        </w:tblPrEx>
        <w:trPr>
          <w:trHeight w:val="441" w:hRule="atLeast"/>
        </w:trPr>
        <w:tc>
          <w:tcPr>
            <w:tcW w:w="963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6358635">
            <w:pPr>
              <w:pStyle w:val="34"/>
              <w:spacing w:line="318" w:lineRule="exact"/>
              <w:ind w:left="3282" w:right="3268"/>
              <w:jc w:val="center"/>
            </w:pPr>
            <w:r>
              <w:rPr>
                <w:rFonts w:ascii="Calibri" w:hAnsi="Calibri"/>
                <w:b/>
                <w:sz w:val="28"/>
                <w:lang w:val="en-US"/>
              </w:rPr>
              <w:t>I</w:t>
            </w:r>
            <w:r>
              <w:rPr>
                <w:rFonts w:ascii="Calibri" w:hAnsi="Calibri"/>
                <w:b/>
                <w:spacing w:val="-2"/>
                <w:sz w:val="28"/>
                <w:lang w:val="en-US"/>
              </w:rPr>
              <w:t xml:space="preserve"> </w:t>
            </w:r>
            <w:r>
              <w:rPr>
                <w:rFonts w:ascii="Calibri" w:hAnsi="Calibri"/>
                <w:b/>
                <w:sz w:val="28"/>
                <w:lang w:val="en-US"/>
              </w:rPr>
              <w:t>discorsi</w:t>
            </w:r>
            <w:r>
              <w:rPr>
                <w:rFonts w:ascii="Calibri" w:hAnsi="Calibri"/>
                <w:b/>
                <w:spacing w:val="-1"/>
                <w:sz w:val="28"/>
                <w:lang w:val="en-US"/>
              </w:rPr>
              <w:t xml:space="preserve"> </w:t>
            </w:r>
            <w:r>
              <w:rPr>
                <w:rFonts w:ascii="Calibri" w:hAnsi="Calibri"/>
                <w:b/>
                <w:sz w:val="28"/>
                <w:lang w:val="en-US"/>
              </w:rPr>
              <w:t>e</w:t>
            </w:r>
            <w:r>
              <w:rPr>
                <w:rFonts w:ascii="Calibri" w:hAnsi="Calibri"/>
                <w:b/>
                <w:spacing w:val="-3"/>
                <w:sz w:val="28"/>
                <w:lang w:val="en-US"/>
              </w:rPr>
              <w:t xml:space="preserve"> </w:t>
            </w:r>
            <w:r>
              <w:rPr>
                <w:rFonts w:ascii="Calibri" w:hAnsi="Calibri"/>
                <w:b/>
                <w:sz w:val="28"/>
                <w:lang w:val="en-US"/>
              </w:rPr>
              <w:t>le</w:t>
            </w:r>
            <w:r>
              <w:rPr>
                <w:rFonts w:ascii="Calibri" w:hAnsi="Calibri"/>
                <w:b/>
                <w:spacing w:val="-2"/>
                <w:sz w:val="28"/>
                <w:lang w:val="en-US"/>
              </w:rPr>
              <w:t xml:space="preserve"> parole</w:t>
            </w:r>
          </w:p>
        </w:tc>
      </w:tr>
      <w:tr w14:paraId="2431E17E">
        <w:tblPrEx>
          <w:tblCellMar>
            <w:top w:w="0" w:type="dxa"/>
            <w:left w:w="10" w:type="dxa"/>
            <w:bottom w:w="0" w:type="dxa"/>
            <w:right w:w="10" w:type="dxa"/>
          </w:tblCellMar>
        </w:tblPrEx>
        <w:trPr>
          <w:trHeight w:val="397"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DC60EDC">
            <w:pPr>
              <w:pStyle w:val="34"/>
              <w:spacing w:line="270" w:lineRule="exact"/>
              <w:ind w:left="115"/>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50DB3CE">
            <w:pPr>
              <w:pStyle w:val="34"/>
              <w:spacing w:line="247" w:lineRule="exact"/>
              <w:ind w:left="114"/>
            </w:pPr>
            <w:r>
              <w:rPr>
                <w:rFonts w:ascii="Calibri" w:hAnsi="Calibri"/>
                <w:i/>
                <w:lang w:val="en-US"/>
              </w:rPr>
              <w:t>Obiettivi</w:t>
            </w:r>
            <w:r>
              <w:rPr>
                <w:rFonts w:ascii="Calibri" w:hAnsi="Calibri"/>
                <w:i/>
                <w:spacing w:val="-4"/>
                <w:lang w:val="en-US"/>
              </w:rPr>
              <w:t xml:space="preserve"> </w:t>
            </w:r>
            <w:r>
              <w:rPr>
                <w:rFonts w:ascii="Calibri" w:hAnsi="Calibri"/>
                <w:i/>
                <w:lang w:val="en-US"/>
              </w:rPr>
              <w:t>di</w:t>
            </w:r>
            <w:r>
              <w:rPr>
                <w:rFonts w:ascii="Calibri" w:hAnsi="Calibri"/>
                <w:i/>
                <w:spacing w:val="-3"/>
                <w:lang w:val="en-US"/>
              </w:rPr>
              <w:t xml:space="preserve"> </w:t>
            </w:r>
            <w:r>
              <w:rPr>
                <w:rFonts w:ascii="Calibri" w:hAnsi="Calibri"/>
                <w:i/>
                <w:spacing w:val="-2"/>
                <w:lang w:val="en-US"/>
              </w:rPr>
              <w:t>apprendimento</w:t>
            </w:r>
          </w:p>
        </w:tc>
      </w:tr>
      <w:tr w14:paraId="051B19CD">
        <w:tblPrEx>
          <w:tblCellMar>
            <w:top w:w="0" w:type="dxa"/>
            <w:left w:w="10" w:type="dxa"/>
            <w:bottom w:w="0" w:type="dxa"/>
            <w:right w:w="10" w:type="dxa"/>
          </w:tblCellMar>
        </w:tblPrEx>
        <w:trPr>
          <w:trHeight w:val="892"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F2008B8">
            <w:pPr>
              <w:pStyle w:val="34"/>
              <w:ind w:left="115" w:right="92"/>
              <w:jc w:val="both"/>
            </w:pPr>
            <w:r>
              <w:rPr>
                <w:rFonts w:ascii="Calibri" w:hAnsi="Calibri"/>
                <w:lang w:val="en-US"/>
              </w:rPr>
              <w:t xml:space="preserve">Il bambino usa la lingua italiana, arricchisce e precisa il proprio lessico, comprende parole e </w:t>
            </w:r>
            <w:r>
              <w:rPr>
                <w:rFonts w:ascii="Calibri" w:hAnsi="Calibri"/>
                <w:spacing w:val="-2"/>
                <w:lang w:val="en-US"/>
              </w:rPr>
              <w:t>discorsi.</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75A30E2">
            <w:pPr>
              <w:pStyle w:val="34"/>
              <w:numPr>
                <w:ilvl w:val="0"/>
                <w:numId w:val="108"/>
              </w:numPr>
              <w:tabs>
                <w:tab w:val="left" w:pos="815"/>
              </w:tabs>
              <w:ind w:right="86"/>
              <w:jc w:val="both"/>
            </w:pPr>
            <w:r>
              <w:rPr>
                <w:rFonts w:ascii="Calibri" w:hAnsi="Calibri"/>
                <w:lang w:val="en-US"/>
              </w:rPr>
              <w:t xml:space="preserve">Comprendere e produrre semplici parole italiane relative alle principali attività </w:t>
            </w:r>
            <w:r>
              <w:rPr>
                <w:rFonts w:ascii="Calibri" w:hAnsi="Calibri"/>
                <w:spacing w:val="-2"/>
                <w:lang w:val="en-US"/>
              </w:rPr>
              <w:t>scolastiche</w:t>
            </w:r>
          </w:p>
        </w:tc>
      </w:tr>
      <w:tr w14:paraId="479AFC6D">
        <w:tblPrEx>
          <w:tblCellMar>
            <w:top w:w="0" w:type="dxa"/>
            <w:left w:w="10" w:type="dxa"/>
            <w:bottom w:w="0" w:type="dxa"/>
            <w:right w:w="10" w:type="dxa"/>
          </w:tblCellMar>
        </w:tblPrEx>
        <w:trPr>
          <w:trHeight w:val="1007"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1F3EF2C">
            <w:pPr>
              <w:pStyle w:val="34"/>
              <w:ind w:left="115"/>
            </w:pPr>
            <w:r>
              <w:rPr>
                <w:rFonts w:ascii="Calibri" w:hAnsi="Calibri"/>
                <w:lang w:val="en-US"/>
              </w:rPr>
              <w:t>Il</w:t>
            </w:r>
            <w:r>
              <w:rPr>
                <w:rFonts w:ascii="Calibri" w:hAnsi="Calibri"/>
                <w:spacing w:val="-5"/>
                <w:lang w:val="en-US"/>
              </w:rPr>
              <w:t xml:space="preserve"> </w:t>
            </w:r>
            <w:r>
              <w:rPr>
                <w:rFonts w:ascii="Calibri" w:hAnsi="Calibri"/>
                <w:lang w:val="en-US"/>
              </w:rPr>
              <w:t>bambino</w:t>
            </w:r>
            <w:r>
              <w:rPr>
                <w:rFonts w:ascii="Calibri" w:hAnsi="Calibri"/>
                <w:spacing w:val="-5"/>
                <w:lang w:val="en-US"/>
              </w:rPr>
              <w:t xml:space="preserve"> </w:t>
            </w:r>
            <w:r>
              <w:rPr>
                <w:rFonts w:ascii="Calibri" w:hAnsi="Calibri"/>
                <w:lang w:val="en-US"/>
              </w:rPr>
              <w:t>ascolta</w:t>
            </w:r>
            <w:r>
              <w:rPr>
                <w:rFonts w:ascii="Calibri" w:hAnsi="Calibri"/>
                <w:spacing w:val="-5"/>
                <w:lang w:val="en-US"/>
              </w:rPr>
              <w:t xml:space="preserve"> </w:t>
            </w:r>
            <w:r>
              <w:rPr>
                <w:rFonts w:ascii="Calibri" w:hAnsi="Calibri"/>
                <w:lang w:val="en-US"/>
              </w:rPr>
              <w:t>e</w:t>
            </w:r>
            <w:r>
              <w:rPr>
                <w:rFonts w:ascii="Calibri" w:hAnsi="Calibri"/>
                <w:spacing w:val="-7"/>
                <w:lang w:val="en-US"/>
              </w:rPr>
              <w:t xml:space="preserve"> </w:t>
            </w:r>
            <w:r>
              <w:rPr>
                <w:rFonts w:ascii="Calibri" w:hAnsi="Calibri"/>
                <w:lang w:val="en-US"/>
              </w:rPr>
              <w:t>comprende</w:t>
            </w:r>
            <w:r>
              <w:rPr>
                <w:rFonts w:ascii="Calibri" w:hAnsi="Calibri"/>
                <w:spacing w:val="-5"/>
                <w:lang w:val="en-US"/>
              </w:rPr>
              <w:t xml:space="preserve"> </w:t>
            </w:r>
            <w:r>
              <w:rPr>
                <w:rFonts w:ascii="Calibri" w:hAnsi="Calibri"/>
                <w:lang w:val="en-US"/>
              </w:rPr>
              <w:t>narrazioni,</w:t>
            </w:r>
            <w:r>
              <w:rPr>
                <w:rFonts w:ascii="Calibri" w:hAnsi="Calibri"/>
                <w:spacing w:val="-5"/>
                <w:lang w:val="en-US"/>
              </w:rPr>
              <w:t xml:space="preserve"> </w:t>
            </w:r>
            <w:r>
              <w:rPr>
                <w:rFonts w:ascii="Calibri" w:hAnsi="Calibri"/>
                <w:lang w:val="en-US"/>
              </w:rPr>
              <w:t>chiede</w:t>
            </w:r>
            <w:r>
              <w:rPr>
                <w:rFonts w:ascii="Calibri" w:hAnsi="Calibri"/>
                <w:spacing w:val="-7"/>
                <w:lang w:val="en-US"/>
              </w:rPr>
              <w:t xml:space="preserve"> </w:t>
            </w:r>
            <w:r>
              <w:rPr>
                <w:rFonts w:ascii="Calibri" w:hAnsi="Calibri"/>
                <w:lang w:val="en-US"/>
              </w:rPr>
              <w:t>e offre spiegazioni.</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EF39551">
            <w:pPr>
              <w:pStyle w:val="34"/>
              <w:numPr>
                <w:ilvl w:val="0"/>
                <w:numId w:val="109"/>
              </w:numPr>
              <w:tabs>
                <w:tab w:val="left" w:pos="814"/>
                <w:tab w:val="left" w:pos="815"/>
              </w:tabs>
              <w:spacing w:line="263" w:lineRule="exact"/>
              <w:ind w:hanging="364"/>
            </w:pPr>
            <w:r>
              <w:rPr>
                <w:rFonts w:ascii="Calibri" w:hAnsi="Calibri"/>
                <w:lang w:val="en-US"/>
              </w:rPr>
              <w:t>Ascoltare</w:t>
            </w:r>
            <w:r>
              <w:rPr>
                <w:rFonts w:ascii="Calibri" w:hAnsi="Calibri"/>
                <w:spacing w:val="-4"/>
                <w:lang w:val="en-US"/>
              </w:rPr>
              <w:t xml:space="preserve"> </w:t>
            </w:r>
            <w:r>
              <w:rPr>
                <w:rFonts w:ascii="Calibri" w:hAnsi="Calibri"/>
                <w:lang w:val="en-US"/>
              </w:rPr>
              <w:t>e</w:t>
            </w:r>
            <w:r>
              <w:rPr>
                <w:rFonts w:ascii="Calibri" w:hAnsi="Calibri"/>
                <w:spacing w:val="-5"/>
                <w:lang w:val="en-US"/>
              </w:rPr>
              <w:t xml:space="preserve"> </w:t>
            </w:r>
            <w:r>
              <w:rPr>
                <w:rFonts w:ascii="Calibri" w:hAnsi="Calibri"/>
                <w:lang w:val="en-US"/>
              </w:rPr>
              <w:t>comprendere</w:t>
            </w:r>
            <w:r>
              <w:rPr>
                <w:rFonts w:ascii="Calibri" w:hAnsi="Calibri"/>
                <w:spacing w:val="-3"/>
                <w:lang w:val="en-US"/>
              </w:rPr>
              <w:t xml:space="preserve"> </w:t>
            </w:r>
            <w:r>
              <w:rPr>
                <w:rFonts w:ascii="Calibri" w:hAnsi="Calibri"/>
                <w:lang w:val="en-US"/>
              </w:rPr>
              <w:t>storie</w:t>
            </w:r>
            <w:r>
              <w:rPr>
                <w:rFonts w:ascii="Calibri" w:hAnsi="Calibri"/>
                <w:spacing w:val="-5"/>
                <w:lang w:val="en-US"/>
              </w:rPr>
              <w:t xml:space="preserve"> </w:t>
            </w:r>
            <w:r>
              <w:rPr>
                <w:rFonts w:ascii="Calibri" w:hAnsi="Calibri"/>
                <w:lang w:val="en-US"/>
              </w:rPr>
              <w:t>e</w:t>
            </w:r>
            <w:r>
              <w:rPr>
                <w:rFonts w:ascii="Calibri" w:hAnsi="Calibri"/>
                <w:spacing w:val="-6"/>
                <w:lang w:val="en-US"/>
              </w:rPr>
              <w:t xml:space="preserve"> </w:t>
            </w:r>
            <w:r>
              <w:rPr>
                <w:rFonts w:ascii="Calibri" w:hAnsi="Calibri"/>
                <w:spacing w:val="-4"/>
                <w:lang w:val="en-US"/>
              </w:rPr>
              <w:t>canti</w:t>
            </w:r>
          </w:p>
          <w:p w14:paraId="193E7908">
            <w:pPr>
              <w:pStyle w:val="34"/>
              <w:numPr>
                <w:ilvl w:val="0"/>
                <w:numId w:val="109"/>
              </w:numPr>
              <w:tabs>
                <w:tab w:val="left" w:pos="814"/>
                <w:tab w:val="left" w:pos="815"/>
              </w:tabs>
              <w:spacing w:before="118" w:line="216" w:lineRule="auto"/>
              <w:ind w:right="104"/>
            </w:pPr>
            <w:r>
              <w:rPr>
                <w:rFonts w:ascii="Calibri" w:hAnsi="Calibri"/>
                <w:lang w:val="en-US"/>
              </w:rPr>
              <w:t>Individuare</w:t>
            </w:r>
            <w:r>
              <w:rPr>
                <w:rFonts w:ascii="Calibri" w:hAnsi="Calibri"/>
                <w:spacing w:val="-11"/>
                <w:lang w:val="en-US"/>
              </w:rPr>
              <w:t xml:space="preserve"> </w:t>
            </w:r>
            <w:r>
              <w:rPr>
                <w:rFonts w:ascii="Calibri" w:hAnsi="Calibri"/>
                <w:lang w:val="en-US"/>
              </w:rPr>
              <w:t>personaggi</w:t>
            </w:r>
            <w:r>
              <w:rPr>
                <w:rFonts w:ascii="Calibri" w:hAnsi="Calibri"/>
                <w:spacing w:val="-8"/>
                <w:lang w:val="en-US"/>
              </w:rPr>
              <w:t xml:space="preserve"> </w:t>
            </w:r>
            <w:r>
              <w:rPr>
                <w:rFonts w:ascii="Calibri" w:hAnsi="Calibri"/>
                <w:lang w:val="en-US"/>
              </w:rPr>
              <w:t>eambienti</w:t>
            </w:r>
            <w:r>
              <w:rPr>
                <w:rFonts w:ascii="Calibri" w:hAnsi="Calibri"/>
                <w:spacing w:val="-8"/>
                <w:lang w:val="en-US"/>
              </w:rPr>
              <w:t xml:space="preserve"> </w:t>
            </w:r>
            <w:r>
              <w:rPr>
                <w:rFonts w:ascii="Calibri" w:hAnsi="Calibri"/>
                <w:lang w:val="en-US"/>
              </w:rPr>
              <w:t>principali di una storia</w:t>
            </w:r>
          </w:p>
        </w:tc>
      </w:tr>
    </w:tbl>
    <w:p w14:paraId="6E12FCC2">
      <w:pPr>
        <w:rPr>
          <w:b/>
          <w:sz w:val="20"/>
        </w:rPr>
      </w:pPr>
    </w:p>
    <w:p w14:paraId="3BA75C6D">
      <w:pPr>
        <w:spacing w:before="9"/>
        <w:rPr>
          <w:b/>
          <w:sz w:val="12"/>
        </w:rPr>
      </w:pPr>
    </w:p>
    <w:tbl>
      <w:tblPr>
        <w:tblStyle w:val="7"/>
        <w:tblW w:w="9636" w:type="dxa"/>
        <w:tblInd w:w="232" w:type="dxa"/>
        <w:tblLayout w:type="fixed"/>
        <w:tblCellMar>
          <w:top w:w="0" w:type="dxa"/>
          <w:left w:w="10" w:type="dxa"/>
          <w:bottom w:w="0" w:type="dxa"/>
          <w:right w:w="10" w:type="dxa"/>
        </w:tblCellMar>
      </w:tblPr>
      <w:tblGrid>
        <w:gridCol w:w="4818"/>
        <w:gridCol w:w="4818"/>
      </w:tblGrid>
      <w:tr w14:paraId="4CCAAD6A">
        <w:tblPrEx>
          <w:tblCellMar>
            <w:top w:w="0" w:type="dxa"/>
            <w:left w:w="10" w:type="dxa"/>
            <w:bottom w:w="0" w:type="dxa"/>
            <w:right w:w="10" w:type="dxa"/>
          </w:tblCellMar>
        </w:tblPrEx>
        <w:trPr>
          <w:trHeight w:val="441" w:hRule="atLeast"/>
        </w:trPr>
        <w:tc>
          <w:tcPr>
            <w:tcW w:w="963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8307320">
            <w:pPr>
              <w:pStyle w:val="34"/>
              <w:spacing w:line="317" w:lineRule="exact"/>
              <w:ind w:left="3282" w:right="3271"/>
              <w:jc w:val="center"/>
            </w:pPr>
            <w:r>
              <w:rPr>
                <w:rFonts w:ascii="Calibri" w:hAnsi="Calibri"/>
                <w:b/>
                <w:sz w:val="28"/>
                <w:lang w:val="en-US"/>
              </w:rPr>
              <w:t>La</w:t>
            </w:r>
            <w:r>
              <w:rPr>
                <w:rFonts w:ascii="Calibri" w:hAnsi="Calibri"/>
                <w:b/>
                <w:spacing w:val="-6"/>
                <w:sz w:val="28"/>
                <w:lang w:val="en-US"/>
              </w:rPr>
              <w:t xml:space="preserve"> </w:t>
            </w:r>
            <w:r>
              <w:rPr>
                <w:rFonts w:ascii="Calibri" w:hAnsi="Calibri"/>
                <w:b/>
                <w:sz w:val="28"/>
                <w:lang w:val="en-US"/>
              </w:rPr>
              <w:t>conoscenza</w:t>
            </w:r>
            <w:r>
              <w:rPr>
                <w:rFonts w:ascii="Calibri" w:hAnsi="Calibri"/>
                <w:b/>
                <w:spacing w:val="-3"/>
                <w:sz w:val="28"/>
                <w:lang w:val="en-US"/>
              </w:rPr>
              <w:t xml:space="preserve"> </w:t>
            </w:r>
            <w:r>
              <w:rPr>
                <w:rFonts w:ascii="Calibri" w:hAnsi="Calibri"/>
                <w:b/>
                <w:sz w:val="28"/>
                <w:lang w:val="en-US"/>
              </w:rPr>
              <w:t>del</w:t>
            </w:r>
            <w:r>
              <w:rPr>
                <w:rFonts w:ascii="Calibri" w:hAnsi="Calibri"/>
                <w:b/>
                <w:spacing w:val="-6"/>
                <w:sz w:val="28"/>
                <w:lang w:val="en-US"/>
              </w:rPr>
              <w:t xml:space="preserve"> </w:t>
            </w:r>
            <w:r>
              <w:rPr>
                <w:rFonts w:ascii="Calibri" w:hAnsi="Calibri"/>
                <w:b/>
                <w:spacing w:val="-2"/>
                <w:sz w:val="28"/>
                <w:lang w:val="en-US"/>
              </w:rPr>
              <w:t>mondo</w:t>
            </w:r>
          </w:p>
        </w:tc>
      </w:tr>
      <w:tr w14:paraId="59DC273B">
        <w:tblPrEx>
          <w:tblCellMar>
            <w:top w:w="0" w:type="dxa"/>
            <w:left w:w="10" w:type="dxa"/>
            <w:bottom w:w="0" w:type="dxa"/>
            <w:right w:w="10" w:type="dxa"/>
          </w:tblCellMar>
        </w:tblPrEx>
        <w:trPr>
          <w:trHeight w:val="395"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3DFD4F3">
            <w:pPr>
              <w:pStyle w:val="34"/>
              <w:spacing w:line="270" w:lineRule="exact"/>
              <w:ind w:left="115"/>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C74FF68">
            <w:pPr>
              <w:pStyle w:val="34"/>
              <w:spacing w:line="247" w:lineRule="exact"/>
              <w:ind w:left="114"/>
            </w:pPr>
            <w:r>
              <w:rPr>
                <w:rFonts w:ascii="Calibri" w:hAnsi="Calibri"/>
                <w:i/>
                <w:lang w:val="en-US"/>
              </w:rPr>
              <w:t>Obiettivi</w:t>
            </w:r>
            <w:r>
              <w:rPr>
                <w:rFonts w:ascii="Calibri" w:hAnsi="Calibri"/>
                <w:i/>
                <w:spacing w:val="-4"/>
                <w:lang w:val="en-US"/>
              </w:rPr>
              <w:t xml:space="preserve"> </w:t>
            </w:r>
            <w:r>
              <w:rPr>
                <w:rFonts w:ascii="Calibri" w:hAnsi="Calibri"/>
                <w:i/>
                <w:lang w:val="en-US"/>
              </w:rPr>
              <w:t>di</w:t>
            </w:r>
            <w:r>
              <w:rPr>
                <w:rFonts w:ascii="Calibri" w:hAnsi="Calibri"/>
                <w:i/>
                <w:spacing w:val="-3"/>
                <w:lang w:val="en-US"/>
              </w:rPr>
              <w:t xml:space="preserve"> </w:t>
            </w:r>
            <w:r>
              <w:rPr>
                <w:rFonts w:ascii="Calibri" w:hAnsi="Calibri"/>
                <w:i/>
                <w:spacing w:val="-2"/>
                <w:lang w:val="en-US"/>
              </w:rPr>
              <w:t>apprendimento</w:t>
            </w:r>
          </w:p>
        </w:tc>
      </w:tr>
      <w:tr w14:paraId="66276FE7">
        <w:tblPrEx>
          <w:tblCellMar>
            <w:top w:w="0" w:type="dxa"/>
            <w:left w:w="10" w:type="dxa"/>
            <w:bottom w:w="0" w:type="dxa"/>
            <w:right w:w="10" w:type="dxa"/>
          </w:tblCellMar>
        </w:tblPrEx>
        <w:trPr>
          <w:trHeight w:val="890"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B371BC3">
            <w:pPr>
              <w:pStyle w:val="34"/>
              <w:ind w:left="115" w:right="90"/>
              <w:jc w:val="both"/>
              <w:rPr>
                <w:rFonts w:ascii="Calibri" w:hAnsi="Calibri"/>
                <w:lang w:val="en-US"/>
              </w:rPr>
            </w:pPr>
            <w:r>
              <w:rPr>
                <w:rFonts w:ascii="Calibri" w:hAnsi="Calibri"/>
                <w:lang w:val="en-US"/>
              </w:rPr>
              <w:t>Il bambino raggruppa e ordina oggetti e materiali secondo criteri diversi, ne identifica alcune proprietà, confronta e valuta quantità.</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C6DA45D">
            <w:pPr>
              <w:pStyle w:val="34"/>
              <w:numPr>
                <w:ilvl w:val="0"/>
                <w:numId w:val="110"/>
              </w:numPr>
              <w:tabs>
                <w:tab w:val="left" w:pos="814"/>
                <w:tab w:val="left" w:pos="815"/>
              </w:tabs>
              <w:spacing w:before="8" w:line="216" w:lineRule="auto"/>
              <w:ind w:right="239"/>
            </w:pPr>
            <w:r>
              <w:rPr>
                <w:rFonts w:ascii="Calibri" w:hAnsi="Calibri"/>
                <w:lang w:val="en-US"/>
              </w:rPr>
              <w:t>Raggruppare</w:t>
            </w:r>
            <w:r>
              <w:rPr>
                <w:rFonts w:ascii="Calibri" w:hAnsi="Calibri"/>
                <w:spacing w:val="-8"/>
                <w:lang w:val="en-US"/>
              </w:rPr>
              <w:t xml:space="preserve"> </w:t>
            </w:r>
            <w:r>
              <w:rPr>
                <w:rFonts w:ascii="Calibri" w:hAnsi="Calibri"/>
                <w:lang w:val="en-US"/>
              </w:rPr>
              <w:t>e</w:t>
            </w:r>
            <w:r>
              <w:rPr>
                <w:rFonts w:ascii="Calibri" w:hAnsi="Calibri"/>
                <w:spacing w:val="-8"/>
                <w:lang w:val="en-US"/>
              </w:rPr>
              <w:t xml:space="preserve"> </w:t>
            </w:r>
            <w:r>
              <w:rPr>
                <w:rFonts w:ascii="Calibri" w:hAnsi="Calibri"/>
                <w:lang w:val="en-US"/>
              </w:rPr>
              <w:t>ordinare</w:t>
            </w:r>
            <w:r>
              <w:rPr>
                <w:rFonts w:ascii="Calibri" w:hAnsi="Calibri"/>
                <w:spacing w:val="-8"/>
                <w:lang w:val="en-US"/>
              </w:rPr>
              <w:t xml:space="preserve"> </w:t>
            </w:r>
            <w:r>
              <w:rPr>
                <w:rFonts w:ascii="Calibri" w:hAnsi="Calibri"/>
                <w:lang w:val="en-US"/>
              </w:rPr>
              <w:t>oggetti</w:t>
            </w:r>
            <w:r>
              <w:rPr>
                <w:rFonts w:ascii="Calibri" w:hAnsi="Calibri"/>
                <w:spacing w:val="-7"/>
                <w:lang w:val="en-US"/>
              </w:rPr>
              <w:t xml:space="preserve"> </w:t>
            </w:r>
            <w:r>
              <w:rPr>
                <w:rFonts w:ascii="Calibri" w:hAnsi="Calibri"/>
                <w:lang w:val="en-US"/>
              </w:rPr>
              <w:t>e</w:t>
            </w:r>
            <w:r>
              <w:rPr>
                <w:rFonts w:ascii="Calibri" w:hAnsi="Calibri"/>
                <w:spacing w:val="-10"/>
                <w:lang w:val="en-US"/>
              </w:rPr>
              <w:t xml:space="preserve"> </w:t>
            </w:r>
            <w:r>
              <w:rPr>
                <w:rFonts w:ascii="Calibri" w:hAnsi="Calibri"/>
                <w:lang w:val="en-US"/>
              </w:rPr>
              <w:t>materiali secondo criteri diversi</w:t>
            </w:r>
          </w:p>
          <w:p w14:paraId="407F320D">
            <w:pPr>
              <w:pStyle w:val="34"/>
              <w:numPr>
                <w:ilvl w:val="0"/>
                <w:numId w:val="110"/>
              </w:numPr>
              <w:tabs>
                <w:tab w:val="left" w:pos="814"/>
                <w:tab w:val="left" w:pos="815"/>
                <w:tab w:val="left" w:pos="2278"/>
                <w:tab w:val="left" w:pos="2753"/>
                <w:tab w:val="left" w:pos="4167"/>
              </w:tabs>
              <w:spacing w:before="111"/>
              <w:ind w:hanging="364"/>
            </w:pPr>
            <w:r>
              <w:rPr>
                <w:rFonts w:ascii="Calibri" w:hAnsi="Calibri"/>
                <w:spacing w:val="-2"/>
                <w:lang w:val="en-US"/>
              </w:rPr>
              <w:t>Riconoscere</w:t>
            </w:r>
            <w:r>
              <w:rPr>
                <w:rFonts w:ascii="Calibri" w:hAnsi="Calibri"/>
                <w:lang w:val="en-US"/>
              </w:rPr>
              <w:tab/>
            </w:r>
            <w:r>
              <w:rPr>
                <w:rFonts w:ascii="Calibri" w:hAnsi="Calibri"/>
                <w:spacing w:val="-10"/>
                <w:lang w:val="en-US"/>
              </w:rPr>
              <w:t>e</w:t>
            </w:r>
            <w:r>
              <w:rPr>
                <w:rFonts w:ascii="Calibri" w:hAnsi="Calibri"/>
                <w:lang w:val="en-US"/>
              </w:rPr>
              <w:tab/>
            </w:r>
            <w:r>
              <w:rPr>
                <w:rFonts w:ascii="Calibri" w:hAnsi="Calibri"/>
                <w:spacing w:val="-2"/>
                <w:lang w:val="en-US"/>
              </w:rPr>
              <w:t>denominare</w:t>
            </w:r>
            <w:r>
              <w:rPr>
                <w:rFonts w:ascii="Calibri" w:hAnsi="Calibri"/>
                <w:lang w:val="en-US"/>
              </w:rPr>
              <w:tab/>
            </w:r>
            <w:r>
              <w:rPr>
                <w:rFonts w:ascii="Calibri" w:hAnsi="Calibri"/>
                <w:spacing w:val="-2"/>
                <w:lang w:val="en-US"/>
              </w:rPr>
              <w:t>forme</w:t>
            </w:r>
          </w:p>
        </w:tc>
      </w:tr>
    </w:tbl>
    <w:p w14:paraId="4408C823">
      <w:pPr>
        <w:rPr>
          <w:vanish/>
        </w:rPr>
        <w:sectPr>
          <w:pgSz w:w="11920" w:h="16850"/>
          <w:pgMar w:top="1160" w:right="900" w:bottom="280" w:left="920" w:header="720" w:footer="720" w:gutter="0"/>
          <w:cols w:space="720" w:num="1"/>
        </w:sectPr>
      </w:pPr>
    </w:p>
    <w:tbl>
      <w:tblPr>
        <w:tblStyle w:val="7"/>
        <w:tblW w:w="9636" w:type="dxa"/>
        <w:tblInd w:w="245" w:type="dxa"/>
        <w:tblLayout w:type="fixed"/>
        <w:tblCellMar>
          <w:top w:w="0" w:type="dxa"/>
          <w:left w:w="10" w:type="dxa"/>
          <w:bottom w:w="0" w:type="dxa"/>
          <w:right w:w="10" w:type="dxa"/>
        </w:tblCellMar>
      </w:tblPr>
      <w:tblGrid>
        <w:gridCol w:w="4818"/>
        <w:gridCol w:w="4818"/>
      </w:tblGrid>
      <w:tr w14:paraId="6D46A7E6">
        <w:tblPrEx>
          <w:tblCellMar>
            <w:top w:w="0" w:type="dxa"/>
            <w:left w:w="10" w:type="dxa"/>
            <w:bottom w:w="0" w:type="dxa"/>
            <w:right w:w="10" w:type="dxa"/>
          </w:tblCellMar>
        </w:tblPrEx>
        <w:trPr>
          <w:trHeight w:val="1634"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36C23A2">
            <w:pPr>
              <w:pStyle w:val="34"/>
              <w:ind w:left="0"/>
              <w:rPr>
                <w:rFonts w:ascii="Calibri" w:hAnsi="Calibri"/>
                <w:lang w:val="en-US"/>
              </w:rPr>
            </w:pP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D6CD99C">
            <w:pPr>
              <w:pStyle w:val="34"/>
              <w:spacing w:line="249" w:lineRule="exact"/>
              <w:ind w:left="837"/>
            </w:pPr>
            <w:r>
              <w:rPr>
                <w:rFonts w:ascii="Calibri" w:hAnsi="Calibri"/>
                <w:lang w:val="en-US"/>
              </w:rPr>
              <w:t>geometriche</w:t>
            </w:r>
            <w:r>
              <w:rPr>
                <w:rFonts w:ascii="Calibri" w:hAnsi="Calibri"/>
                <w:spacing w:val="-6"/>
                <w:lang w:val="en-US"/>
              </w:rPr>
              <w:t xml:space="preserve"> </w:t>
            </w:r>
            <w:r>
              <w:rPr>
                <w:rFonts w:ascii="Calibri" w:hAnsi="Calibri"/>
                <w:spacing w:val="-2"/>
                <w:lang w:val="en-US"/>
              </w:rPr>
              <w:t>elementari</w:t>
            </w:r>
          </w:p>
          <w:p w14:paraId="4AFB2255">
            <w:pPr>
              <w:pStyle w:val="34"/>
              <w:numPr>
                <w:ilvl w:val="0"/>
                <w:numId w:val="111"/>
              </w:numPr>
              <w:tabs>
                <w:tab w:val="left" w:pos="810"/>
                <w:tab w:val="left" w:pos="811"/>
              </w:tabs>
              <w:spacing w:before="130" w:line="216" w:lineRule="auto"/>
              <w:ind w:right="99"/>
            </w:pPr>
            <w:r>
              <w:rPr>
                <w:rFonts w:ascii="Calibri" w:hAnsi="Calibri"/>
                <w:lang w:val="en-US"/>
              </w:rPr>
              <w:t>Riconoscere</w:t>
            </w:r>
            <w:r>
              <w:rPr>
                <w:rFonts w:ascii="Calibri" w:hAnsi="Calibri"/>
                <w:spacing w:val="-1"/>
                <w:lang w:val="en-US"/>
              </w:rPr>
              <w:t xml:space="preserve"> </w:t>
            </w:r>
            <w:r>
              <w:rPr>
                <w:rFonts w:ascii="Calibri" w:hAnsi="Calibri"/>
                <w:lang w:val="en-US"/>
              </w:rPr>
              <w:t>e</w:t>
            </w:r>
            <w:r>
              <w:rPr>
                <w:rFonts w:ascii="Calibri" w:hAnsi="Calibri"/>
                <w:spacing w:val="-3"/>
                <w:lang w:val="en-US"/>
              </w:rPr>
              <w:t xml:space="preserve"> </w:t>
            </w:r>
            <w:r>
              <w:rPr>
                <w:rFonts w:ascii="Calibri" w:hAnsi="Calibri"/>
                <w:lang w:val="en-US"/>
              </w:rPr>
              <w:t>confrontare</w:t>
            </w:r>
            <w:r>
              <w:rPr>
                <w:rFonts w:ascii="Calibri" w:hAnsi="Calibri"/>
                <w:spacing w:val="-3"/>
                <w:lang w:val="en-US"/>
              </w:rPr>
              <w:t xml:space="preserve"> </w:t>
            </w:r>
            <w:r>
              <w:rPr>
                <w:rFonts w:ascii="Calibri" w:hAnsi="Calibri"/>
                <w:lang w:val="en-US"/>
              </w:rPr>
              <w:t>quantità</w:t>
            </w:r>
            <w:r>
              <w:rPr>
                <w:rFonts w:ascii="Calibri" w:hAnsi="Calibri"/>
                <w:spacing w:val="-1"/>
                <w:lang w:val="en-US"/>
              </w:rPr>
              <w:t xml:space="preserve"> </w:t>
            </w:r>
            <w:r>
              <w:rPr>
                <w:rFonts w:ascii="Calibri" w:hAnsi="Calibri"/>
                <w:lang w:val="en-US"/>
              </w:rPr>
              <w:t>in</w:t>
            </w:r>
            <w:r>
              <w:rPr>
                <w:rFonts w:ascii="Calibri" w:hAnsi="Calibri"/>
                <w:spacing w:val="-4"/>
                <w:lang w:val="en-US"/>
              </w:rPr>
              <w:t xml:space="preserve"> </w:t>
            </w:r>
            <w:r>
              <w:rPr>
                <w:rFonts w:ascii="Calibri" w:hAnsi="Calibri"/>
                <w:lang w:val="en-US"/>
              </w:rPr>
              <w:t>basea criteri elementari (tanto, poco, uno, niente)</w:t>
            </w:r>
          </w:p>
          <w:p w14:paraId="3B71BEB7">
            <w:pPr>
              <w:pStyle w:val="34"/>
              <w:numPr>
                <w:ilvl w:val="0"/>
                <w:numId w:val="111"/>
              </w:numPr>
              <w:tabs>
                <w:tab w:val="left" w:pos="810"/>
                <w:tab w:val="left" w:pos="811"/>
              </w:tabs>
              <w:spacing w:before="141" w:line="216" w:lineRule="auto"/>
              <w:ind w:right="169"/>
            </w:pPr>
            <w:r>
              <w:rPr>
                <w:rFonts w:ascii="Calibri" w:hAnsi="Calibri"/>
                <w:lang w:val="en-US"/>
              </w:rPr>
              <w:t>Riconoscere</w:t>
            </w:r>
            <w:r>
              <w:rPr>
                <w:rFonts w:ascii="Calibri" w:hAnsi="Calibri"/>
                <w:spacing w:val="-7"/>
                <w:lang w:val="en-US"/>
              </w:rPr>
              <w:t xml:space="preserve"> </w:t>
            </w:r>
            <w:r>
              <w:rPr>
                <w:rFonts w:ascii="Calibri" w:hAnsi="Calibri"/>
                <w:lang w:val="en-US"/>
              </w:rPr>
              <w:t>i</w:t>
            </w:r>
            <w:r>
              <w:rPr>
                <w:rFonts w:ascii="Calibri" w:hAnsi="Calibri"/>
                <w:spacing w:val="-5"/>
                <w:lang w:val="en-US"/>
              </w:rPr>
              <w:t xml:space="preserve"> </w:t>
            </w:r>
            <w:r>
              <w:rPr>
                <w:rFonts w:ascii="Calibri" w:hAnsi="Calibri"/>
                <w:lang w:val="en-US"/>
              </w:rPr>
              <w:t>colori</w:t>
            </w:r>
            <w:r>
              <w:rPr>
                <w:rFonts w:ascii="Calibri" w:hAnsi="Calibri"/>
                <w:spacing w:val="-5"/>
                <w:lang w:val="en-US"/>
              </w:rPr>
              <w:t xml:space="preserve"> </w:t>
            </w:r>
            <w:r>
              <w:rPr>
                <w:rFonts w:ascii="Calibri" w:hAnsi="Calibri"/>
                <w:lang w:val="en-US"/>
              </w:rPr>
              <w:t>di</w:t>
            </w:r>
            <w:r>
              <w:rPr>
                <w:rFonts w:ascii="Calibri" w:hAnsi="Calibri"/>
                <w:spacing w:val="-5"/>
                <w:lang w:val="en-US"/>
              </w:rPr>
              <w:t xml:space="preserve"> </w:t>
            </w:r>
            <w:r>
              <w:rPr>
                <w:rFonts w:ascii="Calibri" w:hAnsi="Calibri"/>
                <w:lang w:val="en-US"/>
              </w:rPr>
              <w:t>base</w:t>
            </w:r>
            <w:r>
              <w:rPr>
                <w:rFonts w:ascii="Calibri" w:hAnsi="Calibri"/>
                <w:spacing w:val="-7"/>
                <w:lang w:val="en-US"/>
              </w:rPr>
              <w:t xml:space="preserve"> </w:t>
            </w:r>
            <w:r>
              <w:rPr>
                <w:rFonts w:ascii="Calibri" w:hAnsi="Calibri"/>
                <w:lang w:val="en-US"/>
              </w:rPr>
              <w:t>(rosso,</w:t>
            </w:r>
            <w:r>
              <w:rPr>
                <w:rFonts w:ascii="Calibri" w:hAnsi="Calibri"/>
                <w:spacing w:val="-5"/>
                <w:lang w:val="en-US"/>
              </w:rPr>
              <w:t xml:space="preserve"> </w:t>
            </w:r>
            <w:r>
              <w:rPr>
                <w:rFonts w:ascii="Calibri" w:hAnsi="Calibri"/>
                <w:lang w:val="en-US"/>
              </w:rPr>
              <w:t>giallo</w:t>
            </w:r>
            <w:r>
              <w:rPr>
                <w:rFonts w:ascii="Calibri" w:hAnsi="Calibri"/>
                <w:spacing w:val="-8"/>
                <w:lang w:val="en-US"/>
              </w:rPr>
              <w:t xml:space="preserve"> </w:t>
            </w:r>
            <w:r>
              <w:rPr>
                <w:rFonts w:ascii="Calibri" w:hAnsi="Calibri"/>
                <w:lang w:val="en-US"/>
              </w:rPr>
              <w:t xml:space="preserve">e </w:t>
            </w:r>
            <w:r>
              <w:rPr>
                <w:rFonts w:ascii="Calibri" w:hAnsi="Calibri"/>
                <w:spacing w:val="-4"/>
                <w:lang w:val="en-US"/>
              </w:rPr>
              <w:t>blu)</w:t>
            </w:r>
          </w:p>
        </w:tc>
      </w:tr>
      <w:tr w14:paraId="01CD0BA1">
        <w:tblPrEx>
          <w:tblCellMar>
            <w:top w:w="0" w:type="dxa"/>
            <w:left w:w="10" w:type="dxa"/>
            <w:bottom w:w="0" w:type="dxa"/>
            <w:right w:w="10" w:type="dxa"/>
          </w:tblCellMar>
        </w:tblPrEx>
        <w:trPr>
          <w:trHeight w:val="1283"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7BE1D55">
            <w:pPr>
              <w:pStyle w:val="34"/>
              <w:ind w:left="117"/>
            </w:pPr>
            <w:r>
              <w:rPr>
                <w:rFonts w:ascii="Calibri" w:hAnsi="Calibri"/>
                <w:lang w:val="en-US"/>
              </w:rPr>
              <w:t>Sa</w:t>
            </w:r>
            <w:r>
              <w:rPr>
                <w:rFonts w:ascii="Calibri" w:hAnsi="Calibri"/>
                <w:spacing w:val="-5"/>
                <w:lang w:val="en-US"/>
              </w:rPr>
              <w:t xml:space="preserve"> </w:t>
            </w:r>
            <w:r>
              <w:rPr>
                <w:rFonts w:ascii="Calibri" w:hAnsi="Calibri"/>
                <w:lang w:val="en-US"/>
              </w:rPr>
              <w:t>collocare</w:t>
            </w:r>
            <w:r>
              <w:rPr>
                <w:rFonts w:ascii="Calibri" w:hAnsi="Calibri"/>
                <w:spacing w:val="-5"/>
                <w:lang w:val="en-US"/>
              </w:rPr>
              <w:t xml:space="preserve"> </w:t>
            </w:r>
            <w:r>
              <w:rPr>
                <w:rFonts w:ascii="Calibri" w:hAnsi="Calibri"/>
                <w:lang w:val="en-US"/>
              </w:rPr>
              <w:t>le</w:t>
            </w:r>
            <w:r>
              <w:rPr>
                <w:rFonts w:ascii="Calibri" w:hAnsi="Calibri"/>
                <w:spacing w:val="-7"/>
                <w:lang w:val="en-US"/>
              </w:rPr>
              <w:t xml:space="preserve"> </w:t>
            </w:r>
            <w:r>
              <w:rPr>
                <w:rFonts w:ascii="Calibri" w:hAnsi="Calibri"/>
                <w:lang w:val="en-US"/>
              </w:rPr>
              <w:t>azioni</w:t>
            </w:r>
            <w:r>
              <w:rPr>
                <w:rFonts w:ascii="Calibri" w:hAnsi="Calibri"/>
                <w:spacing w:val="-4"/>
                <w:lang w:val="en-US"/>
              </w:rPr>
              <w:t xml:space="preserve"> </w:t>
            </w:r>
            <w:r>
              <w:rPr>
                <w:rFonts w:ascii="Calibri" w:hAnsi="Calibri"/>
                <w:lang w:val="en-US"/>
              </w:rPr>
              <w:t>quotidiane</w:t>
            </w:r>
            <w:r>
              <w:rPr>
                <w:rFonts w:ascii="Calibri" w:hAnsi="Calibri"/>
                <w:spacing w:val="-7"/>
                <w:lang w:val="en-US"/>
              </w:rPr>
              <w:t xml:space="preserve"> </w:t>
            </w:r>
            <w:r>
              <w:rPr>
                <w:rFonts w:ascii="Calibri" w:hAnsi="Calibri"/>
                <w:lang w:val="en-US"/>
              </w:rPr>
              <w:t>nel</w:t>
            </w:r>
            <w:r>
              <w:rPr>
                <w:rFonts w:ascii="Calibri" w:hAnsi="Calibri"/>
                <w:spacing w:val="-4"/>
                <w:lang w:val="en-US"/>
              </w:rPr>
              <w:t xml:space="preserve"> </w:t>
            </w:r>
            <w:r>
              <w:rPr>
                <w:rFonts w:ascii="Calibri" w:hAnsi="Calibri"/>
                <w:lang w:val="en-US"/>
              </w:rPr>
              <w:t>tempo</w:t>
            </w:r>
            <w:r>
              <w:rPr>
                <w:rFonts w:ascii="Calibri" w:hAnsi="Calibri"/>
                <w:spacing w:val="-5"/>
                <w:lang w:val="en-US"/>
              </w:rPr>
              <w:t xml:space="preserve"> </w:t>
            </w:r>
            <w:r>
              <w:rPr>
                <w:rFonts w:ascii="Calibri" w:hAnsi="Calibri"/>
                <w:lang w:val="en-US"/>
              </w:rPr>
              <w:t xml:space="preserve">della </w:t>
            </w:r>
            <w:r>
              <w:rPr>
                <w:rFonts w:ascii="Calibri" w:hAnsi="Calibri"/>
                <w:spacing w:val="-2"/>
                <w:lang w:val="en-US"/>
              </w:rPr>
              <w:t>giornata.</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6059573">
            <w:pPr>
              <w:pStyle w:val="34"/>
              <w:numPr>
                <w:ilvl w:val="0"/>
                <w:numId w:val="112"/>
              </w:numPr>
              <w:tabs>
                <w:tab w:val="left" w:pos="810"/>
                <w:tab w:val="left" w:pos="811"/>
                <w:tab w:val="left" w:pos="2125"/>
                <w:tab w:val="left" w:pos="3486"/>
                <w:tab w:val="left" w:pos="3846"/>
              </w:tabs>
              <w:ind w:right="115"/>
            </w:pPr>
            <w:r>
              <w:rPr>
                <w:rFonts w:ascii="Calibri" w:hAnsi="Calibri"/>
                <w:spacing w:val="-2"/>
                <w:lang w:val="en-US"/>
              </w:rPr>
              <w:t>Individuare</w:t>
            </w:r>
            <w:r>
              <w:rPr>
                <w:rFonts w:ascii="Calibri" w:hAnsi="Calibri"/>
                <w:lang w:val="en-US"/>
              </w:rPr>
              <w:tab/>
            </w:r>
            <w:r>
              <w:rPr>
                <w:rFonts w:ascii="Calibri" w:hAnsi="Calibri"/>
                <w:spacing w:val="-2"/>
                <w:lang w:val="en-US"/>
              </w:rPr>
              <w:t>visivamente</w:t>
            </w:r>
            <w:r>
              <w:rPr>
                <w:rFonts w:ascii="Calibri" w:hAnsi="Calibri"/>
                <w:lang w:val="en-US"/>
              </w:rPr>
              <w:tab/>
            </w:r>
            <w:r>
              <w:rPr>
                <w:rFonts w:ascii="Calibri" w:hAnsi="Calibri"/>
                <w:spacing w:val="-10"/>
                <w:lang w:val="en-US"/>
              </w:rPr>
              <w:t>i</w:t>
            </w:r>
            <w:r>
              <w:rPr>
                <w:rFonts w:ascii="Calibri" w:hAnsi="Calibri"/>
                <w:lang w:val="en-US"/>
              </w:rPr>
              <w:tab/>
            </w:r>
            <w:r>
              <w:rPr>
                <w:rFonts w:ascii="Calibri" w:hAnsi="Calibri"/>
                <w:spacing w:val="-4"/>
                <w:lang w:val="en-US"/>
              </w:rPr>
              <w:t xml:space="preserve">principali </w:t>
            </w:r>
            <w:r>
              <w:rPr>
                <w:rFonts w:ascii="Calibri" w:hAnsi="Calibri"/>
                <w:lang w:val="en-US"/>
              </w:rPr>
              <w:t>momenti della giornata scolastica</w:t>
            </w:r>
          </w:p>
          <w:p w14:paraId="1DE4553A">
            <w:pPr>
              <w:pStyle w:val="34"/>
              <w:numPr>
                <w:ilvl w:val="0"/>
                <w:numId w:val="112"/>
              </w:numPr>
              <w:tabs>
                <w:tab w:val="left" w:pos="810"/>
                <w:tab w:val="left" w:pos="811"/>
              </w:tabs>
              <w:spacing w:before="110"/>
              <w:ind w:right="676"/>
            </w:pPr>
            <w:r>
              <w:rPr>
                <w:rFonts w:ascii="Calibri" w:hAnsi="Calibri"/>
                <w:lang w:val="en-US"/>
              </w:rPr>
              <w:t>Percepire</w:t>
            </w:r>
            <w:r>
              <w:rPr>
                <w:rFonts w:ascii="Calibri" w:hAnsi="Calibri"/>
                <w:spacing w:val="-7"/>
                <w:lang w:val="en-US"/>
              </w:rPr>
              <w:t xml:space="preserve"> </w:t>
            </w:r>
            <w:r>
              <w:rPr>
                <w:rFonts w:ascii="Calibri" w:hAnsi="Calibri"/>
                <w:lang w:val="en-US"/>
              </w:rPr>
              <w:t>e</w:t>
            </w:r>
            <w:r>
              <w:rPr>
                <w:rFonts w:ascii="Calibri" w:hAnsi="Calibri"/>
                <w:spacing w:val="-9"/>
                <w:lang w:val="en-US"/>
              </w:rPr>
              <w:t xml:space="preserve"> </w:t>
            </w:r>
            <w:r>
              <w:rPr>
                <w:rFonts w:ascii="Calibri" w:hAnsi="Calibri"/>
                <w:lang w:val="en-US"/>
              </w:rPr>
              <w:t>interiorizzare</w:t>
            </w:r>
            <w:r>
              <w:rPr>
                <w:rFonts w:ascii="Calibri" w:hAnsi="Calibri"/>
                <w:spacing w:val="-7"/>
                <w:lang w:val="en-US"/>
              </w:rPr>
              <w:t xml:space="preserve"> </w:t>
            </w:r>
            <w:r>
              <w:rPr>
                <w:rFonts w:ascii="Calibri" w:hAnsi="Calibri"/>
                <w:lang w:val="en-US"/>
              </w:rPr>
              <w:t>i</w:t>
            </w:r>
            <w:r>
              <w:rPr>
                <w:rFonts w:ascii="Calibri" w:hAnsi="Calibri"/>
                <w:spacing w:val="-9"/>
                <w:lang w:val="en-US"/>
              </w:rPr>
              <w:t xml:space="preserve"> </w:t>
            </w:r>
            <w:r>
              <w:rPr>
                <w:rFonts w:ascii="Calibri" w:hAnsi="Calibri"/>
                <w:lang w:val="en-US"/>
              </w:rPr>
              <w:t>ritmi</w:t>
            </w:r>
            <w:r>
              <w:rPr>
                <w:rFonts w:ascii="Calibri" w:hAnsi="Calibri"/>
                <w:spacing w:val="-7"/>
                <w:lang w:val="en-US"/>
              </w:rPr>
              <w:t xml:space="preserve"> </w:t>
            </w:r>
            <w:r>
              <w:rPr>
                <w:rFonts w:ascii="Calibri" w:hAnsi="Calibri"/>
                <w:lang w:val="en-US"/>
              </w:rPr>
              <w:t>della giornata scolastica</w:t>
            </w:r>
          </w:p>
        </w:tc>
      </w:tr>
      <w:tr w14:paraId="3721F565">
        <w:tblPrEx>
          <w:tblCellMar>
            <w:top w:w="0" w:type="dxa"/>
            <w:left w:w="10" w:type="dxa"/>
            <w:bottom w:w="0" w:type="dxa"/>
            <w:right w:w="10" w:type="dxa"/>
          </w:tblCellMar>
        </w:tblPrEx>
        <w:trPr>
          <w:trHeight w:val="878"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E83AB83">
            <w:pPr>
              <w:pStyle w:val="34"/>
              <w:ind w:left="117" w:right="86"/>
              <w:jc w:val="both"/>
              <w:rPr>
                <w:rFonts w:ascii="Calibri" w:hAnsi="Calibri"/>
                <w:lang w:val="en-US"/>
              </w:rPr>
            </w:pPr>
            <w:r>
              <w:rPr>
                <w:rFonts w:ascii="Calibri" w:hAnsi="Calibri"/>
                <w:lang w:val="en-US"/>
              </w:rPr>
              <w:t>Osserva con attenzione il suo corpo, gli organismi viventi e i loro ambienti, i fenomeni naturali, accorgendosi dei loro cambiamenti.</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41C47DF">
            <w:pPr>
              <w:pStyle w:val="34"/>
              <w:numPr>
                <w:ilvl w:val="0"/>
                <w:numId w:val="113"/>
              </w:numPr>
              <w:tabs>
                <w:tab w:val="left" w:pos="810"/>
                <w:tab w:val="left" w:pos="811"/>
              </w:tabs>
              <w:spacing w:before="4" w:line="216" w:lineRule="auto"/>
              <w:ind w:right="182"/>
            </w:pPr>
            <w:r>
              <w:rPr>
                <w:rFonts w:ascii="Calibri" w:hAnsi="Calibri"/>
                <w:lang w:val="en-US"/>
              </w:rPr>
              <w:t>Scoprire</w:t>
            </w:r>
            <w:r>
              <w:rPr>
                <w:rFonts w:ascii="Calibri" w:hAnsi="Calibri"/>
                <w:spacing w:val="-11"/>
                <w:lang w:val="en-US"/>
              </w:rPr>
              <w:t xml:space="preserve"> </w:t>
            </w:r>
            <w:r>
              <w:rPr>
                <w:rFonts w:ascii="Calibri" w:hAnsi="Calibri"/>
                <w:lang w:val="en-US"/>
              </w:rPr>
              <w:t>le</w:t>
            </w:r>
            <w:r>
              <w:rPr>
                <w:rFonts w:ascii="Calibri" w:hAnsi="Calibri"/>
                <w:spacing w:val="-11"/>
                <w:lang w:val="en-US"/>
              </w:rPr>
              <w:t xml:space="preserve"> </w:t>
            </w:r>
            <w:r>
              <w:rPr>
                <w:rFonts w:ascii="Calibri" w:hAnsi="Calibri"/>
                <w:lang w:val="en-US"/>
              </w:rPr>
              <w:t>caratteristiche</w:t>
            </w:r>
            <w:r>
              <w:rPr>
                <w:rFonts w:ascii="Calibri" w:hAnsi="Calibri"/>
                <w:spacing w:val="-11"/>
                <w:lang w:val="en-US"/>
              </w:rPr>
              <w:t xml:space="preserve"> </w:t>
            </w:r>
            <w:r>
              <w:rPr>
                <w:rFonts w:ascii="Calibri" w:hAnsi="Calibri"/>
                <w:lang w:val="en-US"/>
              </w:rPr>
              <w:t>principali</w:t>
            </w:r>
            <w:r>
              <w:rPr>
                <w:rFonts w:ascii="Calibri" w:hAnsi="Calibri"/>
                <w:spacing w:val="-8"/>
                <w:lang w:val="en-US"/>
              </w:rPr>
              <w:t xml:space="preserve"> </w:t>
            </w:r>
            <w:r>
              <w:rPr>
                <w:rFonts w:ascii="Calibri" w:hAnsi="Calibri"/>
                <w:lang w:val="en-US"/>
              </w:rPr>
              <w:t>fisiche degli elementi naturali</w:t>
            </w:r>
          </w:p>
        </w:tc>
      </w:tr>
      <w:tr w14:paraId="0CA88593">
        <w:tblPrEx>
          <w:tblCellMar>
            <w:top w:w="0" w:type="dxa"/>
            <w:left w:w="10" w:type="dxa"/>
            <w:bottom w:w="0" w:type="dxa"/>
            <w:right w:w="10" w:type="dxa"/>
          </w:tblCellMar>
        </w:tblPrEx>
        <w:trPr>
          <w:trHeight w:val="2020" w:hRule="atLeast"/>
        </w:trPr>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08292EE">
            <w:pPr>
              <w:pStyle w:val="34"/>
              <w:ind w:left="117" w:right="85"/>
              <w:jc w:val="both"/>
              <w:rPr>
                <w:rFonts w:ascii="Calibri" w:hAnsi="Calibri"/>
                <w:lang w:val="en-US"/>
              </w:rPr>
            </w:pPr>
            <w:r>
              <w:rPr>
                <w:rFonts w:ascii="Calibri" w:hAnsi="Calibri"/>
                <w:lang w:val="en-US"/>
              </w:rPr>
              <w:t>Individua le posizioni di oggetti e persone nello spazio, usando termini come avanti/dietro, sopra/sotto, ecc.; segue correttamente un percorso sulla base di indicazioni verbali.</w:t>
            </w:r>
          </w:p>
        </w:tc>
        <w:tc>
          <w:tcPr>
            <w:tcW w:w="48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A334456">
            <w:pPr>
              <w:pStyle w:val="34"/>
              <w:numPr>
                <w:ilvl w:val="0"/>
                <w:numId w:val="114"/>
              </w:numPr>
              <w:tabs>
                <w:tab w:val="left" w:pos="811"/>
              </w:tabs>
              <w:spacing w:before="9" w:line="216" w:lineRule="auto"/>
              <w:ind w:right="87"/>
              <w:jc w:val="both"/>
              <w:rPr>
                <w:rFonts w:ascii="Calibri" w:hAnsi="Calibri"/>
                <w:lang w:val="en-US"/>
              </w:rPr>
            </w:pPr>
            <w:r>
              <w:rPr>
                <w:rFonts w:ascii="Calibri" w:hAnsi="Calibri"/>
                <w:lang w:val="en-US"/>
              </w:rPr>
              <w:t>Sapersi orientare nello spazio sulla base di indicazioni verbali</w:t>
            </w:r>
          </w:p>
          <w:p w14:paraId="511B1EA8">
            <w:pPr>
              <w:pStyle w:val="34"/>
              <w:numPr>
                <w:ilvl w:val="0"/>
                <w:numId w:val="114"/>
              </w:numPr>
              <w:tabs>
                <w:tab w:val="left" w:pos="811"/>
                <w:tab w:val="left" w:pos="2006"/>
                <w:tab w:val="left" w:pos="3369"/>
              </w:tabs>
              <w:spacing w:before="121" w:line="228" w:lineRule="auto"/>
              <w:ind w:right="80"/>
              <w:jc w:val="both"/>
            </w:pPr>
            <w:r>
              <w:rPr>
                <w:rFonts w:ascii="Calibri" w:hAnsi="Calibri"/>
                <w:lang w:val="en-US"/>
              </w:rPr>
              <w:t>Collocare se stesso e gli oggetti spazialmente,</w:t>
            </w:r>
            <w:r>
              <w:rPr>
                <w:rFonts w:ascii="Calibri" w:hAnsi="Calibri"/>
                <w:spacing w:val="-14"/>
                <w:lang w:val="en-US"/>
              </w:rPr>
              <w:t xml:space="preserve"> </w:t>
            </w:r>
            <w:r>
              <w:rPr>
                <w:rFonts w:ascii="Calibri" w:hAnsi="Calibri"/>
                <w:lang w:val="en-US"/>
              </w:rPr>
              <w:t>seguendo</w:t>
            </w:r>
            <w:r>
              <w:rPr>
                <w:rFonts w:ascii="Calibri" w:hAnsi="Calibri"/>
                <w:spacing w:val="-14"/>
                <w:lang w:val="en-US"/>
              </w:rPr>
              <w:t xml:space="preserve"> </w:t>
            </w:r>
            <w:r>
              <w:rPr>
                <w:rFonts w:ascii="Calibri" w:hAnsi="Calibri"/>
                <w:lang w:val="en-US"/>
              </w:rPr>
              <w:t>semplici</w:t>
            </w:r>
            <w:r>
              <w:rPr>
                <w:rFonts w:ascii="Calibri" w:hAnsi="Calibri"/>
                <w:spacing w:val="-14"/>
                <w:lang w:val="en-US"/>
              </w:rPr>
              <w:t xml:space="preserve"> </w:t>
            </w:r>
            <w:r>
              <w:rPr>
                <w:rFonts w:ascii="Calibri" w:hAnsi="Calibri"/>
                <w:lang w:val="en-US"/>
              </w:rPr>
              <w:t xml:space="preserve">indicazioni </w:t>
            </w:r>
            <w:r>
              <w:rPr>
                <w:rFonts w:ascii="Calibri" w:hAnsi="Calibri"/>
                <w:spacing w:val="-2"/>
                <w:lang w:val="en-US"/>
              </w:rPr>
              <w:t>verbali</w:t>
            </w:r>
            <w:r>
              <w:rPr>
                <w:rFonts w:ascii="Calibri" w:hAnsi="Calibri"/>
                <w:lang w:val="en-US"/>
              </w:rPr>
              <w:tab/>
            </w:r>
            <w:r>
              <w:rPr>
                <w:rFonts w:ascii="Calibri" w:hAnsi="Calibri"/>
                <w:lang w:val="en-US"/>
              </w:rPr>
              <w:t xml:space="preserve">topologiche (sopra/sotto, </w:t>
            </w:r>
            <w:r>
              <w:rPr>
                <w:rFonts w:ascii="Calibri" w:hAnsi="Calibri"/>
                <w:spacing w:val="-2"/>
                <w:lang w:val="en-US"/>
              </w:rPr>
              <w:t>avanti/dietro,</w:t>
            </w:r>
            <w:r>
              <w:rPr>
                <w:rFonts w:ascii="Calibri" w:hAnsi="Calibri"/>
                <w:lang w:val="en-US"/>
              </w:rPr>
              <w:tab/>
            </w:r>
            <w:r>
              <w:rPr>
                <w:rFonts w:ascii="Calibri" w:hAnsi="Calibri"/>
                <w:lang w:val="en-US"/>
              </w:rPr>
              <w:tab/>
            </w:r>
            <w:r>
              <w:rPr>
                <w:rFonts w:ascii="Calibri" w:hAnsi="Calibri"/>
                <w:spacing w:val="-2"/>
                <w:lang w:val="en-US"/>
              </w:rPr>
              <w:t>vicino/lontano, dentro/fuori…)</w:t>
            </w:r>
          </w:p>
        </w:tc>
      </w:tr>
    </w:tbl>
    <w:p w14:paraId="3B836716">
      <w:pPr>
        <w:rPr>
          <w:rFonts w:cs="Mangal"/>
          <w:szCs w:val="21"/>
        </w:rPr>
        <w:sectPr>
          <w:pgSz w:w="11910" w:h="16840"/>
          <w:pgMar w:top="1100" w:right="740" w:bottom="280" w:left="1020" w:header="720" w:footer="720" w:gutter="0"/>
          <w:cols w:space="720" w:num="1"/>
        </w:sectPr>
      </w:pPr>
    </w:p>
    <w:p w14:paraId="6A02EA03">
      <w:pPr>
        <w:spacing w:before="263"/>
        <w:ind w:right="2257"/>
        <w:jc w:val="center"/>
      </w:pPr>
      <w:r>
        <w:rPr>
          <w:b/>
          <w:sz w:val="28"/>
        </w:rPr>
        <w:t>TRAGUARDI</w:t>
      </w:r>
      <w:r>
        <w:rPr>
          <w:b/>
          <w:spacing w:val="-3"/>
          <w:sz w:val="28"/>
        </w:rPr>
        <w:t xml:space="preserve"> </w:t>
      </w:r>
      <w:r>
        <w:rPr>
          <w:b/>
          <w:sz w:val="28"/>
        </w:rPr>
        <w:t>E</w:t>
      </w:r>
      <w:r>
        <w:rPr>
          <w:b/>
          <w:spacing w:val="-5"/>
          <w:sz w:val="28"/>
        </w:rPr>
        <w:t xml:space="preserve"> </w:t>
      </w:r>
      <w:r>
        <w:rPr>
          <w:b/>
          <w:sz w:val="28"/>
        </w:rPr>
        <w:t>OBIETTIVI</w:t>
      </w:r>
      <w:r>
        <w:rPr>
          <w:b/>
          <w:spacing w:val="-4"/>
          <w:sz w:val="28"/>
        </w:rPr>
        <w:t xml:space="preserve"> </w:t>
      </w:r>
      <w:r>
        <w:rPr>
          <w:b/>
          <w:sz w:val="28"/>
        </w:rPr>
        <w:t>–</w:t>
      </w:r>
      <w:r>
        <w:rPr>
          <w:b/>
          <w:spacing w:val="-3"/>
          <w:sz w:val="28"/>
        </w:rPr>
        <w:t xml:space="preserve"> </w:t>
      </w:r>
      <w:r>
        <w:rPr>
          <w:b/>
          <w:sz w:val="28"/>
        </w:rPr>
        <w:t xml:space="preserve">4 </w:t>
      </w:r>
      <w:r>
        <w:rPr>
          <w:b/>
          <w:spacing w:val="-4"/>
          <w:sz w:val="28"/>
        </w:rPr>
        <w:t>ANNI</w:t>
      </w:r>
    </w:p>
    <w:p w14:paraId="2852BE44">
      <w:pPr>
        <w:rPr>
          <w:b/>
          <w:sz w:val="20"/>
        </w:rPr>
      </w:pPr>
    </w:p>
    <w:p w14:paraId="741037CC">
      <w:pPr>
        <w:rPr>
          <w:sz w:val="20"/>
        </w:rPr>
      </w:pPr>
    </w:p>
    <w:p w14:paraId="4D8277FE">
      <w:pPr>
        <w:spacing w:before="9" w:after="1"/>
        <w:rPr>
          <w:sz w:val="28"/>
        </w:rPr>
      </w:pPr>
    </w:p>
    <w:tbl>
      <w:tblPr>
        <w:tblStyle w:val="7"/>
        <w:tblW w:w="9920" w:type="dxa"/>
        <w:tblInd w:w="123" w:type="dxa"/>
        <w:tblLayout w:type="fixed"/>
        <w:tblCellMar>
          <w:top w:w="0" w:type="dxa"/>
          <w:left w:w="10" w:type="dxa"/>
          <w:bottom w:w="0" w:type="dxa"/>
          <w:right w:w="10" w:type="dxa"/>
        </w:tblCellMar>
      </w:tblPr>
      <w:tblGrid>
        <w:gridCol w:w="2023"/>
        <w:gridCol w:w="3502"/>
        <w:gridCol w:w="4395"/>
      </w:tblGrid>
      <w:tr w14:paraId="1ABA38F4">
        <w:tblPrEx>
          <w:tblCellMar>
            <w:top w:w="0" w:type="dxa"/>
            <w:left w:w="10" w:type="dxa"/>
            <w:bottom w:w="0" w:type="dxa"/>
            <w:right w:w="10" w:type="dxa"/>
          </w:tblCellMar>
        </w:tblPrEx>
        <w:trPr>
          <w:trHeight w:val="551"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95AAB1E">
            <w:pPr>
              <w:pStyle w:val="34"/>
              <w:spacing w:line="268" w:lineRule="exact"/>
              <w:ind w:left="156" w:right="145"/>
              <w:jc w:val="center"/>
            </w:pPr>
            <w:r>
              <w:rPr>
                <w:rFonts w:ascii="Calibri" w:hAnsi="Calibri"/>
                <w:spacing w:val="-2"/>
                <w:sz w:val="24"/>
                <w:lang w:val="en-US"/>
              </w:rPr>
              <w:t>CAMPO</w:t>
            </w:r>
          </w:p>
          <w:p w14:paraId="60566870">
            <w:pPr>
              <w:pStyle w:val="34"/>
              <w:spacing w:line="264" w:lineRule="exact"/>
              <w:ind w:left="156" w:right="147"/>
              <w:jc w:val="center"/>
            </w:pPr>
            <w:r>
              <w:rPr>
                <w:rFonts w:ascii="Calibri" w:hAnsi="Calibri"/>
                <w:spacing w:val="-2"/>
                <w:sz w:val="24"/>
                <w:lang w:val="en-US"/>
              </w:rPr>
              <w:t>D’ESPERIENZA</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201F348">
            <w:pPr>
              <w:pStyle w:val="34"/>
              <w:spacing w:line="268" w:lineRule="exact"/>
              <w:ind w:left="998"/>
            </w:pPr>
            <w:r>
              <w:rPr>
                <w:rFonts w:ascii="Calibri" w:hAnsi="Calibri"/>
                <w:spacing w:val="-2"/>
                <w:sz w:val="24"/>
                <w:lang w:val="en-US"/>
              </w:rPr>
              <w:t>TRAGUARDO</w:t>
            </w: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385C5FB">
            <w:pPr>
              <w:pStyle w:val="34"/>
              <w:spacing w:line="268" w:lineRule="exact"/>
              <w:ind w:left="1592" w:right="1583"/>
              <w:jc w:val="center"/>
            </w:pPr>
            <w:r>
              <w:rPr>
                <w:rFonts w:ascii="Calibri" w:hAnsi="Calibri"/>
                <w:spacing w:val="-2"/>
                <w:sz w:val="24"/>
                <w:lang w:val="en-US"/>
              </w:rPr>
              <w:t>OBIETTIVI</w:t>
            </w:r>
          </w:p>
        </w:tc>
      </w:tr>
      <w:tr w14:paraId="5FBEDED4">
        <w:tblPrEx>
          <w:tblCellMar>
            <w:top w:w="0" w:type="dxa"/>
            <w:left w:w="10" w:type="dxa"/>
            <w:bottom w:w="0" w:type="dxa"/>
            <w:right w:w="10" w:type="dxa"/>
          </w:tblCellMar>
        </w:tblPrEx>
        <w:trPr>
          <w:trHeight w:val="4812"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079CFE2">
            <w:pPr>
              <w:pStyle w:val="34"/>
              <w:ind w:left="0"/>
              <w:rPr>
                <w:rFonts w:ascii="Calibri" w:hAnsi="Calibri"/>
                <w:sz w:val="26"/>
                <w:lang w:val="en-US"/>
              </w:rPr>
            </w:pPr>
          </w:p>
          <w:p w14:paraId="4D05CE6B">
            <w:pPr>
              <w:pStyle w:val="34"/>
              <w:ind w:left="0"/>
              <w:rPr>
                <w:rFonts w:ascii="Calibri" w:hAnsi="Calibri"/>
                <w:sz w:val="26"/>
                <w:lang w:val="en-US"/>
              </w:rPr>
            </w:pPr>
          </w:p>
          <w:p w14:paraId="41DAFBDB">
            <w:pPr>
              <w:pStyle w:val="34"/>
              <w:ind w:left="0"/>
              <w:rPr>
                <w:rFonts w:ascii="Calibri" w:hAnsi="Calibri"/>
                <w:sz w:val="26"/>
                <w:lang w:val="en-US"/>
              </w:rPr>
            </w:pPr>
          </w:p>
          <w:p w14:paraId="43696938">
            <w:pPr>
              <w:pStyle w:val="34"/>
              <w:ind w:left="0"/>
              <w:rPr>
                <w:rFonts w:ascii="Calibri" w:hAnsi="Calibri"/>
                <w:sz w:val="26"/>
                <w:lang w:val="en-US"/>
              </w:rPr>
            </w:pPr>
          </w:p>
          <w:p w14:paraId="415DB472">
            <w:pPr>
              <w:pStyle w:val="34"/>
              <w:spacing w:before="176"/>
              <w:ind w:left="499" w:right="481" w:firstLine="129"/>
            </w:pPr>
            <w:r>
              <w:rPr>
                <w:rFonts w:ascii="Calibri" w:hAnsi="Calibri"/>
                <w:sz w:val="24"/>
                <w:lang w:val="en-US"/>
              </w:rPr>
              <w:t xml:space="preserve">IL SE E </w:t>
            </w:r>
            <w:r>
              <w:rPr>
                <w:rFonts w:ascii="Calibri" w:hAnsi="Calibri"/>
                <w:spacing w:val="-2"/>
                <w:sz w:val="24"/>
                <w:lang w:val="en-US"/>
              </w:rPr>
              <w:t>L’ALTRO</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0B9F376">
            <w:pPr>
              <w:pStyle w:val="34"/>
              <w:numPr>
                <w:ilvl w:val="0"/>
                <w:numId w:val="115"/>
              </w:numPr>
              <w:tabs>
                <w:tab w:val="left" w:pos="881"/>
                <w:tab w:val="left" w:pos="882"/>
              </w:tabs>
              <w:spacing w:line="230" w:lineRule="auto"/>
              <w:ind w:right="218" w:hanging="500"/>
            </w:pPr>
            <w:r>
              <w:rPr>
                <w:rFonts w:ascii="Calibri" w:hAnsi="Calibri"/>
                <w:sz w:val="24"/>
                <w:lang w:val="en-US"/>
              </w:rPr>
              <w:t>Gioca</w:t>
            </w:r>
            <w:r>
              <w:rPr>
                <w:rFonts w:ascii="Calibri" w:hAnsi="Calibri"/>
                <w:spacing w:val="-11"/>
                <w:sz w:val="24"/>
                <w:lang w:val="en-US"/>
              </w:rPr>
              <w:t xml:space="preserve"> </w:t>
            </w:r>
            <w:r>
              <w:rPr>
                <w:rFonts w:ascii="Calibri" w:hAnsi="Calibri"/>
                <w:sz w:val="24"/>
                <w:lang w:val="en-US"/>
              </w:rPr>
              <w:t>in</w:t>
            </w:r>
            <w:r>
              <w:rPr>
                <w:rFonts w:ascii="Calibri" w:hAnsi="Calibri"/>
                <w:spacing w:val="-10"/>
                <w:sz w:val="24"/>
                <w:lang w:val="en-US"/>
              </w:rPr>
              <w:t xml:space="preserve"> </w:t>
            </w:r>
            <w:r>
              <w:rPr>
                <w:rFonts w:ascii="Calibri" w:hAnsi="Calibri"/>
                <w:sz w:val="24"/>
                <w:lang w:val="en-US"/>
              </w:rPr>
              <w:t>modo</w:t>
            </w:r>
            <w:r>
              <w:rPr>
                <w:rFonts w:ascii="Calibri" w:hAnsi="Calibri"/>
                <w:spacing w:val="-10"/>
                <w:sz w:val="24"/>
                <w:lang w:val="en-US"/>
              </w:rPr>
              <w:t xml:space="preserve"> </w:t>
            </w:r>
            <w:r>
              <w:rPr>
                <w:rFonts w:ascii="Calibri" w:hAnsi="Calibri"/>
                <w:sz w:val="24"/>
                <w:lang w:val="en-US"/>
              </w:rPr>
              <w:t>costruttivo</w:t>
            </w:r>
            <w:r>
              <w:rPr>
                <w:rFonts w:ascii="Calibri" w:hAnsi="Calibri"/>
                <w:spacing w:val="-10"/>
                <w:sz w:val="24"/>
                <w:lang w:val="en-US"/>
              </w:rPr>
              <w:t xml:space="preserve"> </w:t>
            </w:r>
            <w:r>
              <w:rPr>
                <w:rFonts w:ascii="Calibri" w:hAnsi="Calibri"/>
                <w:sz w:val="24"/>
                <w:lang w:val="en-US"/>
              </w:rPr>
              <w:t>e creativo con gli altri (…)</w:t>
            </w:r>
          </w:p>
          <w:p w14:paraId="76B0944C">
            <w:pPr>
              <w:pStyle w:val="34"/>
              <w:numPr>
                <w:ilvl w:val="0"/>
                <w:numId w:val="116"/>
              </w:numPr>
              <w:tabs>
                <w:tab w:val="left" w:pos="1544"/>
                <w:tab w:val="left" w:pos="1545"/>
              </w:tabs>
              <w:ind w:right="240"/>
            </w:pPr>
            <w:r>
              <w:rPr>
                <w:rFonts w:ascii="Calibri" w:hAnsi="Calibri"/>
                <w:sz w:val="24"/>
                <w:lang w:val="en-US"/>
              </w:rPr>
              <w:t>Riflette,</w:t>
            </w:r>
            <w:r>
              <w:rPr>
                <w:rFonts w:ascii="Calibri" w:hAnsi="Calibri"/>
                <w:spacing w:val="-13"/>
                <w:sz w:val="24"/>
                <w:lang w:val="en-US"/>
              </w:rPr>
              <w:t xml:space="preserve"> </w:t>
            </w:r>
            <w:r>
              <w:rPr>
                <w:rFonts w:ascii="Calibri" w:hAnsi="Calibri"/>
                <w:sz w:val="24"/>
                <w:lang w:val="en-US"/>
              </w:rPr>
              <w:t>si</w:t>
            </w:r>
            <w:r>
              <w:rPr>
                <w:rFonts w:ascii="Calibri" w:hAnsi="Calibri"/>
                <w:spacing w:val="-13"/>
                <w:sz w:val="24"/>
                <w:lang w:val="en-US"/>
              </w:rPr>
              <w:t xml:space="preserve"> </w:t>
            </w:r>
            <w:r>
              <w:rPr>
                <w:rFonts w:ascii="Calibri" w:hAnsi="Calibri"/>
                <w:sz w:val="24"/>
                <w:lang w:val="en-US"/>
              </w:rPr>
              <w:t>confronta,</w:t>
            </w:r>
            <w:r>
              <w:rPr>
                <w:rFonts w:ascii="Calibri" w:hAnsi="Calibri"/>
                <w:spacing w:val="-13"/>
                <w:sz w:val="24"/>
                <w:lang w:val="en-US"/>
              </w:rPr>
              <w:t xml:space="preserve"> </w:t>
            </w:r>
            <w:r>
              <w:rPr>
                <w:rFonts w:ascii="Calibri" w:hAnsi="Calibri"/>
                <w:sz w:val="24"/>
                <w:lang w:val="en-US"/>
              </w:rPr>
              <w:t xml:space="preserve">discute con gli adulti e con gli altri bambini e comincia e riconoscere la reciprocità di attenzione tra chi parla e chi </w:t>
            </w:r>
            <w:r>
              <w:rPr>
                <w:rFonts w:ascii="Calibri" w:hAnsi="Calibri"/>
                <w:spacing w:val="-2"/>
                <w:sz w:val="24"/>
                <w:lang w:val="en-US"/>
              </w:rPr>
              <w:t>ascolta</w:t>
            </w:r>
          </w:p>
          <w:p w14:paraId="50E7C3D1">
            <w:pPr>
              <w:pStyle w:val="34"/>
              <w:numPr>
                <w:ilvl w:val="0"/>
                <w:numId w:val="116"/>
              </w:numPr>
              <w:tabs>
                <w:tab w:val="left" w:pos="502"/>
                <w:tab w:val="left" w:pos="503"/>
              </w:tabs>
              <w:ind w:left="631" w:right="128" w:hanging="491"/>
            </w:pPr>
            <w:r>
              <w:rPr>
                <w:rFonts w:ascii="Calibri" w:hAnsi="Calibri"/>
                <w:sz w:val="24"/>
                <w:lang w:val="en-US"/>
              </w:rPr>
              <w:t>Sviluppa</w:t>
            </w:r>
            <w:r>
              <w:rPr>
                <w:rFonts w:ascii="Calibri" w:hAnsi="Calibri"/>
                <w:spacing w:val="-14"/>
                <w:sz w:val="24"/>
                <w:lang w:val="en-US"/>
              </w:rPr>
              <w:t xml:space="preserve"> </w:t>
            </w:r>
            <w:r>
              <w:rPr>
                <w:rFonts w:ascii="Calibri" w:hAnsi="Calibri"/>
                <w:sz w:val="24"/>
                <w:lang w:val="en-US"/>
              </w:rPr>
              <w:t>il</w:t>
            </w:r>
            <w:r>
              <w:rPr>
                <w:rFonts w:ascii="Calibri" w:hAnsi="Calibri"/>
                <w:spacing w:val="-13"/>
                <w:sz w:val="24"/>
                <w:lang w:val="en-US"/>
              </w:rPr>
              <w:t xml:space="preserve"> </w:t>
            </w:r>
            <w:r>
              <w:rPr>
                <w:rFonts w:ascii="Calibri" w:hAnsi="Calibri"/>
                <w:sz w:val="24"/>
                <w:lang w:val="en-US"/>
              </w:rPr>
              <w:t>senso</w:t>
            </w:r>
            <w:r>
              <w:rPr>
                <w:rFonts w:ascii="Calibri" w:hAnsi="Calibri"/>
                <w:spacing w:val="-13"/>
                <w:sz w:val="24"/>
                <w:lang w:val="en-US"/>
              </w:rPr>
              <w:t xml:space="preserve"> </w:t>
            </w:r>
            <w:r>
              <w:rPr>
                <w:rFonts w:ascii="Calibri" w:hAnsi="Calibri"/>
                <w:sz w:val="24"/>
                <w:lang w:val="en-US"/>
              </w:rPr>
              <w:t>dell’identità personale, percepisce le proprie esigenze e i propri sentimenti, sa esprimerli in modo sempre più adeguato</w:t>
            </w: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94DEC7F">
            <w:pPr>
              <w:pStyle w:val="34"/>
              <w:numPr>
                <w:ilvl w:val="0"/>
                <w:numId w:val="117"/>
              </w:numPr>
              <w:tabs>
                <w:tab w:val="left" w:pos="828"/>
                <w:tab w:val="left" w:pos="829"/>
              </w:tabs>
              <w:spacing w:line="287" w:lineRule="exact"/>
              <w:ind w:hanging="361"/>
            </w:pPr>
            <w:r>
              <w:rPr>
                <w:rFonts w:ascii="Calibri" w:hAnsi="Calibri"/>
                <w:sz w:val="24"/>
                <w:lang w:val="en-US"/>
              </w:rPr>
              <w:t>Reinserirsi</w:t>
            </w:r>
            <w:r>
              <w:rPr>
                <w:rFonts w:ascii="Calibri" w:hAnsi="Calibri"/>
                <w:spacing w:val="56"/>
                <w:sz w:val="24"/>
                <w:lang w:val="en-US"/>
              </w:rPr>
              <w:t xml:space="preserve"> </w:t>
            </w:r>
            <w:r>
              <w:rPr>
                <w:rFonts w:ascii="Calibri" w:hAnsi="Calibri"/>
                <w:sz w:val="24"/>
                <w:lang w:val="en-US"/>
              </w:rPr>
              <w:t>nel</w:t>
            </w:r>
            <w:r>
              <w:rPr>
                <w:rFonts w:ascii="Calibri" w:hAnsi="Calibri"/>
                <w:spacing w:val="-1"/>
                <w:sz w:val="24"/>
                <w:lang w:val="en-US"/>
              </w:rPr>
              <w:t xml:space="preserve"> </w:t>
            </w:r>
            <w:r>
              <w:rPr>
                <w:rFonts w:ascii="Calibri" w:hAnsi="Calibri"/>
                <w:sz w:val="24"/>
                <w:lang w:val="en-US"/>
              </w:rPr>
              <w:t>gruppo</w:t>
            </w:r>
            <w:r>
              <w:rPr>
                <w:rFonts w:ascii="Calibri" w:hAnsi="Calibri"/>
                <w:spacing w:val="-2"/>
                <w:sz w:val="24"/>
                <w:lang w:val="en-US"/>
              </w:rPr>
              <w:t xml:space="preserve"> scolastico</w:t>
            </w:r>
          </w:p>
          <w:p w14:paraId="38F8E01D">
            <w:pPr>
              <w:pStyle w:val="34"/>
              <w:numPr>
                <w:ilvl w:val="0"/>
                <w:numId w:val="117"/>
              </w:numPr>
              <w:tabs>
                <w:tab w:val="left" w:pos="828"/>
                <w:tab w:val="left" w:pos="829"/>
              </w:tabs>
              <w:spacing w:before="2" w:line="230" w:lineRule="auto"/>
              <w:ind w:right="683"/>
            </w:pPr>
            <w:r>
              <w:rPr>
                <w:rFonts w:ascii="Calibri" w:hAnsi="Calibri"/>
                <w:sz w:val="24"/>
                <w:lang w:val="en-US"/>
              </w:rPr>
              <w:t>Interagire</w:t>
            </w:r>
            <w:r>
              <w:rPr>
                <w:rFonts w:ascii="Calibri" w:hAnsi="Calibri"/>
                <w:spacing w:val="-14"/>
                <w:sz w:val="24"/>
                <w:lang w:val="en-US"/>
              </w:rPr>
              <w:t xml:space="preserve"> </w:t>
            </w:r>
            <w:r>
              <w:rPr>
                <w:rFonts w:ascii="Calibri" w:hAnsi="Calibri"/>
                <w:sz w:val="24"/>
                <w:lang w:val="en-US"/>
              </w:rPr>
              <w:t>positivamente</w:t>
            </w:r>
            <w:r>
              <w:rPr>
                <w:rFonts w:ascii="Calibri" w:hAnsi="Calibri"/>
                <w:spacing w:val="-13"/>
                <w:sz w:val="24"/>
                <w:lang w:val="en-US"/>
              </w:rPr>
              <w:t xml:space="preserve"> </w:t>
            </w:r>
            <w:r>
              <w:rPr>
                <w:rFonts w:ascii="Calibri" w:hAnsi="Calibri"/>
                <w:sz w:val="24"/>
                <w:lang w:val="en-US"/>
              </w:rPr>
              <w:t>con</w:t>
            </w:r>
            <w:r>
              <w:rPr>
                <w:rFonts w:ascii="Calibri" w:hAnsi="Calibri"/>
                <w:spacing w:val="-13"/>
                <w:sz w:val="24"/>
                <w:lang w:val="en-US"/>
              </w:rPr>
              <w:t xml:space="preserve"> </w:t>
            </w:r>
            <w:r>
              <w:rPr>
                <w:rFonts w:ascii="Calibri" w:hAnsi="Calibri"/>
                <w:sz w:val="24"/>
                <w:lang w:val="en-US"/>
              </w:rPr>
              <w:t>i compagni e gli adulti</w:t>
            </w:r>
          </w:p>
          <w:p w14:paraId="7D8E59DC">
            <w:pPr>
              <w:pStyle w:val="34"/>
              <w:numPr>
                <w:ilvl w:val="0"/>
                <w:numId w:val="117"/>
              </w:numPr>
              <w:tabs>
                <w:tab w:val="left" w:pos="828"/>
                <w:tab w:val="left" w:pos="829"/>
              </w:tabs>
              <w:spacing w:before="4" w:line="230" w:lineRule="auto"/>
              <w:ind w:right="330"/>
            </w:pPr>
            <w:r>
              <w:rPr>
                <w:rFonts w:ascii="Calibri" w:hAnsi="Calibri"/>
                <w:sz w:val="24"/>
                <w:lang w:val="en-US"/>
              </w:rPr>
              <w:t>Assumere</w:t>
            </w:r>
            <w:r>
              <w:rPr>
                <w:rFonts w:ascii="Calibri" w:hAnsi="Calibri"/>
                <w:spacing w:val="-15"/>
                <w:sz w:val="24"/>
                <w:lang w:val="en-US"/>
              </w:rPr>
              <w:t xml:space="preserve"> </w:t>
            </w:r>
            <w:r>
              <w:rPr>
                <w:rFonts w:ascii="Calibri" w:hAnsi="Calibri"/>
                <w:sz w:val="24"/>
                <w:lang w:val="en-US"/>
              </w:rPr>
              <w:t>comportamenti</w:t>
            </w:r>
            <w:r>
              <w:rPr>
                <w:rFonts w:ascii="Calibri" w:hAnsi="Calibri"/>
                <w:spacing w:val="-15"/>
                <w:sz w:val="24"/>
                <w:lang w:val="en-US"/>
              </w:rPr>
              <w:t xml:space="preserve"> </w:t>
            </w:r>
            <w:r>
              <w:rPr>
                <w:rFonts w:ascii="Calibri" w:hAnsi="Calibri"/>
                <w:sz w:val="24"/>
                <w:lang w:val="en-US"/>
              </w:rPr>
              <w:t>corretti rispetto le varie situazioni del contesto scolastico</w:t>
            </w:r>
          </w:p>
          <w:p w14:paraId="461F7214">
            <w:pPr>
              <w:pStyle w:val="34"/>
              <w:numPr>
                <w:ilvl w:val="0"/>
                <w:numId w:val="117"/>
              </w:numPr>
              <w:tabs>
                <w:tab w:val="left" w:pos="828"/>
                <w:tab w:val="left" w:pos="829"/>
              </w:tabs>
              <w:spacing w:before="5"/>
              <w:ind w:right="751"/>
            </w:pPr>
            <w:r>
              <w:rPr>
                <w:rFonts w:ascii="Calibri" w:hAnsi="Calibri"/>
                <w:sz w:val="24"/>
                <w:lang w:val="en-US"/>
              </w:rPr>
              <w:t>Verbalizzare</w:t>
            </w:r>
            <w:r>
              <w:rPr>
                <w:rFonts w:ascii="Calibri" w:hAnsi="Calibri"/>
                <w:spacing w:val="-14"/>
                <w:sz w:val="24"/>
                <w:lang w:val="en-US"/>
              </w:rPr>
              <w:t xml:space="preserve"> </w:t>
            </w:r>
            <w:r>
              <w:rPr>
                <w:rFonts w:ascii="Calibri" w:hAnsi="Calibri"/>
                <w:sz w:val="24"/>
                <w:lang w:val="en-US"/>
              </w:rPr>
              <w:t>emozioni</w:t>
            </w:r>
            <w:r>
              <w:rPr>
                <w:rFonts w:ascii="Calibri" w:hAnsi="Calibri"/>
                <w:spacing w:val="-13"/>
                <w:sz w:val="24"/>
                <w:lang w:val="en-US"/>
              </w:rPr>
              <w:t xml:space="preserve"> </w:t>
            </w:r>
            <w:r>
              <w:rPr>
                <w:rFonts w:ascii="Calibri" w:hAnsi="Calibri"/>
                <w:sz w:val="24"/>
                <w:lang w:val="en-US"/>
              </w:rPr>
              <w:t>e</w:t>
            </w:r>
            <w:r>
              <w:rPr>
                <w:rFonts w:ascii="Calibri" w:hAnsi="Calibri"/>
                <w:spacing w:val="-14"/>
                <w:sz w:val="24"/>
                <w:lang w:val="en-US"/>
              </w:rPr>
              <w:t xml:space="preserve"> </w:t>
            </w:r>
            <w:r>
              <w:rPr>
                <w:rFonts w:ascii="Calibri" w:hAnsi="Calibri"/>
                <w:sz w:val="24"/>
                <w:lang w:val="en-US"/>
              </w:rPr>
              <w:t xml:space="preserve">stati </w:t>
            </w:r>
            <w:r>
              <w:rPr>
                <w:rFonts w:ascii="Calibri" w:hAnsi="Calibri"/>
                <w:spacing w:val="-2"/>
                <w:sz w:val="24"/>
                <w:lang w:val="en-US"/>
              </w:rPr>
              <w:t>d’animo</w:t>
            </w:r>
          </w:p>
          <w:p w14:paraId="500300CF">
            <w:pPr>
              <w:pStyle w:val="34"/>
              <w:numPr>
                <w:ilvl w:val="0"/>
                <w:numId w:val="117"/>
              </w:numPr>
              <w:tabs>
                <w:tab w:val="left" w:pos="828"/>
                <w:tab w:val="left" w:pos="829"/>
              </w:tabs>
              <w:spacing w:before="4" w:line="230" w:lineRule="auto"/>
              <w:ind w:right="150"/>
            </w:pPr>
            <w:r>
              <w:rPr>
                <w:rFonts w:ascii="Calibri" w:hAnsi="Calibri"/>
                <w:sz w:val="24"/>
                <w:lang w:val="en-US"/>
              </w:rPr>
              <w:t>Rappresentare</w:t>
            </w:r>
            <w:r>
              <w:rPr>
                <w:rFonts w:ascii="Calibri" w:hAnsi="Calibri"/>
                <w:spacing w:val="-10"/>
                <w:sz w:val="24"/>
                <w:lang w:val="en-US"/>
              </w:rPr>
              <w:t xml:space="preserve"> </w:t>
            </w:r>
            <w:r>
              <w:rPr>
                <w:rFonts w:ascii="Calibri" w:hAnsi="Calibri"/>
                <w:sz w:val="24"/>
                <w:lang w:val="en-US"/>
              </w:rPr>
              <w:t>il</w:t>
            </w:r>
            <w:r>
              <w:rPr>
                <w:rFonts w:ascii="Calibri" w:hAnsi="Calibri"/>
                <w:spacing w:val="-8"/>
                <w:sz w:val="24"/>
                <w:lang w:val="en-US"/>
              </w:rPr>
              <w:t xml:space="preserve"> </w:t>
            </w:r>
            <w:r>
              <w:rPr>
                <w:rFonts w:ascii="Calibri" w:hAnsi="Calibri"/>
                <w:sz w:val="24"/>
                <w:lang w:val="en-US"/>
              </w:rPr>
              <w:t>viso</w:t>
            </w:r>
            <w:r>
              <w:rPr>
                <w:rFonts w:ascii="Calibri" w:hAnsi="Calibri"/>
                <w:spacing w:val="-8"/>
                <w:sz w:val="24"/>
                <w:lang w:val="en-US"/>
              </w:rPr>
              <w:t xml:space="preserve"> </w:t>
            </w:r>
            <w:r>
              <w:rPr>
                <w:rFonts w:ascii="Calibri" w:hAnsi="Calibri"/>
                <w:sz w:val="24"/>
                <w:lang w:val="en-US"/>
              </w:rPr>
              <w:t>e</w:t>
            </w:r>
            <w:r>
              <w:rPr>
                <w:rFonts w:ascii="Calibri" w:hAnsi="Calibri"/>
                <w:spacing w:val="-9"/>
                <w:sz w:val="24"/>
                <w:lang w:val="en-US"/>
              </w:rPr>
              <w:t xml:space="preserve"> </w:t>
            </w:r>
            <w:r>
              <w:rPr>
                <w:rFonts w:ascii="Calibri" w:hAnsi="Calibri"/>
                <w:sz w:val="24"/>
                <w:lang w:val="en-US"/>
              </w:rPr>
              <w:t>le</w:t>
            </w:r>
            <w:r>
              <w:rPr>
                <w:rFonts w:ascii="Calibri" w:hAnsi="Calibri"/>
                <w:spacing w:val="-7"/>
                <w:sz w:val="24"/>
                <w:lang w:val="en-US"/>
              </w:rPr>
              <w:t xml:space="preserve"> </w:t>
            </w:r>
            <w:r>
              <w:rPr>
                <w:rFonts w:ascii="Calibri" w:hAnsi="Calibri"/>
                <w:sz w:val="24"/>
                <w:lang w:val="en-US"/>
              </w:rPr>
              <w:t xml:space="preserve">principali </w:t>
            </w:r>
            <w:r>
              <w:rPr>
                <w:rFonts w:ascii="Calibri" w:hAnsi="Calibri"/>
                <w:spacing w:val="-2"/>
                <w:sz w:val="24"/>
                <w:lang w:val="en-US"/>
              </w:rPr>
              <w:t>espressioni</w:t>
            </w:r>
          </w:p>
          <w:p w14:paraId="3D60F938">
            <w:pPr>
              <w:pStyle w:val="34"/>
              <w:numPr>
                <w:ilvl w:val="0"/>
                <w:numId w:val="117"/>
              </w:numPr>
              <w:tabs>
                <w:tab w:val="left" w:pos="829"/>
              </w:tabs>
              <w:spacing w:before="5" w:line="230" w:lineRule="auto"/>
              <w:ind w:right="524"/>
              <w:jc w:val="both"/>
            </w:pPr>
            <w:r>
              <w:rPr>
                <w:rFonts w:ascii="Calibri" w:hAnsi="Calibri"/>
                <w:sz w:val="24"/>
                <w:lang w:val="en-US"/>
              </w:rPr>
              <w:t>Riconoscersi</w:t>
            </w:r>
            <w:r>
              <w:rPr>
                <w:rFonts w:ascii="Calibri" w:hAnsi="Calibri"/>
                <w:spacing w:val="-13"/>
                <w:sz w:val="24"/>
                <w:lang w:val="en-US"/>
              </w:rPr>
              <w:t xml:space="preserve"> </w:t>
            </w:r>
            <w:r>
              <w:rPr>
                <w:rFonts w:ascii="Calibri" w:hAnsi="Calibri"/>
                <w:sz w:val="24"/>
                <w:lang w:val="en-US"/>
              </w:rPr>
              <w:t>come</w:t>
            </w:r>
            <w:r>
              <w:rPr>
                <w:rFonts w:ascii="Calibri" w:hAnsi="Calibri"/>
                <w:spacing w:val="-13"/>
                <w:sz w:val="24"/>
                <w:lang w:val="en-US"/>
              </w:rPr>
              <w:t xml:space="preserve"> </w:t>
            </w:r>
            <w:r>
              <w:rPr>
                <w:rFonts w:ascii="Calibri" w:hAnsi="Calibri"/>
                <w:sz w:val="24"/>
                <w:lang w:val="en-US"/>
              </w:rPr>
              <w:t>persona</w:t>
            </w:r>
            <w:r>
              <w:rPr>
                <w:rFonts w:ascii="Calibri" w:hAnsi="Calibri"/>
                <w:spacing w:val="-14"/>
                <w:sz w:val="24"/>
                <w:lang w:val="en-US"/>
              </w:rPr>
              <w:t xml:space="preserve"> </w:t>
            </w:r>
            <w:r>
              <w:rPr>
                <w:rFonts w:ascii="Calibri" w:hAnsi="Calibri"/>
                <w:sz w:val="24"/>
                <w:lang w:val="en-US"/>
              </w:rPr>
              <w:t>con tratti</w:t>
            </w:r>
            <w:r>
              <w:rPr>
                <w:rFonts w:ascii="Calibri" w:hAnsi="Calibri"/>
                <w:spacing w:val="-7"/>
                <w:sz w:val="24"/>
                <w:lang w:val="en-US"/>
              </w:rPr>
              <w:t xml:space="preserve"> </w:t>
            </w:r>
            <w:r>
              <w:rPr>
                <w:rFonts w:ascii="Calibri" w:hAnsi="Calibri"/>
                <w:sz w:val="24"/>
                <w:lang w:val="en-US"/>
              </w:rPr>
              <w:t>fisici,</w:t>
            </w:r>
            <w:r>
              <w:rPr>
                <w:rFonts w:ascii="Calibri" w:hAnsi="Calibri"/>
                <w:spacing w:val="-7"/>
                <w:sz w:val="24"/>
                <w:lang w:val="en-US"/>
              </w:rPr>
              <w:t xml:space="preserve"> </w:t>
            </w:r>
            <w:r>
              <w:rPr>
                <w:rFonts w:ascii="Calibri" w:hAnsi="Calibri"/>
                <w:sz w:val="24"/>
                <w:lang w:val="en-US"/>
              </w:rPr>
              <w:t>emozioni</w:t>
            </w:r>
            <w:r>
              <w:rPr>
                <w:rFonts w:ascii="Calibri" w:hAnsi="Calibri"/>
                <w:spacing w:val="-7"/>
                <w:sz w:val="24"/>
                <w:lang w:val="en-US"/>
              </w:rPr>
              <w:t xml:space="preserve"> </w:t>
            </w:r>
            <w:r>
              <w:rPr>
                <w:rFonts w:ascii="Calibri" w:hAnsi="Calibri"/>
                <w:sz w:val="24"/>
                <w:lang w:val="en-US"/>
              </w:rPr>
              <w:t>e</w:t>
            </w:r>
            <w:r>
              <w:rPr>
                <w:rFonts w:ascii="Calibri" w:hAnsi="Calibri"/>
                <w:spacing w:val="-8"/>
                <w:sz w:val="24"/>
                <w:lang w:val="en-US"/>
              </w:rPr>
              <w:t xml:space="preserve"> </w:t>
            </w:r>
            <w:r>
              <w:rPr>
                <w:rFonts w:ascii="Calibri" w:hAnsi="Calibri"/>
                <w:sz w:val="24"/>
                <w:lang w:val="en-US"/>
              </w:rPr>
              <w:t>capacità uniche e proprie</w:t>
            </w:r>
          </w:p>
          <w:p w14:paraId="4D2C32E5">
            <w:pPr>
              <w:pStyle w:val="34"/>
              <w:numPr>
                <w:ilvl w:val="0"/>
                <w:numId w:val="117"/>
              </w:numPr>
              <w:tabs>
                <w:tab w:val="left" w:pos="828"/>
                <w:tab w:val="left" w:pos="829"/>
              </w:tabs>
              <w:spacing w:before="7" w:line="230" w:lineRule="auto"/>
              <w:ind w:right="398"/>
            </w:pPr>
            <w:r>
              <w:rPr>
                <w:rFonts w:ascii="Calibri" w:hAnsi="Calibri"/>
                <w:sz w:val="24"/>
                <w:lang w:val="en-US"/>
              </w:rPr>
              <w:t>Sentirsi partecipe della vita scolastica</w:t>
            </w:r>
            <w:r>
              <w:rPr>
                <w:rFonts w:ascii="Calibri" w:hAnsi="Calibri"/>
                <w:spacing w:val="39"/>
                <w:sz w:val="24"/>
                <w:lang w:val="en-US"/>
              </w:rPr>
              <w:t xml:space="preserve"> </w:t>
            </w:r>
            <w:r>
              <w:rPr>
                <w:rFonts w:ascii="Calibri" w:hAnsi="Calibri"/>
                <w:sz w:val="24"/>
                <w:lang w:val="en-US"/>
              </w:rPr>
              <w:t>per</w:t>
            </w:r>
            <w:r>
              <w:rPr>
                <w:rFonts w:ascii="Calibri" w:hAnsi="Calibri"/>
                <w:spacing w:val="-9"/>
                <w:sz w:val="24"/>
                <w:lang w:val="en-US"/>
              </w:rPr>
              <w:t xml:space="preserve"> </w:t>
            </w:r>
            <w:r>
              <w:rPr>
                <w:rFonts w:ascii="Calibri" w:hAnsi="Calibri"/>
                <w:sz w:val="24"/>
                <w:lang w:val="en-US"/>
              </w:rPr>
              <w:t>realizzare</w:t>
            </w:r>
            <w:r>
              <w:rPr>
                <w:rFonts w:ascii="Calibri" w:hAnsi="Calibri"/>
                <w:spacing w:val="-11"/>
                <w:sz w:val="24"/>
                <w:lang w:val="en-US"/>
              </w:rPr>
              <w:t xml:space="preserve"> </w:t>
            </w:r>
            <w:r>
              <w:rPr>
                <w:rFonts w:ascii="Calibri" w:hAnsi="Calibri"/>
                <w:sz w:val="24"/>
                <w:lang w:val="en-US"/>
              </w:rPr>
              <w:t xml:space="preserve">progetti </w:t>
            </w:r>
            <w:r>
              <w:rPr>
                <w:rFonts w:ascii="Calibri" w:hAnsi="Calibri"/>
                <w:spacing w:val="-2"/>
                <w:sz w:val="24"/>
                <w:lang w:val="en-US"/>
              </w:rPr>
              <w:t>comuni</w:t>
            </w:r>
          </w:p>
        </w:tc>
      </w:tr>
      <w:tr w14:paraId="4D9FE12E">
        <w:tblPrEx>
          <w:tblCellMar>
            <w:top w:w="0" w:type="dxa"/>
            <w:left w:w="10" w:type="dxa"/>
            <w:bottom w:w="0" w:type="dxa"/>
            <w:right w:w="10" w:type="dxa"/>
          </w:tblCellMar>
        </w:tblPrEx>
        <w:trPr>
          <w:trHeight w:val="7798"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2247632">
            <w:pPr>
              <w:pStyle w:val="34"/>
              <w:ind w:left="0"/>
              <w:rPr>
                <w:rFonts w:ascii="Calibri" w:hAnsi="Calibri"/>
                <w:sz w:val="26"/>
                <w:lang w:val="en-US"/>
              </w:rPr>
            </w:pPr>
          </w:p>
          <w:p w14:paraId="53052090">
            <w:pPr>
              <w:pStyle w:val="34"/>
              <w:ind w:left="0"/>
              <w:rPr>
                <w:rFonts w:ascii="Calibri" w:hAnsi="Calibri"/>
                <w:sz w:val="26"/>
                <w:lang w:val="en-US"/>
              </w:rPr>
            </w:pPr>
          </w:p>
          <w:p w14:paraId="662F9EA7">
            <w:pPr>
              <w:pStyle w:val="34"/>
              <w:ind w:left="0"/>
              <w:rPr>
                <w:rFonts w:ascii="Calibri" w:hAnsi="Calibri"/>
                <w:sz w:val="26"/>
                <w:lang w:val="en-US"/>
              </w:rPr>
            </w:pPr>
          </w:p>
          <w:p w14:paraId="2F61434F">
            <w:pPr>
              <w:pStyle w:val="34"/>
              <w:ind w:left="0"/>
              <w:rPr>
                <w:rFonts w:ascii="Calibri" w:hAnsi="Calibri"/>
                <w:sz w:val="26"/>
                <w:lang w:val="en-US"/>
              </w:rPr>
            </w:pPr>
          </w:p>
          <w:p w14:paraId="6A72F1BE">
            <w:pPr>
              <w:pStyle w:val="34"/>
              <w:ind w:left="0"/>
              <w:rPr>
                <w:rFonts w:ascii="Calibri" w:hAnsi="Calibri"/>
                <w:sz w:val="26"/>
                <w:lang w:val="en-US"/>
              </w:rPr>
            </w:pPr>
          </w:p>
          <w:p w14:paraId="42725C5E">
            <w:pPr>
              <w:pStyle w:val="34"/>
              <w:ind w:left="0"/>
              <w:rPr>
                <w:rFonts w:ascii="Calibri" w:hAnsi="Calibri"/>
                <w:sz w:val="26"/>
                <w:lang w:val="en-US"/>
              </w:rPr>
            </w:pPr>
          </w:p>
          <w:p w14:paraId="1445785E">
            <w:pPr>
              <w:pStyle w:val="34"/>
              <w:ind w:left="0"/>
              <w:rPr>
                <w:rFonts w:ascii="Calibri" w:hAnsi="Calibri"/>
                <w:sz w:val="26"/>
                <w:lang w:val="en-US"/>
              </w:rPr>
            </w:pPr>
          </w:p>
          <w:p w14:paraId="37BCD577">
            <w:pPr>
              <w:pStyle w:val="34"/>
              <w:ind w:left="0"/>
              <w:rPr>
                <w:rFonts w:ascii="Calibri" w:hAnsi="Calibri"/>
                <w:sz w:val="26"/>
                <w:lang w:val="en-US"/>
              </w:rPr>
            </w:pPr>
          </w:p>
          <w:p w14:paraId="1E1552F1">
            <w:pPr>
              <w:pStyle w:val="34"/>
              <w:ind w:left="0"/>
              <w:rPr>
                <w:rFonts w:ascii="Calibri" w:hAnsi="Calibri"/>
                <w:sz w:val="26"/>
                <w:lang w:val="en-US"/>
              </w:rPr>
            </w:pPr>
          </w:p>
          <w:p w14:paraId="13CA5725">
            <w:pPr>
              <w:pStyle w:val="34"/>
              <w:ind w:left="0"/>
              <w:rPr>
                <w:rFonts w:ascii="Calibri" w:hAnsi="Calibri"/>
                <w:sz w:val="26"/>
                <w:lang w:val="en-US"/>
              </w:rPr>
            </w:pPr>
          </w:p>
          <w:p w14:paraId="1FA476DE">
            <w:pPr>
              <w:pStyle w:val="34"/>
              <w:spacing w:before="3"/>
              <w:ind w:left="0"/>
              <w:rPr>
                <w:rFonts w:ascii="Calibri" w:hAnsi="Calibri"/>
                <w:sz w:val="27"/>
                <w:lang w:val="en-US"/>
              </w:rPr>
            </w:pPr>
          </w:p>
          <w:p w14:paraId="56F01A1E">
            <w:pPr>
              <w:pStyle w:val="34"/>
              <w:spacing w:before="1"/>
              <w:ind w:left="266" w:hanging="41"/>
            </w:pPr>
            <w:r>
              <w:rPr>
                <w:rFonts w:ascii="Calibri" w:hAnsi="Calibri"/>
                <w:sz w:val="24"/>
                <w:lang w:val="en-US"/>
              </w:rPr>
              <w:t>IL</w:t>
            </w:r>
            <w:r>
              <w:rPr>
                <w:rFonts w:ascii="Calibri" w:hAnsi="Calibri"/>
                <w:spacing w:val="-15"/>
                <w:sz w:val="24"/>
                <w:lang w:val="en-US"/>
              </w:rPr>
              <w:t xml:space="preserve"> </w:t>
            </w:r>
            <w:r>
              <w:rPr>
                <w:rFonts w:ascii="Calibri" w:hAnsi="Calibri"/>
                <w:sz w:val="24"/>
                <w:lang w:val="en-US"/>
              </w:rPr>
              <w:t>CORPO</w:t>
            </w:r>
            <w:r>
              <w:rPr>
                <w:rFonts w:ascii="Calibri" w:hAnsi="Calibri"/>
                <w:spacing w:val="-13"/>
                <w:sz w:val="24"/>
                <w:lang w:val="en-US"/>
              </w:rPr>
              <w:t xml:space="preserve"> </w:t>
            </w:r>
            <w:r>
              <w:rPr>
                <w:rFonts w:ascii="Calibri" w:hAnsi="Calibri"/>
                <w:sz w:val="24"/>
                <w:lang w:val="en-US"/>
              </w:rPr>
              <w:t>E</w:t>
            </w:r>
            <w:r>
              <w:rPr>
                <w:rFonts w:ascii="Calibri" w:hAnsi="Calibri"/>
                <w:spacing w:val="-11"/>
                <w:sz w:val="24"/>
                <w:lang w:val="en-US"/>
              </w:rPr>
              <w:t xml:space="preserve"> </w:t>
            </w:r>
            <w:r>
              <w:rPr>
                <w:rFonts w:ascii="Calibri" w:hAnsi="Calibri"/>
                <w:sz w:val="24"/>
                <w:lang w:val="en-US"/>
              </w:rPr>
              <w:t xml:space="preserve">IL </w:t>
            </w:r>
            <w:r>
              <w:rPr>
                <w:rFonts w:ascii="Calibri" w:hAnsi="Calibri"/>
                <w:spacing w:val="-2"/>
                <w:sz w:val="24"/>
                <w:lang w:val="en-US"/>
              </w:rPr>
              <w:t>MOVIMENTO</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0E84FA8">
            <w:pPr>
              <w:pStyle w:val="34"/>
              <w:numPr>
                <w:ilvl w:val="0"/>
                <w:numId w:val="118"/>
              </w:numPr>
              <w:tabs>
                <w:tab w:val="left" w:pos="824"/>
                <w:tab w:val="left" w:pos="825"/>
              </w:tabs>
              <w:ind w:right="172"/>
            </w:pPr>
            <w:r>
              <w:rPr>
                <w:rFonts w:ascii="Calibri" w:hAnsi="Calibri"/>
                <w:sz w:val="24"/>
                <w:lang w:val="en-US"/>
              </w:rPr>
              <w:t>Riconosce i segnali e i ritmi</w:t>
            </w:r>
            <w:r>
              <w:rPr>
                <w:rFonts w:ascii="Calibri" w:hAnsi="Calibri"/>
                <w:spacing w:val="-10"/>
                <w:sz w:val="24"/>
                <w:lang w:val="en-US"/>
              </w:rPr>
              <w:t xml:space="preserve"> </w:t>
            </w:r>
            <w:r>
              <w:rPr>
                <w:rFonts w:ascii="Calibri" w:hAnsi="Calibri"/>
                <w:sz w:val="24"/>
                <w:lang w:val="en-US"/>
              </w:rPr>
              <w:t>del</w:t>
            </w:r>
            <w:r>
              <w:rPr>
                <w:rFonts w:ascii="Calibri" w:hAnsi="Calibri"/>
                <w:spacing w:val="-10"/>
                <w:sz w:val="24"/>
                <w:lang w:val="en-US"/>
              </w:rPr>
              <w:t xml:space="preserve"> </w:t>
            </w:r>
            <w:r>
              <w:rPr>
                <w:rFonts w:ascii="Calibri" w:hAnsi="Calibri"/>
                <w:sz w:val="24"/>
                <w:lang w:val="en-US"/>
              </w:rPr>
              <w:t>proprio</w:t>
            </w:r>
            <w:r>
              <w:rPr>
                <w:rFonts w:ascii="Calibri" w:hAnsi="Calibri"/>
                <w:spacing w:val="-10"/>
                <w:sz w:val="24"/>
                <w:lang w:val="en-US"/>
              </w:rPr>
              <w:t xml:space="preserve"> </w:t>
            </w:r>
            <w:r>
              <w:rPr>
                <w:rFonts w:ascii="Calibri" w:hAnsi="Calibri"/>
                <w:sz w:val="24"/>
                <w:lang w:val="en-US"/>
              </w:rPr>
              <w:t>corpo,</w:t>
            </w:r>
            <w:r>
              <w:rPr>
                <w:rFonts w:ascii="Calibri" w:hAnsi="Calibri"/>
                <w:spacing w:val="-10"/>
                <w:sz w:val="24"/>
                <w:lang w:val="en-US"/>
              </w:rPr>
              <w:t xml:space="preserve"> </w:t>
            </w:r>
            <w:r>
              <w:rPr>
                <w:rFonts w:ascii="Calibri" w:hAnsi="Calibri"/>
                <w:sz w:val="24"/>
                <w:lang w:val="en-US"/>
              </w:rPr>
              <w:t>le differenze sessuali e di sviluppo</w:t>
            </w:r>
            <w:r>
              <w:rPr>
                <w:rFonts w:ascii="Calibri" w:hAnsi="Calibri"/>
                <w:spacing w:val="-7"/>
                <w:sz w:val="24"/>
                <w:lang w:val="en-US"/>
              </w:rPr>
              <w:t xml:space="preserve"> </w:t>
            </w:r>
            <w:r>
              <w:rPr>
                <w:rFonts w:ascii="Calibri" w:hAnsi="Calibri"/>
                <w:sz w:val="24"/>
                <w:lang w:val="en-US"/>
              </w:rPr>
              <w:t>e</w:t>
            </w:r>
            <w:r>
              <w:rPr>
                <w:rFonts w:ascii="Calibri" w:hAnsi="Calibri"/>
                <w:spacing w:val="-8"/>
                <w:sz w:val="24"/>
                <w:lang w:val="en-US"/>
              </w:rPr>
              <w:t xml:space="preserve"> </w:t>
            </w:r>
            <w:r>
              <w:rPr>
                <w:rFonts w:ascii="Calibri" w:hAnsi="Calibri"/>
                <w:sz w:val="24"/>
                <w:lang w:val="en-US"/>
              </w:rPr>
              <w:t>adotta</w:t>
            </w:r>
            <w:r>
              <w:rPr>
                <w:rFonts w:ascii="Calibri" w:hAnsi="Calibri"/>
                <w:spacing w:val="-8"/>
                <w:sz w:val="24"/>
                <w:lang w:val="en-US"/>
              </w:rPr>
              <w:t xml:space="preserve"> </w:t>
            </w:r>
            <w:r>
              <w:rPr>
                <w:rFonts w:ascii="Calibri" w:hAnsi="Calibri"/>
                <w:sz w:val="24"/>
                <w:lang w:val="en-US"/>
              </w:rPr>
              <w:t xml:space="preserve">pratiche corrette di cura di sé, di igiene e di sana </w:t>
            </w:r>
            <w:r>
              <w:rPr>
                <w:rFonts w:ascii="Calibri" w:hAnsi="Calibri"/>
                <w:spacing w:val="-2"/>
                <w:sz w:val="24"/>
                <w:lang w:val="en-US"/>
              </w:rPr>
              <w:t>alimentazione.</w:t>
            </w:r>
          </w:p>
          <w:p w14:paraId="2A90D127">
            <w:pPr>
              <w:pStyle w:val="34"/>
              <w:numPr>
                <w:ilvl w:val="0"/>
                <w:numId w:val="118"/>
              </w:numPr>
              <w:tabs>
                <w:tab w:val="left" w:pos="824"/>
                <w:tab w:val="left" w:pos="825"/>
              </w:tabs>
              <w:ind w:right="154"/>
            </w:pPr>
            <w:r>
              <w:rPr>
                <w:rFonts w:ascii="Calibri" w:hAnsi="Calibri"/>
                <w:sz w:val="24"/>
                <w:lang w:val="en-US"/>
              </w:rPr>
              <w:t>Prova piacere nel movimento e sperimenta schemi</w:t>
            </w:r>
            <w:r>
              <w:rPr>
                <w:rFonts w:ascii="Calibri" w:hAnsi="Calibri"/>
                <w:spacing w:val="-12"/>
                <w:sz w:val="24"/>
                <w:lang w:val="en-US"/>
              </w:rPr>
              <w:t xml:space="preserve"> </w:t>
            </w:r>
            <w:r>
              <w:rPr>
                <w:rFonts w:ascii="Calibri" w:hAnsi="Calibri"/>
                <w:sz w:val="24"/>
                <w:lang w:val="en-US"/>
              </w:rPr>
              <w:t>posturali</w:t>
            </w:r>
            <w:r>
              <w:rPr>
                <w:rFonts w:ascii="Calibri" w:hAnsi="Calibri"/>
                <w:spacing w:val="-13"/>
                <w:sz w:val="24"/>
                <w:lang w:val="en-US"/>
              </w:rPr>
              <w:t xml:space="preserve"> </w:t>
            </w:r>
            <w:r>
              <w:rPr>
                <w:rFonts w:ascii="Calibri" w:hAnsi="Calibri"/>
                <w:sz w:val="24"/>
                <w:lang w:val="en-US"/>
              </w:rPr>
              <w:t>e</w:t>
            </w:r>
            <w:r>
              <w:rPr>
                <w:rFonts w:ascii="Calibri" w:hAnsi="Calibri"/>
                <w:spacing w:val="-14"/>
                <w:sz w:val="24"/>
                <w:lang w:val="en-US"/>
              </w:rPr>
              <w:t xml:space="preserve"> </w:t>
            </w:r>
            <w:r>
              <w:rPr>
                <w:rFonts w:ascii="Calibri" w:hAnsi="Calibri"/>
                <w:sz w:val="24"/>
                <w:lang w:val="en-US"/>
              </w:rPr>
              <w:t>motori, li applica nei giochi individuali e di gruppo, anche con l’uso di piccoli attrezzi ed è in grado di adattarli alle situazioni ambientali all’interno della scuola e all’aperto.</w:t>
            </w:r>
          </w:p>
          <w:p w14:paraId="36E78455">
            <w:pPr>
              <w:pStyle w:val="34"/>
              <w:numPr>
                <w:ilvl w:val="0"/>
                <w:numId w:val="118"/>
              </w:numPr>
              <w:tabs>
                <w:tab w:val="left" w:pos="824"/>
                <w:tab w:val="left" w:pos="825"/>
              </w:tabs>
              <w:ind w:right="188"/>
            </w:pPr>
            <w:r>
              <w:rPr>
                <w:rFonts w:ascii="Calibri" w:hAnsi="Calibri"/>
                <w:sz w:val="24"/>
                <w:lang w:val="en-US"/>
              </w:rPr>
              <w:t>Riconosce il proprio corpo,</w:t>
            </w:r>
            <w:r>
              <w:rPr>
                <w:rFonts w:ascii="Calibri" w:hAnsi="Calibri"/>
                <w:spacing w:val="-10"/>
                <w:sz w:val="24"/>
                <w:lang w:val="en-US"/>
              </w:rPr>
              <w:t xml:space="preserve"> </w:t>
            </w:r>
            <w:r>
              <w:rPr>
                <w:rFonts w:ascii="Calibri" w:hAnsi="Calibri"/>
                <w:sz w:val="24"/>
                <w:lang w:val="en-US"/>
              </w:rPr>
              <w:t>le</w:t>
            </w:r>
            <w:r>
              <w:rPr>
                <w:rFonts w:ascii="Calibri" w:hAnsi="Calibri"/>
                <w:spacing w:val="-9"/>
                <w:sz w:val="24"/>
                <w:lang w:val="en-US"/>
              </w:rPr>
              <w:t xml:space="preserve"> </w:t>
            </w:r>
            <w:r>
              <w:rPr>
                <w:rFonts w:ascii="Calibri" w:hAnsi="Calibri"/>
                <w:sz w:val="24"/>
                <w:lang w:val="en-US"/>
              </w:rPr>
              <w:t>sue</w:t>
            </w:r>
            <w:r>
              <w:rPr>
                <w:rFonts w:ascii="Calibri" w:hAnsi="Calibri"/>
                <w:spacing w:val="-11"/>
                <w:sz w:val="24"/>
                <w:lang w:val="en-US"/>
              </w:rPr>
              <w:t xml:space="preserve"> </w:t>
            </w:r>
            <w:r>
              <w:rPr>
                <w:rFonts w:ascii="Calibri" w:hAnsi="Calibri"/>
                <w:sz w:val="24"/>
                <w:lang w:val="en-US"/>
              </w:rPr>
              <w:t>diverse</w:t>
            </w:r>
            <w:r>
              <w:rPr>
                <w:rFonts w:ascii="Calibri" w:hAnsi="Calibri"/>
                <w:spacing w:val="-11"/>
                <w:sz w:val="24"/>
                <w:lang w:val="en-US"/>
              </w:rPr>
              <w:t xml:space="preserve"> </w:t>
            </w:r>
            <w:r>
              <w:rPr>
                <w:rFonts w:ascii="Calibri" w:hAnsi="Calibri"/>
                <w:sz w:val="24"/>
                <w:lang w:val="en-US"/>
              </w:rPr>
              <w:t>parti e rappresenta il corpo fermo (…)</w:t>
            </w:r>
          </w:p>
          <w:p w14:paraId="7C5EE141">
            <w:pPr>
              <w:pStyle w:val="34"/>
              <w:numPr>
                <w:ilvl w:val="0"/>
                <w:numId w:val="118"/>
              </w:numPr>
              <w:tabs>
                <w:tab w:val="left" w:pos="824"/>
                <w:tab w:val="left" w:pos="825"/>
              </w:tabs>
              <w:ind w:right="261"/>
            </w:pPr>
            <w:r>
              <w:rPr>
                <w:rFonts w:ascii="Calibri" w:hAnsi="Calibri"/>
                <w:sz w:val="24"/>
                <w:lang w:val="en-US"/>
              </w:rPr>
              <w:t>Il bambino vive pienamente la propria corporeità.</w:t>
            </w:r>
            <w:r>
              <w:rPr>
                <w:rFonts w:ascii="Calibri" w:hAnsi="Calibri"/>
                <w:spacing w:val="40"/>
                <w:sz w:val="24"/>
                <w:lang w:val="en-US"/>
              </w:rPr>
              <w:t xml:space="preserve"> </w:t>
            </w:r>
            <w:r>
              <w:rPr>
                <w:rFonts w:ascii="Calibri" w:hAnsi="Calibri"/>
                <w:sz w:val="24"/>
                <w:lang w:val="en-US"/>
              </w:rPr>
              <w:t>Matura condotte che gli consentono una buona autonomia</w:t>
            </w:r>
            <w:r>
              <w:rPr>
                <w:rFonts w:ascii="Calibri" w:hAnsi="Calibri"/>
                <w:spacing w:val="-15"/>
                <w:sz w:val="24"/>
                <w:lang w:val="en-US"/>
              </w:rPr>
              <w:t xml:space="preserve"> </w:t>
            </w:r>
            <w:r>
              <w:rPr>
                <w:rFonts w:ascii="Calibri" w:hAnsi="Calibri"/>
                <w:sz w:val="24"/>
                <w:lang w:val="en-US"/>
              </w:rPr>
              <w:t>nella</w:t>
            </w:r>
            <w:r>
              <w:rPr>
                <w:rFonts w:ascii="Calibri" w:hAnsi="Calibri"/>
                <w:spacing w:val="-15"/>
                <w:sz w:val="24"/>
                <w:lang w:val="en-US"/>
              </w:rPr>
              <w:t xml:space="preserve"> </w:t>
            </w:r>
            <w:r>
              <w:rPr>
                <w:rFonts w:ascii="Calibri" w:hAnsi="Calibri"/>
                <w:sz w:val="24"/>
                <w:lang w:val="en-US"/>
              </w:rPr>
              <w:t>gestione</w:t>
            </w:r>
          </w:p>
          <w:p w14:paraId="69E50880">
            <w:pPr>
              <w:pStyle w:val="34"/>
              <w:spacing w:line="261" w:lineRule="exact"/>
              <w:ind w:left="830"/>
            </w:pPr>
            <w:r>
              <w:rPr>
                <w:rFonts w:ascii="Calibri" w:hAnsi="Calibri"/>
                <w:sz w:val="24"/>
                <w:lang w:val="en-US"/>
              </w:rPr>
              <w:t>della</w:t>
            </w:r>
            <w:r>
              <w:rPr>
                <w:rFonts w:ascii="Calibri" w:hAnsi="Calibri"/>
                <w:spacing w:val="-3"/>
                <w:sz w:val="24"/>
                <w:lang w:val="en-US"/>
              </w:rPr>
              <w:t xml:space="preserve"> </w:t>
            </w:r>
            <w:r>
              <w:rPr>
                <w:rFonts w:ascii="Calibri" w:hAnsi="Calibri"/>
                <w:sz w:val="24"/>
                <w:lang w:val="en-US"/>
              </w:rPr>
              <w:t>giornata</w:t>
            </w:r>
            <w:r>
              <w:rPr>
                <w:rFonts w:ascii="Calibri" w:hAnsi="Calibri"/>
                <w:spacing w:val="-1"/>
                <w:sz w:val="24"/>
                <w:lang w:val="en-US"/>
              </w:rPr>
              <w:t xml:space="preserve"> </w:t>
            </w:r>
            <w:r>
              <w:rPr>
                <w:rFonts w:ascii="Calibri" w:hAnsi="Calibri"/>
                <w:sz w:val="24"/>
                <w:lang w:val="en-US"/>
              </w:rPr>
              <w:t>a</w:t>
            </w:r>
            <w:r>
              <w:rPr>
                <w:rFonts w:ascii="Calibri" w:hAnsi="Calibri"/>
                <w:spacing w:val="-3"/>
                <w:sz w:val="24"/>
                <w:lang w:val="en-US"/>
              </w:rPr>
              <w:t xml:space="preserve"> </w:t>
            </w:r>
            <w:r>
              <w:rPr>
                <w:rFonts w:ascii="Calibri" w:hAnsi="Calibri"/>
                <w:spacing w:val="-2"/>
                <w:sz w:val="24"/>
                <w:lang w:val="en-US"/>
              </w:rPr>
              <w:t>scuola</w:t>
            </w: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0E35636">
            <w:pPr>
              <w:pStyle w:val="34"/>
              <w:numPr>
                <w:ilvl w:val="0"/>
                <w:numId w:val="119"/>
              </w:numPr>
              <w:tabs>
                <w:tab w:val="left" w:pos="828"/>
                <w:tab w:val="left" w:pos="829"/>
              </w:tabs>
              <w:spacing w:line="230" w:lineRule="auto"/>
              <w:ind w:right="170"/>
            </w:pPr>
            <w:r>
              <w:rPr>
                <w:rFonts w:ascii="Calibri" w:hAnsi="Calibri"/>
                <w:sz w:val="24"/>
                <w:lang w:val="en-US"/>
              </w:rPr>
              <w:t>Mostrare</w:t>
            </w:r>
            <w:r>
              <w:rPr>
                <w:rFonts w:ascii="Calibri" w:hAnsi="Calibri"/>
                <w:spacing w:val="-8"/>
                <w:sz w:val="24"/>
                <w:lang w:val="en-US"/>
              </w:rPr>
              <w:t xml:space="preserve"> </w:t>
            </w:r>
            <w:r>
              <w:rPr>
                <w:rFonts w:ascii="Calibri" w:hAnsi="Calibri"/>
                <w:sz w:val="24"/>
                <w:lang w:val="en-US"/>
              </w:rPr>
              <w:t>cura</w:t>
            </w:r>
            <w:r>
              <w:rPr>
                <w:rFonts w:ascii="Calibri" w:hAnsi="Calibri"/>
                <w:spacing w:val="-8"/>
                <w:sz w:val="24"/>
                <w:lang w:val="en-US"/>
              </w:rPr>
              <w:t xml:space="preserve"> </w:t>
            </w:r>
            <w:r>
              <w:rPr>
                <w:rFonts w:ascii="Calibri" w:hAnsi="Calibri"/>
                <w:sz w:val="24"/>
                <w:lang w:val="en-US"/>
              </w:rPr>
              <w:t>per</w:t>
            </w:r>
            <w:r>
              <w:rPr>
                <w:rFonts w:ascii="Calibri" w:hAnsi="Calibri"/>
                <w:spacing w:val="-6"/>
                <w:sz w:val="24"/>
                <w:lang w:val="en-US"/>
              </w:rPr>
              <w:t xml:space="preserve"> </w:t>
            </w:r>
            <w:r>
              <w:rPr>
                <w:rFonts w:ascii="Calibri" w:hAnsi="Calibri"/>
                <w:sz w:val="24"/>
                <w:lang w:val="en-US"/>
              </w:rPr>
              <w:t>gli</w:t>
            </w:r>
            <w:r>
              <w:rPr>
                <w:rFonts w:ascii="Calibri" w:hAnsi="Calibri"/>
                <w:spacing w:val="-7"/>
                <w:sz w:val="24"/>
                <w:lang w:val="en-US"/>
              </w:rPr>
              <w:t xml:space="preserve"> </w:t>
            </w:r>
            <w:r>
              <w:rPr>
                <w:rFonts w:ascii="Calibri" w:hAnsi="Calibri"/>
                <w:sz w:val="24"/>
                <w:lang w:val="en-US"/>
              </w:rPr>
              <w:t>oggetti</w:t>
            </w:r>
            <w:r>
              <w:rPr>
                <w:rFonts w:ascii="Calibri" w:hAnsi="Calibri"/>
                <w:spacing w:val="-7"/>
                <w:sz w:val="24"/>
                <w:lang w:val="en-US"/>
              </w:rPr>
              <w:t xml:space="preserve"> </w:t>
            </w:r>
            <w:r>
              <w:rPr>
                <w:rFonts w:ascii="Calibri" w:hAnsi="Calibri"/>
                <w:sz w:val="24"/>
                <w:lang w:val="en-US"/>
              </w:rPr>
              <w:t>di</w:t>
            </w:r>
            <w:r>
              <w:rPr>
                <w:rFonts w:ascii="Calibri" w:hAnsi="Calibri"/>
                <w:spacing w:val="-7"/>
                <w:sz w:val="24"/>
                <w:lang w:val="en-US"/>
              </w:rPr>
              <w:t xml:space="preserve"> </w:t>
            </w:r>
            <w:r>
              <w:rPr>
                <w:rFonts w:ascii="Calibri" w:hAnsi="Calibri"/>
                <w:sz w:val="24"/>
                <w:lang w:val="en-US"/>
              </w:rPr>
              <w:t>uso personale e della sezione</w:t>
            </w:r>
          </w:p>
          <w:p w14:paraId="6D29F716">
            <w:pPr>
              <w:pStyle w:val="34"/>
              <w:numPr>
                <w:ilvl w:val="0"/>
                <w:numId w:val="119"/>
              </w:numPr>
              <w:tabs>
                <w:tab w:val="left" w:pos="828"/>
                <w:tab w:val="left" w:pos="829"/>
              </w:tabs>
              <w:ind w:right="378"/>
            </w:pPr>
            <w:r>
              <w:rPr>
                <w:rFonts w:ascii="Calibri" w:hAnsi="Calibri"/>
                <w:sz w:val="24"/>
                <w:lang w:val="en-US"/>
              </w:rPr>
              <w:t>Mostrare</w:t>
            </w:r>
            <w:r>
              <w:rPr>
                <w:rFonts w:ascii="Calibri" w:hAnsi="Calibri"/>
                <w:spacing w:val="-15"/>
                <w:sz w:val="24"/>
                <w:lang w:val="en-US"/>
              </w:rPr>
              <w:t xml:space="preserve"> </w:t>
            </w:r>
            <w:r>
              <w:rPr>
                <w:rFonts w:ascii="Calibri" w:hAnsi="Calibri"/>
                <w:sz w:val="24"/>
                <w:lang w:val="en-US"/>
              </w:rPr>
              <w:t>sicurezza</w:t>
            </w:r>
            <w:r>
              <w:rPr>
                <w:rFonts w:ascii="Calibri" w:hAnsi="Calibri"/>
                <w:spacing w:val="-14"/>
                <w:sz w:val="24"/>
                <w:lang w:val="en-US"/>
              </w:rPr>
              <w:t xml:space="preserve"> </w:t>
            </w:r>
            <w:r>
              <w:rPr>
                <w:rFonts w:ascii="Calibri" w:hAnsi="Calibri"/>
                <w:sz w:val="24"/>
                <w:lang w:val="en-US"/>
              </w:rPr>
              <w:t>nelle</w:t>
            </w:r>
            <w:r>
              <w:rPr>
                <w:rFonts w:ascii="Calibri" w:hAnsi="Calibri"/>
                <w:spacing w:val="-12"/>
                <w:sz w:val="24"/>
                <w:lang w:val="en-US"/>
              </w:rPr>
              <w:t xml:space="preserve"> </w:t>
            </w:r>
            <w:r>
              <w:rPr>
                <w:rFonts w:ascii="Calibri" w:hAnsi="Calibri"/>
                <w:sz w:val="24"/>
                <w:lang w:val="en-US"/>
              </w:rPr>
              <w:t xml:space="preserve">pratiche </w:t>
            </w:r>
            <w:r>
              <w:rPr>
                <w:rFonts w:ascii="Calibri" w:hAnsi="Calibri"/>
                <w:spacing w:val="-2"/>
                <w:sz w:val="24"/>
                <w:lang w:val="en-US"/>
              </w:rPr>
              <w:t>igieniche</w:t>
            </w:r>
          </w:p>
          <w:p w14:paraId="44EB48FD">
            <w:pPr>
              <w:pStyle w:val="34"/>
              <w:numPr>
                <w:ilvl w:val="0"/>
                <w:numId w:val="119"/>
              </w:numPr>
              <w:tabs>
                <w:tab w:val="left" w:pos="828"/>
                <w:tab w:val="left" w:pos="829"/>
              </w:tabs>
              <w:spacing w:before="2" w:line="230" w:lineRule="auto"/>
              <w:ind w:right="531"/>
            </w:pPr>
            <w:r>
              <w:rPr>
                <w:rFonts w:ascii="Calibri" w:hAnsi="Calibri"/>
                <w:sz w:val="24"/>
                <w:lang w:val="en-US"/>
              </w:rPr>
              <w:t>Riconoscere</w:t>
            </w:r>
            <w:r>
              <w:rPr>
                <w:rFonts w:ascii="Calibri" w:hAnsi="Calibri"/>
                <w:spacing w:val="-11"/>
                <w:sz w:val="24"/>
                <w:lang w:val="en-US"/>
              </w:rPr>
              <w:t xml:space="preserve"> </w:t>
            </w:r>
            <w:r>
              <w:rPr>
                <w:rFonts w:ascii="Calibri" w:hAnsi="Calibri"/>
                <w:sz w:val="24"/>
                <w:lang w:val="en-US"/>
              </w:rPr>
              <w:t>le</w:t>
            </w:r>
            <w:r>
              <w:rPr>
                <w:rFonts w:ascii="Calibri" w:hAnsi="Calibri"/>
                <w:spacing w:val="-10"/>
                <w:sz w:val="24"/>
                <w:lang w:val="en-US"/>
              </w:rPr>
              <w:t xml:space="preserve"> </w:t>
            </w:r>
            <w:r>
              <w:rPr>
                <w:rFonts w:ascii="Calibri" w:hAnsi="Calibri"/>
                <w:sz w:val="24"/>
                <w:lang w:val="en-US"/>
              </w:rPr>
              <w:t>differenze</w:t>
            </w:r>
            <w:r>
              <w:rPr>
                <w:rFonts w:ascii="Calibri" w:hAnsi="Calibri"/>
                <w:spacing w:val="-9"/>
                <w:sz w:val="24"/>
                <w:lang w:val="en-US"/>
              </w:rPr>
              <w:t xml:space="preserve"> </w:t>
            </w:r>
            <w:r>
              <w:rPr>
                <w:rFonts w:ascii="Calibri" w:hAnsi="Calibri"/>
                <w:sz w:val="24"/>
                <w:lang w:val="en-US"/>
              </w:rPr>
              <w:t>tra</w:t>
            </w:r>
            <w:r>
              <w:rPr>
                <w:rFonts w:ascii="Calibri" w:hAnsi="Calibri"/>
                <w:spacing w:val="-11"/>
                <w:sz w:val="24"/>
                <w:lang w:val="en-US"/>
              </w:rPr>
              <w:t xml:space="preserve"> </w:t>
            </w:r>
            <w:r>
              <w:rPr>
                <w:rFonts w:ascii="Calibri" w:hAnsi="Calibri"/>
                <w:sz w:val="24"/>
                <w:lang w:val="en-US"/>
              </w:rPr>
              <w:t>sé stessi e gli altri su vari aspetti</w:t>
            </w:r>
          </w:p>
          <w:p w14:paraId="34DD2A00">
            <w:pPr>
              <w:pStyle w:val="34"/>
              <w:numPr>
                <w:ilvl w:val="0"/>
                <w:numId w:val="119"/>
              </w:numPr>
              <w:tabs>
                <w:tab w:val="left" w:pos="828"/>
                <w:tab w:val="left" w:pos="829"/>
              </w:tabs>
              <w:spacing w:before="4" w:line="230" w:lineRule="auto"/>
              <w:ind w:right="515"/>
            </w:pPr>
            <w:r>
              <w:rPr>
                <w:rFonts w:ascii="Calibri" w:hAnsi="Calibri"/>
                <w:sz w:val="24"/>
                <w:lang w:val="en-US"/>
              </w:rPr>
              <w:t>Scoprire</w:t>
            </w:r>
            <w:r>
              <w:rPr>
                <w:rFonts w:ascii="Calibri" w:hAnsi="Calibri"/>
                <w:spacing w:val="-15"/>
                <w:sz w:val="24"/>
                <w:lang w:val="en-US"/>
              </w:rPr>
              <w:t xml:space="preserve"> </w:t>
            </w:r>
            <w:r>
              <w:rPr>
                <w:rFonts w:ascii="Calibri" w:hAnsi="Calibri"/>
                <w:sz w:val="24"/>
                <w:lang w:val="en-US"/>
              </w:rPr>
              <w:t>diversità,</w:t>
            </w:r>
            <w:r>
              <w:rPr>
                <w:rFonts w:ascii="Calibri" w:hAnsi="Calibri"/>
                <w:spacing w:val="-15"/>
                <w:sz w:val="24"/>
                <w:lang w:val="en-US"/>
              </w:rPr>
              <w:t xml:space="preserve"> </w:t>
            </w:r>
            <w:r>
              <w:rPr>
                <w:rFonts w:ascii="Calibri" w:hAnsi="Calibri"/>
                <w:sz w:val="24"/>
                <w:lang w:val="en-US"/>
              </w:rPr>
              <w:t>somiglianze, fisiche tra sé e gli altri</w:t>
            </w:r>
          </w:p>
          <w:p w14:paraId="0269E974">
            <w:pPr>
              <w:pStyle w:val="34"/>
              <w:numPr>
                <w:ilvl w:val="0"/>
                <w:numId w:val="119"/>
              </w:numPr>
              <w:tabs>
                <w:tab w:val="left" w:pos="828"/>
                <w:tab w:val="left" w:pos="829"/>
              </w:tabs>
              <w:spacing w:before="5" w:line="230" w:lineRule="auto"/>
              <w:ind w:right="259"/>
            </w:pPr>
            <w:r>
              <w:rPr>
                <w:rFonts w:ascii="Calibri" w:hAnsi="Calibri"/>
                <w:sz w:val="24"/>
                <w:lang w:val="en-US"/>
              </w:rPr>
              <w:t>Conoscere,</w:t>
            </w:r>
            <w:r>
              <w:rPr>
                <w:rFonts w:ascii="Calibri" w:hAnsi="Calibri"/>
                <w:spacing w:val="-7"/>
                <w:sz w:val="24"/>
                <w:lang w:val="en-US"/>
              </w:rPr>
              <w:t xml:space="preserve"> </w:t>
            </w:r>
            <w:r>
              <w:rPr>
                <w:rFonts w:ascii="Calibri" w:hAnsi="Calibri"/>
                <w:sz w:val="24"/>
                <w:lang w:val="en-US"/>
              </w:rPr>
              <w:t>nominare</w:t>
            </w:r>
            <w:r>
              <w:rPr>
                <w:rFonts w:ascii="Calibri" w:hAnsi="Calibri"/>
                <w:spacing w:val="-8"/>
                <w:sz w:val="24"/>
                <w:lang w:val="en-US"/>
              </w:rPr>
              <w:t xml:space="preserve"> </w:t>
            </w:r>
            <w:r>
              <w:rPr>
                <w:rFonts w:ascii="Calibri" w:hAnsi="Calibri"/>
                <w:sz w:val="24"/>
                <w:lang w:val="en-US"/>
              </w:rPr>
              <w:t>su</w:t>
            </w:r>
            <w:r>
              <w:rPr>
                <w:rFonts w:ascii="Calibri" w:hAnsi="Calibri"/>
                <w:spacing w:val="-5"/>
                <w:sz w:val="24"/>
                <w:lang w:val="en-US"/>
              </w:rPr>
              <w:t xml:space="preserve"> </w:t>
            </w:r>
            <w:r>
              <w:rPr>
                <w:rFonts w:ascii="Calibri" w:hAnsi="Calibri"/>
                <w:sz w:val="24"/>
                <w:lang w:val="en-US"/>
              </w:rPr>
              <w:t>di</w:t>
            </w:r>
            <w:r>
              <w:rPr>
                <w:rFonts w:ascii="Calibri" w:hAnsi="Calibri"/>
                <w:spacing w:val="-7"/>
                <w:sz w:val="24"/>
                <w:lang w:val="en-US"/>
              </w:rPr>
              <w:t xml:space="preserve"> </w:t>
            </w:r>
            <w:r>
              <w:rPr>
                <w:rFonts w:ascii="Calibri" w:hAnsi="Calibri"/>
                <w:sz w:val="24"/>
                <w:lang w:val="en-US"/>
              </w:rPr>
              <w:t>sé</w:t>
            </w:r>
            <w:r>
              <w:rPr>
                <w:rFonts w:ascii="Calibri" w:hAnsi="Calibri"/>
                <w:spacing w:val="-7"/>
                <w:sz w:val="24"/>
                <w:lang w:val="en-US"/>
              </w:rPr>
              <w:t xml:space="preserve"> </w:t>
            </w:r>
            <w:r>
              <w:rPr>
                <w:rFonts w:ascii="Calibri" w:hAnsi="Calibri"/>
                <w:sz w:val="24"/>
                <w:lang w:val="en-US"/>
              </w:rPr>
              <w:t>e</w:t>
            </w:r>
            <w:r>
              <w:rPr>
                <w:rFonts w:ascii="Calibri" w:hAnsi="Calibri"/>
                <w:spacing w:val="-9"/>
                <w:sz w:val="24"/>
                <w:lang w:val="en-US"/>
              </w:rPr>
              <w:t xml:space="preserve"> </w:t>
            </w:r>
            <w:r>
              <w:rPr>
                <w:rFonts w:ascii="Calibri" w:hAnsi="Calibri"/>
                <w:sz w:val="24"/>
                <w:lang w:val="en-US"/>
              </w:rPr>
              <w:t>gli altri le parti del corpo</w:t>
            </w:r>
          </w:p>
          <w:p w14:paraId="10D8D878">
            <w:pPr>
              <w:pStyle w:val="34"/>
              <w:numPr>
                <w:ilvl w:val="0"/>
                <w:numId w:val="119"/>
              </w:numPr>
              <w:tabs>
                <w:tab w:val="left" w:pos="828"/>
                <w:tab w:val="left" w:pos="829"/>
              </w:tabs>
              <w:spacing w:before="4" w:line="230" w:lineRule="auto"/>
              <w:ind w:right="477"/>
            </w:pPr>
            <w:r>
              <w:rPr>
                <w:rFonts w:ascii="Calibri" w:hAnsi="Calibri"/>
                <w:sz w:val="24"/>
                <w:lang w:val="en-US"/>
              </w:rPr>
              <w:t>Conoscere</w:t>
            </w:r>
            <w:r>
              <w:rPr>
                <w:rFonts w:ascii="Calibri" w:hAnsi="Calibri"/>
                <w:spacing w:val="-12"/>
                <w:sz w:val="24"/>
                <w:lang w:val="en-US"/>
              </w:rPr>
              <w:t xml:space="preserve"> </w:t>
            </w:r>
            <w:r>
              <w:rPr>
                <w:rFonts w:ascii="Calibri" w:hAnsi="Calibri"/>
                <w:sz w:val="24"/>
                <w:lang w:val="en-US"/>
              </w:rPr>
              <w:t>la</w:t>
            </w:r>
            <w:r>
              <w:rPr>
                <w:rFonts w:ascii="Calibri" w:hAnsi="Calibri"/>
                <w:spacing w:val="-9"/>
                <w:sz w:val="24"/>
                <w:lang w:val="en-US"/>
              </w:rPr>
              <w:t xml:space="preserve"> </w:t>
            </w:r>
            <w:r>
              <w:rPr>
                <w:rFonts w:ascii="Calibri" w:hAnsi="Calibri"/>
                <w:sz w:val="24"/>
                <w:lang w:val="en-US"/>
              </w:rPr>
              <w:t>funzione</w:t>
            </w:r>
            <w:r>
              <w:rPr>
                <w:rFonts w:ascii="Calibri" w:hAnsi="Calibri"/>
                <w:spacing w:val="-10"/>
                <w:sz w:val="24"/>
                <w:lang w:val="en-US"/>
              </w:rPr>
              <w:t xml:space="preserve"> </w:t>
            </w:r>
            <w:r>
              <w:rPr>
                <w:rFonts w:ascii="Calibri" w:hAnsi="Calibri"/>
                <w:sz w:val="24"/>
                <w:lang w:val="en-US"/>
              </w:rPr>
              <w:t>di</w:t>
            </w:r>
            <w:r>
              <w:rPr>
                <w:rFonts w:ascii="Calibri" w:hAnsi="Calibri"/>
                <w:spacing w:val="-10"/>
                <w:sz w:val="24"/>
                <w:lang w:val="en-US"/>
              </w:rPr>
              <w:t xml:space="preserve"> </w:t>
            </w:r>
            <w:r>
              <w:rPr>
                <w:rFonts w:ascii="Calibri" w:hAnsi="Calibri"/>
                <w:sz w:val="24"/>
                <w:lang w:val="en-US"/>
              </w:rPr>
              <w:t>alcune parti del corpo</w:t>
            </w:r>
          </w:p>
          <w:p w14:paraId="36B8508F">
            <w:pPr>
              <w:pStyle w:val="34"/>
              <w:numPr>
                <w:ilvl w:val="0"/>
                <w:numId w:val="119"/>
              </w:numPr>
              <w:tabs>
                <w:tab w:val="left" w:pos="828"/>
                <w:tab w:val="left" w:pos="829"/>
              </w:tabs>
              <w:spacing w:before="6" w:line="230" w:lineRule="auto"/>
              <w:ind w:right="473"/>
            </w:pPr>
            <w:r>
              <w:rPr>
                <w:rFonts w:ascii="Calibri" w:hAnsi="Calibri"/>
                <w:sz w:val="24"/>
                <w:lang w:val="en-US"/>
              </w:rPr>
              <w:t>Toccare,</w:t>
            </w:r>
            <w:r>
              <w:rPr>
                <w:rFonts w:ascii="Calibri" w:hAnsi="Calibri"/>
                <w:spacing w:val="-14"/>
                <w:sz w:val="24"/>
                <w:lang w:val="en-US"/>
              </w:rPr>
              <w:t xml:space="preserve"> </w:t>
            </w:r>
            <w:r>
              <w:rPr>
                <w:rFonts w:ascii="Calibri" w:hAnsi="Calibri"/>
                <w:sz w:val="24"/>
                <w:lang w:val="en-US"/>
              </w:rPr>
              <w:t>osservare,</w:t>
            </w:r>
            <w:r>
              <w:rPr>
                <w:rFonts w:ascii="Calibri" w:hAnsi="Calibri"/>
                <w:spacing w:val="-14"/>
                <w:sz w:val="24"/>
                <w:lang w:val="en-US"/>
              </w:rPr>
              <w:t xml:space="preserve"> </w:t>
            </w:r>
            <w:r>
              <w:rPr>
                <w:rFonts w:ascii="Calibri" w:hAnsi="Calibri"/>
                <w:sz w:val="24"/>
                <w:lang w:val="en-US"/>
              </w:rPr>
              <w:t>assaggiare</w:t>
            </w:r>
            <w:r>
              <w:rPr>
                <w:rFonts w:ascii="Calibri" w:hAnsi="Calibri"/>
                <w:spacing w:val="-15"/>
                <w:sz w:val="24"/>
                <w:lang w:val="en-US"/>
              </w:rPr>
              <w:t xml:space="preserve"> </w:t>
            </w:r>
            <w:r>
              <w:rPr>
                <w:rFonts w:ascii="Calibri" w:hAnsi="Calibri"/>
                <w:sz w:val="24"/>
                <w:lang w:val="en-US"/>
              </w:rPr>
              <w:t>e classificare alcuni elementi</w:t>
            </w:r>
          </w:p>
          <w:p w14:paraId="21B14D53">
            <w:pPr>
              <w:pStyle w:val="34"/>
              <w:numPr>
                <w:ilvl w:val="0"/>
                <w:numId w:val="119"/>
              </w:numPr>
              <w:tabs>
                <w:tab w:val="left" w:pos="828"/>
                <w:tab w:val="left" w:pos="829"/>
              </w:tabs>
              <w:spacing w:before="4" w:line="230" w:lineRule="auto"/>
              <w:ind w:right="890"/>
            </w:pPr>
            <w:r>
              <w:rPr>
                <w:rFonts w:ascii="Calibri" w:hAnsi="Calibri"/>
                <w:sz w:val="24"/>
                <w:lang w:val="en-US"/>
              </w:rPr>
              <w:t>Muoversi</w:t>
            </w:r>
            <w:r>
              <w:rPr>
                <w:rFonts w:ascii="Calibri" w:hAnsi="Calibri"/>
                <w:spacing w:val="-10"/>
                <w:sz w:val="24"/>
                <w:lang w:val="en-US"/>
              </w:rPr>
              <w:t xml:space="preserve"> </w:t>
            </w:r>
            <w:r>
              <w:rPr>
                <w:rFonts w:ascii="Calibri" w:hAnsi="Calibri"/>
                <w:sz w:val="24"/>
                <w:lang w:val="en-US"/>
              </w:rPr>
              <w:t>su</w:t>
            </w:r>
            <w:r>
              <w:rPr>
                <w:rFonts w:ascii="Calibri" w:hAnsi="Calibri"/>
                <w:spacing w:val="-10"/>
                <w:sz w:val="24"/>
                <w:lang w:val="en-US"/>
              </w:rPr>
              <w:t xml:space="preserve"> </w:t>
            </w:r>
            <w:r>
              <w:rPr>
                <w:rFonts w:ascii="Calibri" w:hAnsi="Calibri"/>
                <w:sz w:val="24"/>
                <w:lang w:val="en-US"/>
              </w:rPr>
              <w:t>basi</w:t>
            </w:r>
            <w:r>
              <w:rPr>
                <w:rFonts w:ascii="Calibri" w:hAnsi="Calibri"/>
                <w:spacing w:val="-10"/>
                <w:sz w:val="24"/>
                <w:lang w:val="en-US"/>
              </w:rPr>
              <w:t xml:space="preserve"> </w:t>
            </w:r>
            <w:r>
              <w:rPr>
                <w:rFonts w:ascii="Calibri" w:hAnsi="Calibri"/>
                <w:sz w:val="24"/>
                <w:lang w:val="en-US"/>
              </w:rPr>
              <w:t>ritmiche</w:t>
            </w:r>
            <w:r>
              <w:rPr>
                <w:rFonts w:ascii="Calibri" w:hAnsi="Calibri"/>
                <w:spacing w:val="-11"/>
                <w:sz w:val="24"/>
                <w:lang w:val="en-US"/>
              </w:rPr>
              <w:t xml:space="preserve"> </w:t>
            </w:r>
            <w:r>
              <w:rPr>
                <w:rFonts w:ascii="Calibri" w:hAnsi="Calibri"/>
                <w:sz w:val="24"/>
                <w:lang w:val="en-US"/>
              </w:rPr>
              <w:t xml:space="preserve">e </w:t>
            </w:r>
            <w:r>
              <w:rPr>
                <w:rFonts w:ascii="Calibri" w:hAnsi="Calibri"/>
                <w:spacing w:val="-2"/>
                <w:sz w:val="24"/>
                <w:lang w:val="en-US"/>
              </w:rPr>
              <w:t>melodiche</w:t>
            </w:r>
          </w:p>
          <w:p w14:paraId="5627DA9A">
            <w:pPr>
              <w:pStyle w:val="34"/>
              <w:numPr>
                <w:ilvl w:val="0"/>
                <w:numId w:val="119"/>
              </w:numPr>
              <w:tabs>
                <w:tab w:val="left" w:pos="828"/>
                <w:tab w:val="left" w:pos="829"/>
              </w:tabs>
              <w:spacing w:before="2"/>
              <w:ind w:right="810"/>
            </w:pPr>
            <w:r>
              <w:rPr>
                <w:rFonts w:ascii="Calibri" w:hAnsi="Calibri"/>
                <w:sz w:val="24"/>
                <w:lang w:val="en-US"/>
              </w:rPr>
              <w:t>Eseguire</w:t>
            </w:r>
            <w:r>
              <w:rPr>
                <w:rFonts w:ascii="Calibri" w:hAnsi="Calibri"/>
                <w:spacing w:val="-15"/>
                <w:sz w:val="24"/>
                <w:lang w:val="en-US"/>
              </w:rPr>
              <w:t xml:space="preserve"> </w:t>
            </w:r>
            <w:r>
              <w:rPr>
                <w:rFonts w:ascii="Calibri" w:hAnsi="Calibri"/>
                <w:sz w:val="24"/>
                <w:lang w:val="en-US"/>
              </w:rPr>
              <w:t>percorsi</w:t>
            </w:r>
            <w:r>
              <w:rPr>
                <w:rFonts w:ascii="Calibri" w:hAnsi="Calibri"/>
                <w:spacing w:val="-15"/>
                <w:sz w:val="24"/>
                <w:lang w:val="en-US"/>
              </w:rPr>
              <w:t xml:space="preserve"> </w:t>
            </w:r>
            <w:r>
              <w:rPr>
                <w:rFonts w:ascii="Calibri" w:hAnsi="Calibri"/>
                <w:sz w:val="24"/>
                <w:lang w:val="en-US"/>
              </w:rPr>
              <w:t>alternando schemi motori</w:t>
            </w:r>
          </w:p>
          <w:p w14:paraId="682AE194">
            <w:pPr>
              <w:pStyle w:val="34"/>
              <w:numPr>
                <w:ilvl w:val="0"/>
                <w:numId w:val="119"/>
              </w:numPr>
              <w:tabs>
                <w:tab w:val="left" w:pos="828"/>
                <w:tab w:val="left" w:pos="829"/>
              </w:tabs>
              <w:spacing w:before="4" w:line="230" w:lineRule="auto"/>
              <w:ind w:right="144"/>
            </w:pPr>
            <w:r>
              <w:rPr>
                <w:rFonts w:ascii="Calibri" w:hAnsi="Calibri"/>
                <w:sz w:val="24"/>
                <w:lang w:val="en-US"/>
              </w:rPr>
              <w:t>Muoversi</w:t>
            </w:r>
            <w:r>
              <w:rPr>
                <w:rFonts w:ascii="Calibri" w:hAnsi="Calibri"/>
                <w:spacing w:val="-11"/>
                <w:sz w:val="24"/>
                <w:lang w:val="en-US"/>
              </w:rPr>
              <w:t xml:space="preserve"> </w:t>
            </w:r>
            <w:r>
              <w:rPr>
                <w:rFonts w:ascii="Calibri" w:hAnsi="Calibri"/>
                <w:sz w:val="24"/>
                <w:lang w:val="en-US"/>
              </w:rPr>
              <w:t>nell’ambiente</w:t>
            </w:r>
            <w:r>
              <w:rPr>
                <w:rFonts w:ascii="Calibri" w:hAnsi="Calibri"/>
                <w:spacing w:val="-10"/>
                <w:sz w:val="24"/>
                <w:lang w:val="en-US"/>
              </w:rPr>
              <w:t xml:space="preserve"> </w:t>
            </w:r>
            <w:r>
              <w:rPr>
                <w:rFonts w:ascii="Calibri" w:hAnsi="Calibri"/>
                <w:sz w:val="24"/>
                <w:lang w:val="en-US"/>
              </w:rPr>
              <w:t>e</w:t>
            </w:r>
            <w:r>
              <w:rPr>
                <w:rFonts w:ascii="Calibri" w:hAnsi="Calibri"/>
                <w:spacing w:val="-12"/>
                <w:sz w:val="24"/>
                <w:lang w:val="en-US"/>
              </w:rPr>
              <w:t xml:space="preserve"> </w:t>
            </w:r>
            <w:r>
              <w:rPr>
                <w:rFonts w:ascii="Calibri" w:hAnsi="Calibri"/>
                <w:sz w:val="24"/>
                <w:lang w:val="en-US"/>
              </w:rPr>
              <w:t>nel</w:t>
            </w:r>
            <w:r>
              <w:rPr>
                <w:rFonts w:ascii="Calibri" w:hAnsi="Calibri"/>
                <w:spacing w:val="-9"/>
                <w:sz w:val="24"/>
                <w:lang w:val="en-US"/>
              </w:rPr>
              <w:t xml:space="preserve"> </w:t>
            </w:r>
            <w:r>
              <w:rPr>
                <w:rFonts w:ascii="Calibri" w:hAnsi="Calibri"/>
                <w:sz w:val="24"/>
                <w:lang w:val="en-US"/>
              </w:rPr>
              <w:t>gioco controllando i movimenti</w:t>
            </w:r>
          </w:p>
          <w:p w14:paraId="3D872A5C">
            <w:pPr>
              <w:pStyle w:val="34"/>
              <w:numPr>
                <w:ilvl w:val="0"/>
                <w:numId w:val="119"/>
              </w:numPr>
              <w:tabs>
                <w:tab w:val="left" w:pos="828"/>
                <w:tab w:val="left" w:pos="829"/>
              </w:tabs>
              <w:spacing w:before="4" w:line="230" w:lineRule="auto"/>
              <w:ind w:right="114"/>
            </w:pPr>
            <w:r>
              <w:rPr>
                <w:rFonts w:ascii="Calibri" w:hAnsi="Calibri"/>
                <w:sz w:val="24"/>
                <w:lang w:val="en-US"/>
              </w:rPr>
              <w:t>Rispettare ed aiutare i compagni nelle</w:t>
            </w:r>
            <w:r>
              <w:rPr>
                <w:rFonts w:ascii="Calibri" w:hAnsi="Calibri"/>
                <w:spacing w:val="-7"/>
                <w:sz w:val="24"/>
                <w:lang w:val="en-US"/>
              </w:rPr>
              <w:t xml:space="preserve"> </w:t>
            </w:r>
            <w:r>
              <w:rPr>
                <w:rFonts w:ascii="Calibri" w:hAnsi="Calibri"/>
                <w:sz w:val="24"/>
                <w:lang w:val="en-US"/>
              </w:rPr>
              <w:t>situazioni</w:t>
            </w:r>
            <w:r>
              <w:rPr>
                <w:rFonts w:ascii="Calibri" w:hAnsi="Calibri"/>
                <w:spacing w:val="-6"/>
                <w:sz w:val="24"/>
                <w:lang w:val="en-US"/>
              </w:rPr>
              <w:t xml:space="preserve"> </w:t>
            </w:r>
            <w:r>
              <w:rPr>
                <w:rFonts w:ascii="Calibri" w:hAnsi="Calibri"/>
                <w:sz w:val="24"/>
                <w:lang w:val="en-US"/>
              </w:rPr>
              <w:t>di</w:t>
            </w:r>
            <w:r>
              <w:rPr>
                <w:rFonts w:ascii="Calibri" w:hAnsi="Calibri"/>
                <w:spacing w:val="-5"/>
                <w:sz w:val="24"/>
                <w:lang w:val="en-US"/>
              </w:rPr>
              <w:t xml:space="preserve"> </w:t>
            </w:r>
            <w:r>
              <w:rPr>
                <w:rFonts w:ascii="Calibri" w:hAnsi="Calibri"/>
                <w:sz w:val="24"/>
                <w:lang w:val="en-US"/>
              </w:rPr>
              <w:t>gioco</w:t>
            </w:r>
            <w:r>
              <w:rPr>
                <w:rFonts w:ascii="Calibri" w:hAnsi="Calibri"/>
                <w:spacing w:val="-6"/>
                <w:sz w:val="24"/>
                <w:lang w:val="en-US"/>
              </w:rPr>
              <w:t xml:space="preserve"> </w:t>
            </w:r>
            <w:r>
              <w:rPr>
                <w:rFonts w:ascii="Calibri" w:hAnsi="Calibri"/>
                <w:sz w:val="24"/>
                <w:lang w:val="en-US"/>
              </w:rPr>
              <w:t>e</w:t>
            </w:r>
            <w:r>
              <w:rPr>
                <w:rFonts w:ascii="Calibri" w:hAnsi="Calibri"/>
                <w:spacing w:val="-8"/>
                <w:sz w:val="24"/>
                <w:lang w:val="en-US"/>
              </w:rPr>
              <w:t xml:space="preserve"> </w:t>
            </w:r>
            <w:r>
              <w:rPr>
                <w:rFonts w:ascii="Calibri" w:hAnsi="Calibri"/>
                <w:sz w:val="24"/>
                <w:lang w:val="en-US"/>
              </w:rPr>
              <w:t>di</w:t>
            </w:r>
            <w:r>
              <w:rPr>
                <w:rFonts w:ascii="Calibri" w:hAnsi="Calibri"/>
                <w:spacing w:val="-6"/>
                <w:sz w:val="24"/>
                <w:lang w:val="en-US"/>
              </w:rPr>
              <w:t xml:space="preserve"> </w:t>
            </w:r>
            <w:r>
              <w:rPr>
                <w:rFonts w:ascii="Calibri" w:hAnsi="Calibri"/>
                <w:sz w:val="24"/>
                <w:lang w:val="en-US"/>
              </w:rPr>
              <w:t>attività</w:t>
            </w:r>
          </w:p>
          <w:p w14:paraId="353C75DA">
            <w:pPr>
              <w:pStyle w:val="34"/>
              <w:numPr>
                <w:ilvl w:val="0"/>
                <w:numId w:val="119"/>
              </w:numPr>
              <w:tabs>
                <w:tab w:val="left" w:pos="828"/>
                <w:tab w:val="left" w:pos="829"/>
              </w:tabs>
              <w:spacing w:before="5" w:line="230" w:lineRule="auto"/>
              <w:ind w:right="623"/>
            </w:pPr>
            <w:r>
              <w:rPr>
                <w:rFonts w:ascii="Calibri" w:hAnsi="Calibri"/>
                <w:sz w:val="24"/>
                <w:lang w:val="en-US"/>
              </w:rPr>
              <w:t>Rappresentare</w:t>
            </w:r>
            <w:r>
              <w:rPr>
                <w:rFonts w:ascii="Calibri" w:hAnsi="Calibri"/>
                <w:spacing w:val="-15"/>
                <w:sz w:val="24"/>
                <w:lang w:val="en-US"/>
              </w:rPr>
              <w:t xml:space="preserve"> </w:t>
            </w:r>
            <w:r>
              <w:rPr>
                <w:rFonts w:ascii="Calibri" w:hAnsi="Calibri"/>
                <w:sz w:val="24"/>
                <w:lang w:val="en-US"/>
              </w:rPr>
              <w:t>graficamente</w:t>
            </w:r>
            <w:r>
              <w:rPr>
                <w:rFonts w:ascii="Calibri" w:hAnsi="Calibri"/>
                <w:spacing w:val="-15"/>
                <w:sz w:val="24"/>
                <w:lang w:val="en-US"/>
              </w:rPr>
              <w:t xml:space="preserve"> </w:t>
            </w:r>
            <w:r>
              <w:rPr>
                <w:rFonts w:ascii="Calibri" w:hAnsi="Calibri"/>
                <w:sz w:val="24"/>
                <w:lang w:val="en-US"/>
              </w:rPr>
              <w:t>lo schema corporeo</w:t>
            </w:r>
          </w:p>
        </w:tc>
      </w:tr>
    </w:tbl>
    <w:p w14:paraId="3D564189">
      <w:pPr>
        <w:rPr>
          <w:rFonts w:cs="Mangal"/>
          <w:szCs w:val="21"/>
        </w:rPr>
        <w:sectPr>
          <w:pgSz w:w="11910" w:h="16840"/>
          <w:pgMar w:top="1040" w:right="740" w:bottom="1371" w:left="1020" w:header="720" w:footer="720" w:gutter="0"/>
          <w:cols w:space="720" w:num="1"/>
        </w:sectPr>
      </w:pPr>
    </w:p>
    <w:tbl>
      <w:tblPr>
        <w:tblStyle w:val="7"/>
        <w:tblW w:w="9920" w:type="dxa"/>
        <w:tblInd w:w="123" w:type="dxa"/>
        <w:tblLayout w:type="fixed"/>
        <w:tblCellMar>
          <w:top w:w="0" w:type="dxa"/>
          <w:left w:w="10" w:type="dxa"/>
          <w:bottom w:w="0" w:type="dxa"/>
          <w:right w:w="10" w:type="dxa"/>
        </w:tblCellMar>
      </w:tblPr>
      <w:tblGrid>
        <w:gridCol w:w="2023"/>
        <w:gridCol w:w="3502"/>
        <w:gridCol w:w="4395"/>
      </w:tblGrid>
      <w:tr w14:paraId="36364720">
        <w:tblPrEx>
          <w:tblCellMar>
            <w:top w:w="0" w:type="dxa"/>
            <w:left w:w="10" w:type="dxa"/>
            <w:bottom w:w="0" w:type="dxa"/>
            <w:right w:w="10" w:type="dxa"/>
          </w:tblCellMar>
        </w:tblPrEx>
        <w:trPr>
          <w:trHeight w:val="554"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C6528FB">
            <w:pPr>
              <w:pStyle w:val="34"/>
              <w:ind w:left="0"/>
              <w:rPr>
                <w:rFonts w:ascii="Calibri" w:hAnsi="Calibri"/>
                <w:sz w:val="24"/>
                <w:lang w:val="en-US"/>
              </w:rPr>
            </w:pP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965BAC1">
            <w:pPr>
              <w:pStyle w:val="34"/>
              <w:ind w:left="0"/>
              <w:rPr>
                <w:rFonts w:ascii="Calibri" w:hAnsi="Calibri"/>
                <w:sz w:val="24"/>
                <w:lang w:val="en-US"/>
              </w:rPr>
            </w:pP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5BF962A">
            <w:pPr>
              <w:pStyle w:val="34"/>
              <w:ind w:left="0"/>
              <w:rPr>
                <w:rFonts w:ascii="Calibri" w:hAnsi="Calibri"/>
                <w:sz w:val="24"/>
                <w:lang w:val="en-US"/>
              </w:rPr>
            </w:pPr>
          </w:p>
        </w:tc>
      </w:tr>
      <w:tr w14:paraId="244F128C">
        <w:tblPrEx>
          <w:tblCellMar>
            <w:top w:w="0" w:type="dxa"/>
            <w:left w:w="10" w:type="dxa"/>
            <w:bottom w:w="0" w:type="dxa"/>
            <w:right w:w="10" w:type="dxa"/>
          </w:tblCellMar>
        </w:tblPrEx>
        <w:trPr>
          <w:trHeight w:val="6122"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64065E6">
            <w:pPr>
              <w:pStyle w:val="34"/>
              <w:ind w:left="0"/>
              <w:rPr>
                <w:rFonts w:ascii="Calibri" w:hAnsi="Calibri"/>
                <w:sz w:val="26"/>
                <w:lang w:val="en-US"/>
              </w:rPr>
            </w:pPr>
          </w:p>
          <w:p w14:paraId="63B4C98B">
            <w:pPr>
              <w:pStyle w:val="34"/>
              <w:ind w:left="0"/>
              <w:rPr>
                <w:rFonts w:ascii="Calibri" w:hAnsi="Calibri"/>
                <w:sz w:val="26"/>
                <w:lang w:val="en-US"/>
              </w:rPr>
            </w:pPr>
          </w:p>
          <w:p w14:paraId="3D140BCE">
            <w:pPr>
              <w:pStyle w:val="34"/>
              <w:ind w:left="0"/>
              <w:rPr>
                <w:rFonts w:ascii="Calibri" w:hAnsi="Calibri"/>
                <w:sz w:val="26"/>
                <w:lang w:val="en-US"/>
              </w:rPr>
            </w:pPr>
          </w:p>
          <w:p w14:paraId="33CDB3FB">
            <w:pPr>
              <w:pStyle w:val="34"/>
              <w:ind w:left="0"/>
              <w:rPr>
                <w:rFonts w:ascii="Calibri" w:hAnsi="Calibri"/>
                <w:sz w:val="26"/>
                <w:lang w:val="en-US"/>
              </w:rPr>
            </w:pPr>
          </w:p>
          <w:p w14:paraId="3797A8A2">
            <w:pPr>
              <w:pStyle w:val="34"/>
              <w:ind w:left="0"/>
              <w:rPr>
                <w:rFonts w:ascii="Calibri" w:hAnsi="Calibri"/>
                <w:sz w:val="26"/>
                <w:lang w:val="en-US"/>
              </w:rPr>
            </w:pPr>
          </w:p>
          <w:p w14:paraId="5301DAA7">
            <w:pPr>
              <w:pStyle w:val="34"/>
              <w:ind w:left="0"/>
              <w:rPr>
                <w:rFonts w:ascii="Calibri" w:hAnsi="Calibri"/>
                <w:sz w:val="26"/>
                <w:lang w:val="en-US"/>
              </w:rPr>
            </w:pPr>
          </w:p>
          <w:p w14:paraId="62774A4D">
            <w:pPr>
              <w:pStyle w:val="34"/>
              <w:ind w:left="0"/>
              <w:rPr>
                <w:rFonts w:ascii="Calibri" w:hAnsi="Calibri"/>
                <w:sz w:val="26"/>
                <w:lang w:val="en-US"/>
              </w:rPr>
            </w:pPr>
          </w:p>
          <w:p w14:paraId="5CDC3C57">
            <w:pPr>
              <w:pStyle w:val="34"/>
              <w:spacing w:before="3"/>
              <w:ind w:left="0"/>
              <w:rPr>
                <w:rFonts w:ascii="Calibri" w:hAnsi="Calibri"/>
                <w:sz w:val="33"/>
                <w:lang w:val="en-US"/>
              </w:rPr>
            </w:pPr>
          </w:p>
          <w:p w14:paraId="035033F2">
            <w:pPr>
              <w:pStyle w:val="34"/>
              <w:ind w:left="232" w:right="221" w:firstLine="79"/>
              <w:jc w:val="both"/>
            </w:pPr>
            <w:r>
              <w:rPr>
                <w:rFonts w:ascii="Calibri" w:hAnsi="Calibri"/>
                <w:spacing w:val="-2"/>
                <w:sz w:val="24"/>
                <w:lang w:val="en-US"/>
              </w:rPr>
              <w:t>LINGUAGGI, CREATIVITà, ESPRESSIONE</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53D34CF">
            <w:pPr>
              <w:pStyle w:val="34"/>
              <w:numPr>
                <w:ilvl w:val="0"/>
                <w:numId w:val="120"/>
              </w:numPr>
              <w:tabs>
                <w:tab w:val="left" w:pos="-125"/>
                <w:tab w:val="left" w:pos="-124"/>
              </w:tabs>
              <w:spacing w:line="230" w:lineRule="auto"/>
              <w:ind w:right="329" w:hanging="521"/>
            </w:pPr>
            <w:r>
              <w:rPr>
                <w:rFonts w:ascii="Calibri" w:hAnsi="Calibri"/>
                <w:sz w:val="24"/>
                <w:lang w:val="en-US"/>
              </w:rPr>
              <w:t>Il</w:t>
            </w:r>
            <w:r>
              <w:rPr>
                <w:rFonts w:ascii="Calibri" w:hAnsi="Calibri"/>
                <w:spacing w:val="-15"/>
                <w:sz w:val="24"/>
                <w:lang w:val="en-US"/>
              </w:rPr>
              <w:t xml:space="preserve"> </w:t>
            </w:r>
            <w:r>
              <w:rPr>
                <w:rFonts w:ascii="Calibri" w:hAnsi="Calibri"/>
                <w:sz w:val="24"/>
                <w:lang w:val="en-US"/>
              </w:rPr>
              <w:t>bambino</w:t>
            </w:r>
            <w:r>
              <w:rPr>
                <w:rFonts w:ascii="Calibri" w:hAnsi="Calibri"/>
                <w:spacing w:val="-15"/>
                <w:sz w:val="24"/>
                <w:lang w:val="en-US"/>
              </w:rPr>
              <w:t xml:space="preserve"> </w:t>
            </w:r>
            <w:r>
              <w:rPr>
                <w:rFonts w:ascii="Calibri" w:hAnsi="Calibri"/>
                <w:sz w:val="24"/>
                <w:lang w:val="en-US"/>
              </w:rPr>
              <w:t>comunica, esprime emozioni,</w:t>
            </w:r>
          </w:p>
          <w:p w14:paraId="64E51CCE">
            <w:pPr>
              <w:pStyle w:val="34"/>
              <w:ind w:left="994" w:right="262"/>
              <w:jc w:val="center"/>
            </w:pPr>
            <w:r>
              <w:rPr>
                <w:rFonts w:ascii="Calibri" w:hAnsi="Calibri"/>
                <w:sz w:val="24"/>
                <w:lang w:val="en-US"/>
              </w:rPr>
              <w:t>racconta,</w:t>
            </w:r>
            <w:r>
              <w:rPr>
                <w:rFonts w:ascii="Calibri" w:hAnsi="Calibri"/>
                <w:spacing w:val="-15"/>
                <w:sz w:val="24"/>
                <w:lang w:val="en-US"/>
              </w:rPr>
              <w:t xml:space="preserve"> </w:t>
            </w:r>
            <w:r>
              <w:rPr>
                <w:rFonts w:ascii="Calibri" w:hAnsi="Calibri"/>
                <w:sz w:val="24"/>
                <w:lang w:val="en-US"/>
              </w:rPr>
              <w:t>utilizzando</w:t>
            </w:r>
            <w:r>
              <w:rPr>
                <w:rFonts w:ascii="Calibri" w:hAnsi="Calibri"/>
                <w:spacing w:val="-15"/>
                <w:sz w:val="24"/>
                <w:lang w:val="en-US"/>
              </w:rPr>
              <w:t xml:space="preserve"> </w:t>
            </w:r>
            <w:r>
              <w:rPr>
                <w:rFonts w:ascii="Calibri" w:hAnsi="Calibri"/>
                <w:sz w:val="24"/>
                <w:lang w:val="en-US"/>
              </w:rPr>
              <w:t xml:space="preserve">le varie possibilità che il linguaggio del corpo </w:t>
            </w:r>
            <w:r>
              <w:rPr>
                <w:rFonts w:ascii="Calibri" w:hAnsi="Calibri"/>
                <w:spacing w:val="-2"/>
                <w:sz w:val="24"/>
                <w:lang w:val="en-US"/>
              </w:rPr>
              <w:t>consente.</w:t>
            </w:r>
          </w:p>
          <w:p w14:paraId="47455F86">
            <w:pPr>
              <w:pStyle w:val="34"/>
              <w:numPr>
                <w:ilvl w:val="1"/>
                <w:numId w:val="120"/>
              </w:numPr>
              <w:tabs>
                <w:tab w:val="left" w:pos="955"/>
                <w:tab w:val="left" w:pos="956"/>
              </w:tabs>
              <w:ind w:right="188" w:hanging="41"/>
            </w:pPr>
            <w:r>
              <w:rPr>
                <w:rFonts w:ascii="Calibri" w:hAnsi="Calibri"/>
                <w:sz w:val="24"/>
                <w:lang w:val="en-US"/>
              </w:rPr>
              <w:t>Inventa storie e sa esprimerle attraverso la drammatizzazione, il disegno,</w:t>
            </w:r>
            <w:r>
              <w:rPr>
                <w:rFonts w:ascii="Calibri" w:hAnsi="Calibri"/>
                <w:spacing w:val="-10"/>
                <w:sz w:val="24"/>
                <w:lang w:val="en-US"/>
              </w:rPr>
              <w:t xml:space="preserve"> </w:t>
            </w:r>
            <w:r>
              <w:rPr>
                <w:rFonts w:ascii="Calibri" w:hAnsi="Calibri"/>
                <w:sz w:val="24"/>
                <w:lang w:val="en-US"/>
              </w:rPr>
              <w:t>la</w:t>
            </w:r>
            <w:r>
              <w:rPr>
                <w:rFonts w:ascii="Calibri" w:hAnsi="Calibri"/>
                <w:spacing w:val="-10"/>
                <w:sz w:val="24"/>
                <w:lang w:val="en-US"/>
              </w:rPr>
              <w:t xml:space="preserve"> </w:t>
            </w:r>
            <w:r>
              <w:rPr>
                <w:rFonts w:ascii="Calibri" w:hAnsi="Calibri"/>
                <w:sz w:val="24"/>
                <w:lang w:val="en-US"/>
              </w:rPr>
              <w:t>pittura</w:t>
            </w:r>
            <w:r>
              <w:rPr>
                <w:rFonts w:ascii="Calibri" w:hAnsi="Calibri"/>
                <w:spacing w:val="-10"/>
                <w:sz w:val="24"/>
                <w:lang w:val="en-US"/>
              </w:rPr>
              <w:t xml:space="preserve"> </w:t>
            </w:r>
            <w:r>
              <w:rPr>
                <w:rFonts w:ascii="Calibri" w:hAnsi="Calibri"/>
                <w:sz w:val="24"/>
                <w:lang w:val="en-US"/>
              </w:rPr>
              <w:t>e</w:t>
            </w:r>
            <w:r>
              <w:rPr>
                <w:rFonts w:ascii="Calibri" w:hAnsi="Calibri"/>
                <w:spacing w:val="-11"/>
                <w:sz w:val="24"/>
                <w:lang w:val="en-US"/>
              </w:rPr>
              <w:t xml:space="preserve"> </w:t>
            </w:r>
            <w:r>
              <w:rPr>
                <w:rFonts w:ascii="Calibri" w:hAnsi="Calibri"/>
                <w:sz w:val="24"/>
                <w:lang w:val="en-US"/>
              </w:rPr>
              <w:t>altre</w:t>
            </w:r>
          </w:p>
          <w:p w14:paraId="6354A97A">
            <w:pPr>
              <w:pStyle w:val="34"/>
              <w:ind w:left="970" w:right="238" w:hanging="2"/>
              <w:jc w:val="center"/>
            </w:pPr>
            <w:r>
              <w:rPr>
                <w:rFonts w:ascii="Calibri" w:hAnsi="Calibri"/>
                <w:sz w:val="24"/>
                <w:lang w:val="en-US"/>
              </w:rPr>
              <w:t>attività manipolative; utilizza materiali e strumenti, tecniche espressive e creative; esplora le potenzialità offerte</w:t>
            </w:r>
            <w:r>
              <w:rPr>
                <w:rFonts w:ascii="Calibri" w:hAnsi="Calibri"/>
                <w:spacing w:val="-3"/>
                <w:sz w:val="24"/>
                <w:lang w:val="en-US"/>
              </w:rPr>
              <w:t xml:space="preserve"> </w:t>
            </w:r>
            <w:r>
              <w:rPr>
                <w:rFonts w:ascii="Calibri" w:hAnsi="Calibri"/>
                <w:sz w:val="24"/>
                <w:lang w:val="en-US"/>
              </w:rPr>
              <w:t>dalle</w:t>
            </w:r>
            <w:r>
              <w:rPr>
                <w:rFonts w:ascii="Calibri" w:hAnsi="Calibri"/>
                <w:spacing w:val="-2"/>
                <w:sz w:val="24"/>
                <w:lang w:val="en-US"/>
              </w:rPr>
              <w:t xml:space="preserve"> tecnologie.</w:t>
            </w:r>
          </w:p>
          <w:p w14:paraId="1FE1D3BB">
            <w:pPr>
              <w:pStyle w:val="34"/>
              <w:numPr>
                <w:ilvl w:val="0"/>
                <w:numId w:val="121"/>
              </w:numPr>
              <w:tabs>
                <w:tab w:val="left" w:pos="824"/>
                <w:tab w:val="left" w:pos="825"/>
              </w:tabs>
              <w:ind w:right="249"/>
            </w:pPr>
            <w:r>
              <w:rPr>
                <w:rFonts w:ascii="Calibri" w:hAnsi="Calibri"/>
                <w:sz w:val="24"/>
                <w:lang w:val="en-US"/>
              </w:rPr>
              <w:t>Scopre il paesaggio sonoro</w:t>
            </w:r>
            <w:r>
              <w:rPr>
                <w:rFonts w:ascii="Calibri" w:hAnsi="Calibri"/>
                <w:spacing w:val="-7"/>
                <w:sz w:val="24"/>
                <w:lang w:val="en-US"/>
              </w:rPr>
              <w:t xml:space="preserve"> </w:t>
            </w:r>
            <w:r>
              <w:rPr>
                <w:rFonts w:ascii="Calibri" w:hAnsi="Calibri"/>
                <w:sz w:val="24"/>
                <w:lang w:val="en-US"/>
              </w:rPr>
              <w:t>attraverso</w:t>
            </w:r>
            <w:r>
              <w:rPr>
                <w:rFonts w:ascii="Calibri" w:hAnsi="Calibri"/>
                <w:spacing w:val="-7"/>
                <w:sz w:val="24"/>
                <w:lang w:val="en-US"/>
              </w:rPr>
              <w:t xml:space="preserve"> </w:t>
            </w:r>
            <w:r>
              <w:rPr>
                <w:rFonts w:ascii="Calibri" w:hAnsi="Calibri"/>
                <w:sz w:val="24"/>
                <w:lang w:val="en-US"/>
              </w:rPr>
              <w:t>attività di percezione e produzione musicale utilizzando</w:t>
            </w:r>
            <w:r>
              <w:rPr>
                <w:rFonts w:ascii="Calibri" w:hAnsi="Calibri"/>
                <w:spacing w:val="-13"/>
                <w:sz w:val="24"/>
                <w:lang w:val="en-US"/>
              </w:rPr>
              <w:t xml:space="preserve"> </w:t>
            </w:r>
            <w:r>
              <w:rPr>
                <w:rFonts w:ascii="Calibri" w:hAnsi="Calibri"/>
                <w:sz w:val="24"/>
                <w:lang w:val="en-US"/>
              </w:rPr>
              <w:t>corpo,</w:t>
            </w:r>
            <w:r>
              <w:rPr>
                <w:rFonts w:ascii="Calibri" w:hAnsi="Calibri"/>
                <w:spacing w:val="-14"/>
                <w:sz w:val="24"/>
                <w:lang w:val="en-US"/>
              </w:rPr>
              <w:t xml:space="preserve"> </w:t>
            </w:r>
            <w:r>
              <w:rPr>
                <w:rFonts w:ascii="Calibri" w:hAnsi="Calibri"/>
                <w:sz w:val="24"/>
                <w:lang w:val="en-US"/>
              </w:rPr>
              <w:t>voce</w:t>
            </w:r>
            <w:r>
              <w:rPr>
                <w:rFonts w:ascii="Calibri" w:hAnsi="Calibri"/>
                <w:spacing w:val="-14"/>
                <w:sz w:val="24"/>
                <w:lang w:val="en-US"/>
              </w:rPr>
              <w:t xml:space="preserve"> </w:t>
            </w:r>
            <w:r>
              <w:rPr>
                <w:rFonts w:ascii="Calibri" w:hAnsi="Calibri"/>
                <w:sz w:val="24"/>
                <w:lang w:val="en-US"/>
              </w:rPr>
              <w:t>e</w:t>
            </w:r>
          </w:p>
          <w:p w14:paraId="3DE2A21C">
            <w:pPr>
              <w:pStyle w:val="34"/>
              <w:spacing w:line="261" w:lineRule="exact"/>
              <w:ind w:left="830"/>
            </w:pPr>
            <w:r>
              <w:rPr>
                <w:rFonts w:ascii="Calibri" w:hAnsi="Calibri"/>
                <w:spacing w:val="-2"/>
                <w:sz w:val="24"/>
                <w:lang w:val="en-US"/>
              </w:rPr>
              <w:t>oggetti.</w:t>
            </w: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7F43593">
            <w:pPr>
              <w:pStyle w:val="34"/>
              <w:numPr>
                <w:ilvl w:val="0"/>
                <w:numId w:val="122"/>
              </w:numPr>
              <w:tabs>
                <w:tab w:val="left" w:pos="828"/>
                <w:tab w:val="left" w:pos="829"/>
              </w:tabs>
              <w:spacing w:line="230" w:lineRule="auto"/>
              <w:ind w:right="370"/>
            </w:pPr>
            <w:r>
              <w:rPr>
                <w:rFonts w:ascii="Calibri" w:hAnsi="Calibri"/>
                <w:sz w:val="24"/>
                <w:lang w:val="en-US"/>
              </w:rPr>
              <w:t>Scegliere con cura materiali e strumenti</w:t>
            </w:r>
            <w:r>
              <w:rPr>
                <w:rFonts w:ascii="Calibri" w:hAnsi="Calibri"/>
                <w:spacing w:val="-10"/>
                <w:sz w:val="24"/>
                <w:lang w:val="en-US"/>
              </w:rPr>
              <w:t xml:space="preserve"> </w:t>
            </w:r>
            <w:r>
              <w:rPr>
                <w:rFonts w:ascii="Calibri" w:hAnsi="Calibri"/>
                <w:sz w:val="24"/>
                <w:lang w:val="en-US"/>
              </w:rPr>
              <w:t>in</w:t>
            </w:r>
            <w:r>
              <w:rPr>
                <w:rFonts w:ascii="Calibri" w:hAnsi="Calibri"/>
                <w:spacing w:val="-10"/>
                <w:sz w:val="24"/>
                <w:lang w:val="en-US"/>
              </w:rPr>
              <w:t xml:space="preserve"> </w:t>
            </w:r>
            <w:r>
              <w:rPr>
                <w:rFonts w:ascii="Calibri" w:hAnsi="Calibri"/>
                <w:sz w:val="24"/>
                <w:lang w:val="en-US"/>
              </w:rPr>
              <w:t>relazione</w:t>
            </w:r>
            <w:r>
              <w:rPr>
                <w:rFonts w:ascii="Calibri" w:hAnsi="Calibri"/>
                <w:spacing w:val="-10"/>
                <w:sz w:val="24"/>
                <w:lang w:val="en-US"/>
              </w:rPr>
              <w:t xml:space="preserve"> </w:t>
            </w:r>
            <w:r>
              <w:rPr>
                <w:rFonts w:ascii="Calibri" w:hAnsi="Calibri"/>
                <w:sz w:val="24"/>
                <w:lang w:val="en-US"/>
              </w:rPr>
              <w:t>al</w:t>
            </w:r>
            <w:r>
              <w:rPr>
                <w:rFonts w:ascii="Calibri" w:hAnsi="Calibri"/>
                <w:spacing w:val="-10"/>
                <w:sz w:val="24"/>
                <w:lang w:val="en-US"/>
              </w:rPr>
              <w:t xml:space="preserve"> </w:t>
            </w:r>
            <w:r>
              <w:rPr>
                <w:rFonts w:ascii="Calibri" w:hAnsi="Calibri"/>
                <w:sz w:val="24"/>
                <w:lang w:val="en-US"/>
              </w:rPr>
              <w:t>progetto da realizzare</w:t>
            </w:r>
          </w:p>
          <w:p w14:paraId="0B6A59DC">
            <w:pPr>
              <w:pStyle w:val="34"/>
              <w:numPr>
                <w:ilvl w:val="0"/>
                <w:numId w:val="122"/>
              </w:numPr>
              <w:tabs>
                <w:tab w:val="left" w:pos="828"/>
                <w:tab w:val="left" w:pos="829"/>
              </w:tabs>
              <w:spacing w:before="3" w:line="230" w:lineRule="auto"/>
              <w:ind w:right="908"/>
            </w:pPr>
            <w:r>
              <w:rPr>
                <w:rFonts w:ascii="Calibri" w:hAnsi="Calibri"/>
                <w:sz w:val="24"/>
                <w:lang w:val="en-US"/>
              </w:rPr>
              <w:t>Esplorare il materiale a disposizione</w:t>
            </w:r>
            <w:r>
              <w:rPr>
                <w:rFonts w:ascii="Calibri" w:hAnsi="Calibri"/>
                <w:spacing w:val="-12"/>
                <w:sz w:val="24"/>
                <w:lang w:val="en-US"/>
              </w:rPr>
              <w:t xml:space="preserve"> </w:t>
            </w:r>
            <w:r>
              <w:rPr>
                <w:rFonts w:ascii="Calibri" w:hAnsi="Calibri"/>
                <w:sz w:val="24"/>
                <w:lang w:val="en-US"/>
              </w:rPr>
              <w:t>e</w:t>
            </w:r>
            <w:r>
              <w:rPr>
                <w:rFonts w:ascii="Calibri" w:hAnsi="Calibri"/>
                <w:spacing w:val="-14"/>
                <w:sz w:val="24"/>
                <w:lang w:val="en-US"/>
              </w:rPr>
              <w:t xml:space="preserve"> </w:t>
            </w:r>
            <w:r>
              <w:rPr>
                <w:rFonts w:ascii="Calibri" w:hAnsi="Calibri"/>
                <w:sz w:val="24"/>
                <w:lang w:val="en-US"/>
              </w:rPr>
              <w:t>utilizzarlo</w:t>
            </w:r>
            <w:r>
              <w:rPr>
                <w:rFonts w:ascii="Calibri" w:hAnsi="Calibri"/>
                <w:spacing w:val="-12"/>
                <w:sz w:val="24"/>
                <w:lang w:val="en-US"/>
              </w:rPr>
              <w:t xml:space="preserve"> </w:t>
            </w:r>
            <w:r>
              <w:rPr>
                <w:rFonts w:ascii="Calibri" w:hAnsi="Calibri"/>
                <w:sz w:val="24"/>
                <w:lang w:val="en-US"/>
              </w:rPr>
              <w:t>in maniera creativa</w:t>
            </w:r>
          </w:p>
          <w:p w14:paraId="24FE7CF6">
            <w:pPr>
              <w:pStyle w:val="34"/>
              <w:numPr>
                <w:ilvl w:val="0"/>
                <w:numId w:val="122"/>
              </w:numPr>
              <w:tabs>
                <w:tab w:val="left" w:pos="828"/>
                <w:tab w:val="left" w:pos="829"/>
              </w:tabs>
              <w:spacing w:before="7" w:line="230" w:lineRule="auto"/>
              <w:ind w:right="703"/>
            </w:pPr>
            <w:r>
              <w:rPr>
                <w:rFonts w:ascii="Calibri" w:hAnsi="Calibri"/>
                <w:sz w:val="24"/>
                <w:lang w:val="en-US"/>
              </w:rPr>
              <w:t>Raccontare,</w:t>
            </w:r>
            <w:r>
              <w:rPr>
                <w:rFonts w:ascii="Calibri" w:hAnsi="Calibri"/>
                <w:spacing w:val="-12"/>
                <w:sz w:val="24"/>
                <w:lang w:val="en-US"/>
              </w:rPr>
              <w:t xml:space="preserve"> </w:t>
            </w:r>
            <w:r>
              <w:rPr>
                <w:rFonts w:ascii="Calibri" w:hAnsi="Calibri"/>
                <w:sz w:val="24"/>
                <w:lang w:val="en-US"/>
              </w:rPr>
              <w:t>inventare</w:t>
            </w:r>
            <w:r>
              <w:rPr>
                <w:rFonts w:ascii="Calibri" w:hAnsi="Calibri"/>
                <w:spacing w:val="-13"/>
                <w:sz w:val="24"/>
                <w:lang w:val="en-US"/>
              </w:rPr>
              <w:t xml:space="preserve"> </w:t>
            </w:r>
            <w:r>
              <w:rPr>
                <w:rFonts w:ascii="Calibri" w:hAnsi="Calibri"/>
                <w:sz w:val="24"/>
                <w:lang w:val="en-US"/>
              </w:rPr>
              <w:t>storie</w:t>
            </w:r>
            <w:r>
              <w:rPr>
                <w:rFonts w:ascii="Calibri" w:hAnsi="Calibri"/>
                <w:spacing w:val="-14"/>
                <w:sz w:val="24"/>
                <w:lang w:val="en-US"/>
              </w:rPr>
              <w:t xml:space="preserve"> </w:t>
            </w:r>
            <w:r>
              <w:rPr>
                <w:rFonts w:ascii="Calibri" w:hAnsi="Calibri"/>
                <w:sz w:val="24"/>
                <w:lang w:val="en-US"/>
              </w:rPr>
              <w:t xml:space="preserve">e </w:t>
            </w:r>
            <w:r>
              <w:rPr>
                <w:rFonts w:ascii="Calibri" w:hAnsi="Calibri"/>
                <w:spacing w:val="-2"/>
                <w:sz w:val="24"/>
                <w:lang w:val="en-US"/>
              </w:rPr>
              <w:t>rappresentarle</w:t>
            </w:r>
          </w:p>
          <w:p w14:paraId="2A3F000C">
            <w:pPr>
              <w:pStyle w:val="34"/>
              <w:numPr>
                <w:ilvl w:val="0"/>
                <w:numId w:val="122"/>
              </w:numPr>
              <w:tabs>
                <w:tab w:val="left" w:pos="828"/>
                <w:tab w:val="left" w:pos="829"/>
              </w:tabs>
              <w:spacing w:before="5" w:line="230" w:lineRule="auto"/>
              <w:ind w:right="197"/>
            </w:pPr>
            <w:r>
              <w:rPr>
                <w:rFonts w:ascii="Calibri" w:hAnsi="Calibri"/>
                <w:sz w:val="24"/>
                <w:lang w:val="en-US"/>
              </w:rPr>
              <w:t>Sviluppare</w:t>
            </w:r>
            <w:r>
              <w:rPr>
                <w:rFonts w:ascii="Calibri" w:hAnsi="Calibri"/>
                <w:spacing w:val="-11"/>
                <w:sz w:val="24"/>
                <w:lang w:val="en-US"/>
              </w:rPr>
              <w:t xml:space="preserve"> </w:t>
            </w:r>
            <w:r>
              <w:rPr>
                <w:rFonts w:ascii="Calibri" w:hAnsi="Calibri"/>
                <w:sz w:val="24"/>
                <w:lang w:val="en-US"/>
              </w:rPr>
              <w:t>interesse</w:t>
            </w:r>
            <w:r>
              <w:rPr>
                <w:rFonts w:ascii="Calibri" w:hAnsi="Calibri"/>
                <w:spacing w:val="-10"/>
                <w:sz w:val="24"/>
                <w:lang w:val="en-US"/>
              </w:rPr>
              <w:t xml:space="preserve"> </w:t>
            </w:r>
            <w:r>
              <w:rPr>
                <w:rFonts w:ascii="Calibri" w:hAnsi="Calibri"/>
                <w:sz w:val="24"/>
                <w:lang w:val="en-US"/>
              </w:rPr>
              <w:t>per</w:t>
            </w:r>
            <w:r>
              <w:rPr>
                <w:rFonts w:ascii="Calibri" w:hAnsi="Calibri"/>
                <w:spacing w:val="-10"/>
                <w:sz w:val="24"/>
                <w:lang w:val="en-US"/>
              </w:rPr>
              <w:t xml:space="preserve"> </w:t>
            </w:r>
            <w:r>
              <w:rPr>
                <w:rFonts w:ascii="Calibri" w:hAnsi="Calibri"/>
                <w:sz w:val="24"/>
                <w:lang w:val="en-US"/>
              </w:rPr>
              <w:t>l’ascolto</w:t>
            </w:r>
            <w:r>
              <w:rPr>
                <w:rFonts w:ascii="Calibri" w:hAnsi="Calibri"/>
                <w:spacing w:val="-10"/>
                <w:sz w:val="24"/>
                <w:lang w:val="en-US"/>
              </w:rPr>
              <w:t xml:space="preserve"> </w:t>
            </w:r>
            <w:r>
              <w:rPr>
                <w:rFonts w:ascii="Calibri" w:hAnsi="Calibri"/>
                <w:sz w:val="24"/>
                <w:lang w:val="en-US"/>
              </w:rPr>
              <w:t>e la produzione musicale</w:t>
            </w:r>
          </w:p>
          <w:p w14:paraId="4EC6782B">
            <w:pPr>
              <w:pStyle w:val="34"/>
              <w:numPr>
                <w:ilvl w:val="0"/>
                <w:numId w:val="122"/>
              </w:numPr>
              <w:tabs>
                <w:tab w:val="left" w:pos="828"/>
                <w:tab w:val="left" w:pos="829"/>
              </w:tabs>
              <w:spacing w:before="3"/>
              <w:ind w:right="252"/>
            </w:pPr>
            <w:r>
              <w:rPr>
                <w:rFonts w:ascii="Calibri" w:hAnsi="Calibri"/>
                <w:sz w:val="24"/>
                <w:lang w:val="en-US"/>
              </w:rPr>
              <w:t>Accrescere</w:t>
            </w:r>
            <w:r>
              <w:rPr>
                <w:rFonts w:ascii="Calibri" w:hAnsi="Calibri"/>
                <w:spacing w:val="-12"/>
                <w:sz w:val="24"/>
                <w:lang w:val="en-US"/>
              </w:rPr>
              <w:t xml:space="preserve"> </w:t>
            </w:r>
            <w:r>
              <w:rPr>
                <w:rFonts w:ascii="Calibri" w:hAnsi="Calibri"/>
                <w:sz w:val="24"/>
                <w:lang w:val="en-US"/>
              </w:rPr>
              <w:t>la</w:t>
            </w:r>
            <w:r>
              <w:rPr>
                <w:rFonts w:ascii="Calibri" w:hAnsi="Calibri"/>
                <w:spacing w:val="-9"/>
                <w:sz w:val="24"/>
                <w:lang w:val="en-US"/>
              </w:rPr>
              <w:t xml:space="preserve"> </w:t>
            </w:r>
            <w:r>
              <w:rPr>
                <w:rFonts w:ascii="Calibri" w:hAnsi="Calibri"/>
                <w:sz w:val="24"/>
                <w:lang w:val="en-US"/>
              </w:rPr>
              <w:t>fiducia</w:t>
            </w:r>
            <w:r>
              <w:rPr>
                <w:rFonts w:ascii="Calibri" w:hAnsi="Calibri"/>
                <w:spacing w:val="-10"/>
                <w:sz w:val="24"/>
                <w:lang w:val="en-US"/>
              </w:rPr>
              <w:t xml:space="preserve"> </w:t>
            </w:r>
            <w:r>
              <w:rPr>
                <w:rFonts w:ascii="Calibri" w:hAnsi="Calibri"/>
                <w:sz w:val="24"/>
                <w:lang w:val="en-US"/>
              </w:rPr>
              <w:t>nelle</w:t>
            </w:r>
            <w:r>
              <w:rPr>
                <w:rFonts w:ascii="Calibri" w:hAnsi="Calibri"/>
                <w:spacing w:val="-11"/>
                <w:sz w:val="24"/>
                <w:lang w:val="en-US"/>
              </w:rPr>
              <w:t xml:space="preserve"> </w:t>
            </w:r>
            <w:r>
              <w:rPr>
                <w:rFonts w:ascii="Calibri" w:hAnsi="Calibri"/>
                <w:sz w:val="24"/>
                <w:lang w:val="en-US"/>
              </w:rPr>
              <w:t xml:space="preserve">proprie </w:t>
            </w:r>
            <w:r>
              <w:rPr>
                <w:rFonts w:ascii="Calibri" w:hAnsi="Calibri"/>
                <w:spacing w:val="-2"/>
                <w:sz w:val="24"/>
                <w:lang w:val="en-US"/>
              </w:rPr>
              <w:t>capacità</w:t>
            </w:r>
          </w:p>
          <w:p w14:paraId="2A0524F7">
            <w:pPr>
              <w:pStyle w:val="34"/>
              <w:numPr>
                <w:ilvl w:val="0"/>
                <w:numId w:val="122"/>
              </w:numPr>
              <w:tabs>
                <w:tab w:val="left" w:pos="828"/>
                <w:tab w:val="left" w:pos="829"/>
              </w:tabs>
              <w:spacing w:before="3" w:line="230" w:lineRule="auto"/>
              <w:ind w:right="185"/>
            </w:pPr>
            <w:r>
              <w:rPr>
                <w:rFonts w:ascii="Calibri" w:hAnsi="Calibri"/>
                <w:sz w:val="24"/>
                <w:lang w:val="en-US"/>
              </w:rPr>
              <w:t>Usare</w:t>
            </w:r>
            <w:r>
              <w:rPr>
                <w:rFonts w:ascii="Calibri" w:hAnsi="Calibri"/>
                <w:spacing w:val="-10"/>
                <w:sz w:val="24"/>
                <w:lang w:val="en-US"/>
              </w:rPr>
              <w:t xml:space="preserve"> </w:t>
            </w:r>
            <w:r>
              <w:rPr>
                <w:rFonts w:ascii="Calibri" w:hAnsi="Calibri"/>
                <w:sz w:val="24"/>
                <w:lang w:val="en-US"/>
              </w:rPr>
              <w:t>e</w:t>
            </w:r>
            <w:r>
              <w:rPr>
                <w:rFonts w:ascii="Calibri" w:hAnsi="Calibri"/>
                <w:spacing w:val="-11"/>
                <w:sz w:val="24"/>
                <w:lang w:val="en-US"/>
              </w:rPr>
              <w:t xml:space="preserve"> </w:t>
            </w:r>
            <w:r>
              <w:rPr>
                <w:rFonts w:ascii="Calibri" w:hAnsi="Calibri"/>
                <w:sz w:val="24"/>
                <w:lang w:val="en-US"/>
              </w:rPr>
              <w:t>manipolare</w:t>
            </w:r>
            <w:r>
              <w:rPr>
                <w:rFonts w:ascii="Calibri" w:hAnsi="Calibri"/>
                <w:spacing w:val="-11"/>
                <w:sz w:val="24"/>
                <w:lang w:val="en-US"/>
              </w:rPr>
              <w:t xml:space="preserve"> </w:t>
            </w:r>
            <w:r>
              <w:rPr>
                <w:rFonts w:ascii="Calibri" w:hAnsi="Calibri"/>
                <w:sz w:val="24"/>
                <w:lang w:val="en-US"/>
              </w:rPr>
              <w:t>materiale</w:t>
            </w:r>
            <w:r>
              <w:rPr>
                <w:rFonts w:ascii="Calibri" w:hAnsi="Calibri"/>
                <w:spacing w:val="-10"/>
                <w:sz w:val="24"/>
                <w:lang w:val="en-US"/>
              </w:rPr>
              <w:t xml:space="preserve"> </w:t>
            </w:r>
            <w:r>
              <w:rPr>
                <w:rFonts w:ascii="Calibri" w:hAnsi="Calibri"/>
                <w:sz w:val="24"/>
                <w:lang w:val="en-US"/>
              </w:rPr>
              <w:t>vario in modo originale e creativo</w:t>
            </w:r>
          </w:p>
          <w:p w14:paraId="3125D150">
            <w:pPr>
              <w:pStyle w:val="34"/>
              <w:numPr>
                <w:ilvl w:val="0"/>
                <w:numId w:val="122"/>
              </w:numPr>
              <w:tabs>
                <w:tab w:val="left" w:pos="828"/>
                <w:tab w:val="left" w:pos="829"/>
              </w:tabs>
              <w:spacing w:before="5" w:line="230" w:lineRule="auto"/>
              <w:ind w:right="659"/>
            </w:pPr>
            <w:r>
              <w:rPr>
                <w:rFonts w:ascii="Calibri" w:hAnsi="Calibri"/>
                <w:sz w:val="24"/>
                <w:lang w:val="en-US"/>
              </w:rPr>
              <w:t>Consolidare</w:t>
            </w:r>
            <w:r>
              <w:rPr>
                <w:rFonts w:ascii="Calibri" w:hAnsi="Calibri"/>
                <w:spacing w:val="-15"/>
                <w:sz w:val="24"/>
                <w:lang w:val="en-US"/>
              </w:rPr>
              <w:t xml:space="preserve"> </w:t>
            </w:r>
            <w:r>
              <w:rPr>
                <w:rFonts w:ascii="Calibri" w:hAnsi="Calibri"/>
                <w:sz w:val="24"/>
                <w:lang w:val="en-US"/>
              </w:rPr>
              <w:t>la</w:t>
            </w:r>
            <w:r>
              <w:rPr>
                <w:rFonts w:ascii="Calibri" w:hAnsi="Calibri"/>
                <w:spacing w:val="-14"/>
                <w:sz w:val="24"/>
                <w:lang w:val="en-US"/>
              </w:rPr>
              <w:t xml:space="preserve"> </w:t>
            </w:r>
            <w:r>
              <w:rPr>
                <w:rFonts w:ascii="Calibri" w:hAnsi="Calibri"/>
                <w:sz w:val="24"/>
                <w:lang w:val="en-US"/>
              </w:rPr>
              <w:t>formazione</w:t>
            </w:r>
            <w:r>
              <w:rPr>
                <w:rFonts w:ascii="Calibri" w:hAnsi="Calibri"/>
                <w:spacing w:val="-14"/>
                <w:sz w:val="24"/>
                <w:lang w:val="en-US"/>
              </w:rPr>
              <w:t xml:space="preserve"> </w:t>
            </w:r>
            <w:r>
              <w:rPr>
                <w:rFonts w:ascii="Calibri" w:hAnsi="Calibri"/>
                <w:sz w:val="24"/>
                <w:lang w:val="en-US"/>
              </w:rPr>
              <w:t>dei colori secondari attraverso la mescolanza</w:t>
            </w:r>
            <w:r>
              <w:rPr>
                <w:rFonts w:ascii="Calibri" w:hAnsi="Calibri"/>
                <w:spacing w:val="-1"/>
                <w:sz w:val="24"/>
                <w:lang w:val="en-US"/>
              </w:rPr>
              <w:t xml:space="preserve"> </w:t>
            </w:r>
            <w:r>
              <w:rPr>
                <w:rFonts w:ascii="Calibri" w:hAnsi="Calibri"/>
                <w:sz w:val="24"/>
                <w:lang w:val="en-US"/>
              </w:rPr>
              <w:t>dei</w:t>
            </w:r>
            <w:r>
              <w:rPr>
                <w:rFonts w:ascii="Calibri" w:hAnsi="Calibri"/>
                <w:spacing w:val="-1"/>
                <w:sz w:val="24"/>
                <w:lang w:val="en-US"/>
              </w:rPr>
              <w:t xml:space="preserve"> </w:t>
            </w:r>
            <w:r>
              <w:rPr>
                <w:rFonts w:ascii="Calibri" w:hAnsi="Calibri"/>
                <w:sz w:val="24"/>
                <w:lang w:val="en-US"/>
              </w:rPr>
              <w:t>colori</w:t>
            </w:r>
            <w:r>
              <w:rPr>
                <w:rFonts w:ascii="Calibri" w:hAnsi="Calibri"/>
                <w:spacing w:val="-1"/>
                <w:sz w:val="24"/>
                <w:lang w:val="en-US"/>
              </w:rPr>
              <w:t xml:space="preserve"> </w:t>
            </w:r>
            <w:r>
              <w:rPr>
                <w:rFonts w:ascii="Calibri" w:hAnsi="Calibri"/>
                <w:sz w:val="24"/>
                <w:lang w:val="en-US"/>
              </w:rPr>
              <w:t>primari</w:t>
            </w:r>
          </w:p>
          <w:p w14:paraId="47675A68">
            <w:pPr>
              <w:pStyle w:val="34"/>
              <w:numPr>
                <w:ilvl w:val="0"/>
                <w:numId w:val="122"/>
              </w:numPr>
              <w:tabs>
                <w:tab w:val="left" w:pos="828"/>
                <w:tab w:val="left" w:pos="829"/>
              </w:tabs>
              <w:spacing w:before="7" w:line="230" w:lineRule="auto"/>
              <w:ind w:right="455"/>
            </w:pPr>
            <w:r>
              <w:rPr>
                <w:rFonts w:ascii="Calibri" w:hAnsi="Calibri"/>
                <w:sz w:val="24"/>
                <w:lang w:val="en-US"/>
              </w:rPr>
              <w:t>Esprimere</w:t>
            </w:r>
            <w:r>
              <w:rPr>
                <w:rFonts w:ascii="Calibri" w:hAnsi="Calibri"/>
                <w:spacing w:val="-13"/>
                <w:sz w:val="24"/>
                <w:lang w:val="en-US"/>
              </w:rPr>
              <w:t xml:space="preserve"> </w:t>
            </w:r>
            <w:r>
              <w:rPr>
                <w:rFonts w:ascii="Calibri" w:hAnsi="Calibri"/>
                <w:sz w:val="24"/>
                <w:lang w:val="en-US"/>
              </w:rPr>
              <w:t>con</w:t>
            </w:r>
            <w:r>
              <w:rPr>
                <w:rFonts w:ascii="Calibri" w:hAnsi="Calibri"/>
                <w:spacing w:val="-13"/>
                <w:sz w:val="24"/>
                <w:lang w:val="en-US"/>
              </w:rPr>
              <w:t xml:space="preserve"> </w:t>
            </w:r>
            <w:r>
              <w:rPr>
                <w:rFonts w:ascii="Calibri" w:hAnsi="Calibri"/>
                <w:sz w:val="24"/>
                <w:lang w:val="en-US"/>
              </w:rPr>
              <w:t>immaginazione</w:t>
            </w:r>
            <w:r>
              <w:rPr>
                <w:rFonts w:ascii="Calibri" w:hAnsi="Calibri"/>
                <w:spacing w:val="-13"/>
                <w:sz w:val="24"/>
                <w:lang w:val="en-US"/>
              </w:rPr>
              <w:t xml:space="preserve"> </w:t>
            </w:r>
            <w:r>
              <w:rPr>
                <w:rFonts w:ascii="Calibri" w:hAnsi="Calibri"/>
                <w:sz w:val="24"/>
                <w:lang w:val="en-US"/>
              </w:rPr>
              <w:t>e creatività le proprie emozioni</w:t>
            </w:r>
          </w:p>
          <w:p w14:paraId="6BDD4E1E">
            <w:pPr>
              <w:pStyle w:val="34"/>
              <w:numPr>
                <w:ilvl w:val="0"/>
                <w:numId w:val="122"/>
              </w:numPr>
              <w:tabs>
                <w:tab w:val="left" w:pos="828"/>
                <w:tab w:val="left" w:pos="829"/>
              </w:tabs>
              <w:spacing w:before="2"/>
              <w:ind w:hanging="361"/>
            </w:pPr>
            <w:r>
              <w:rPr>
                <w:rFonts w:ascii="Calibri" w:hAnsi="Calibri"/>
                <w:sz w:val="24"/>
                <w:lang w:val="en-US"/>
              </w:rPr>
              <w:t>Si</w:t>
            </w:r>
            <w:r>
              <w:rPr>
                <w:rFonts w:ascii="Calibri" w:hAnsi="Calibri"/>
                <w:spacing w:val="-1"/>
                <w:sz w:val="24"/>
                <w:lang w:val="en-US"/>
              </w:rPr>
              <w:t xml:space="preserve"> </w:t>
            </w:r>
            <w:r>
              <w:rPr>
                <w:rFonts w:ascii="Calibri" w:hAnsi="Calibri"/>
                <w:sz w:val="24"/>
                <w:lang w:val="en-US"/>
              </w:rPr>
              <w:t>avvicina</w:t>
            </w:r>
            <w:r>
              <w:rPr>
                <w:rFonts w:ascii="Calibri" w:hAnsi="Calibri"/>
                <w:spacing w:val="-1"/>
                <w:sz w:val="24"/>
                <w:lang w:val="en-US"/>
              </w:rPr>
              <w:t xml:space="preserve"> </w:t>
            </w:r>
            <w:r>
              <w:rPr>
                <w:rFonts w:ascii="Calibri" w:hAnsi="Calibri"/>
                <w:sz w:val="24"/>
                <w:lang w:val="en-US"/>
              </w:rPr>
              <w:t>alle</w:t>
            </w:r>
            <w:r>
              <w:rPr>
                <w:rFonts w:ascii="Calibri" w:hAnsi="Calibri"/>
                <w:spacing w:val="-2"/>
                <w:sz w:val="24"/>
                <w:lang w:val="en-US"/>
              </w:rPr>
              <w:t xml:space="preserve"> </w:t>
            </w:r>
            <w:r>
              <w:rPr>
                <w:rFonts w:ascii="Calibri" w:hAnsi="Calibri"/>
                <w:sz w:val="24"/>
                <w:lang w:val="en-US"/>
              </w:rPr>
              <w:t>opere</w:t>
            </w:r>
            <w:r>
              <w:rPr>
                <w:rFonts w:ascii="Calibri" w:hAnsi="Calibri"/>
                <w:spacing w:val="-1"/>
                <w:sz w:val="24"/>
                <w:lang w:val="en-US"/>
              </w:rPr>
              <w:t xml:space="preserve"> </w:t>
            </w:r>
            <w:r>
              <w:rPr>
                <w:rFonts w:ascii="Calibri" w:hAnsi="Calibri"/>
                <w:spacing w:val="-2"/>
                <w:sz w:val="24"/>
                <w:lang w:val="en-US"/>
              </w:rPr>
              <w:t>d’arte</w:t>
            </w:r>
          </w:p>
        </w:tc>
      </w:tr>
      <w:tr w14:paraId="424D63A5">
        <w:tblPrEx>
          <w:tblCellMar>
            <w:top w:w="0" w:type="dxa"/>
            <w:left w:w="10" w:type="dxa"/>
            <w:bottom w:w="0" w:type="dxa"/>
            <w:right w:w="10" w:type="dxa"/>
          </w:tblCellMar>
        </w:tblPrEx>
        <w:trPr>
          <w:trHeight w:val="7246"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D2036FA">
            <w:pPr>
              <w:pStyle w:val="34"/>
              <w:ind w:left="0"/>
              <w:rPr>
                <w:rFonts w:ascii="Calibri" w:hAnsi="Calibri"/>
                <w:sz w:val="26"/>
                <w:lang w:val="en-US"/>
              </w:rPr>
            </w:pPr>
          </w:p>
          <w:p w14:paraId="02392962">
            <w:pPr>
              <w:pStyle w:val="34"/>
              <w:ind w:left="0"/>
              <w:rPr>
                <w:rFonts w:ascii="Calibri" w:hAnsi="Calibri"/>
                <w:sz w:val="26"/>
                <w:lang w:val="en-US"/>
              </w:rPr>
            </w:pPr>
          </w:p>
          <w:p w14:paraId="589B4963">
            <w:pPr>
              <w:pStyle w:val="34"/>
              <w:ind w:left="0"/>
              <w:rPr>
                <w:rFonts w:ascii="Calibri" w:hAnsi="Calibri"/>
                <w:sz w:val="26"/>
                <w:lang w:val="en-US"/>
              </w:rPr>
            </w:pPr>
          </w:p>
          <w:p w14:paraId="5EB366F9">
            <w:pPr>
              <w:pStyle w:val="34"/>
              <w:ind w:left="0"/>
              <w:rPr>
                <w:rFonts w:ascii="Calibri" w:hAnsi="Calibri"/>
                <w:sz w:val="26"/>
                <w:lang w:val="en-US"/>
              </w:rPr>
            </w:pPr>
          </w:p>
          <w:p w14:paraId="79FEFD69">
            <w:pPr>
              <w:pStyle w:val="34"/>
              <w:ind w:left="0"/>
              <w:rPr>
                <w:rFonts w:ascii="Calibri" w:hAnsi="Calibri"/>
                <w:sz w:val="26"/>
                <w:lang w:val="en-US"/>
              </w:rPr>
            </w:pPr>
          </w:p>
          <w:p w14:paraId="70656224">
            <w:pPr>
              <w:pStyle w:val="34"/>
              <w:ind w:left="0"/>
              <w:rPr>
                <w:rFonts w:ascii="Calibri" w:hAnsi="Calibri"/>
                <w:sz w:val="26"/>
                <w:lang w:val="en-US"/>
              </w:rPr>
            </w:pPr>
          </w:p>
          <w:p w14:paraId="6E03B296">
            <w:pPr>
              <w:pStyle w:val="34"/>
              <w:ind w:left="0"/>
              <w:rPr>
                <w:rFonts w:ascii="Calibri" w:hAnsi="Calibri"/>
                <w:sz w:val="26"/>
                <w:lang w:val="en-US"/>
              </w:rPr>
            </w:pPr>
          </w:p>
          <w:p w14:paraId="3C8B46E6">
            <w:pPr>
              <w:pStyle w:val="34"/>
              <w:ind w:left="0"/>
              <w:rPr>
                <w:rFonts w:ascii="Calibri" w:hAnsi="Calibri"/>
                <w:sz w:val="26"/>
                <w:lang w:val="en-US"/>
              </w:rPr>
            </w:pPr>
          </w:p>
          <w:p w14:paraId="583F32A2">
            <w:pPr>
              <w:pStyle w:val="34"/>
              <w:ind w:left="0"/>
              <w:rPr>
                <w:rFonts w:ascii="Calibri" w:hAnsi="Calibri"/>
                <w:sz w:val="26"/>
                <w:lang w:val="en-US"/>
              </w:rPr>
            </w:pPr>
          </w:p>
          <w:p w14:paraId="4598FE9F">
            <w:pPr>
              <w:pStyle w:val="34"/>
              <w:ind w:left="0"/>
              <w:rPr>
                <w:rFonts w:ascii="Calibri" w:hAnsi="Calibri"/>
                <w:sz w:val="26"/>
                <w:lang w:val="en-US"/>
              </w:rPr>
            </w:pPr>
          </w:p>
          <w:p w14:paraId="0B072F6A">
            <w:pPr>
              <w:pStyle w:val="34"/>
              <w:ind w:left="0"/>
              <w:rPr>
                <w:rFonts w:ascii="Calibri" w:hAnsi="Calibri"/>
                <w:sz w:val="26"/>
                <w:lang w:val="en-US"/>
              </w:rPr>
            </w:pPr>
          </w:p>
          <w:p w14:paraId="3A60297C">
            <w:pPr>
              <w:pStyle w:val="34"/>
              <w:ind w:left="0"/>
              <w:rPr>
                <w:rFonts w:ascii="Calibri" w:hAnsi="Calibri"/>
                <w:sz w:val="26"/>
                <w:lang w:val="en-US"/>
              </w:rPr>
            </w:pPr>
          </w:p>
          <w:p w14:paraId="0524772D">
            <w:pPr>
              <w:pStyle w:val="34"/>
              <w:ind w:left="0"/>
              <w:rPr>
                <w:rFonts w:ascii="Calibri" w:hAnsi="Calibri"/>
                <w:sz w:val="26"/>
                <w:lang w:val="en-US"/>
              </w:rPr>
            </w:pPr>
          </w:p>
          <w:p w14:paraId="42A625CE">
            <w:pPr>
              <w:pStyle w:val="34"/>
              <w:spacing w:before="4"/>
              <w:ind w:left="0"/>
              <w:rPr>
                <w:rFonts w:ascii="Calibri" w:hAnsi="Calibri"/>
                <w:sz w:val="21"/>
                <w:lang w:val="en-US"/>
              </w:rPr>
            </w:pPr>
          </w:p>
          <w:p w14:paraId="1D46DB2E">
            <w:pPr>
              <w:pStyle w:val="34"/>
              <w:ind w:left="546" w:hanging="430"/>
            </w:pPr>
            <w:r>
              <w:rPr>
                <w:rFonts w:ascii="Calibri" w:hAnsi="Calibri"/>
                <w:sz w:val="24"/>
                <w:lang w:val="en-US"/>
              </w:rPr>
              <w:t>I</w:t>
            </w:r>
            <w:r>
              <w:rPr>
                <w:rFonts w:ascii="Calibri" w:hAnsi="Calibri"/>
                <w:spacing w:val="-14"/>
                <w:sz w:val="24"/>
                <w:lang w:val="en-US"/>
              </w:rPr>
              <w:t xml:space="preserve"> </w:t>
            </w:r>
            <w:r>
              <w:rPr>
                <w:rFonts w:ascii="Calibri" w:hAnsi="Calibri"/>
                <w:sz w:val="24"/>
                <w:lang w:val="en-US"/>
              </w:rPr>
              <w:t>DISCORSI</w:t>
            </w:r>
            <w:r>
              <w:rPr>
                <w:rFonts w:ascii="Calibri" w:hAnsi="Calibri"/>
                <w:spacing w:val="-15"/>
                <w:sz w:val="24"/>
                <w:lang w:val="en-US"/>
              </w:rPr>
              <w:t xml:space="preserve"> </w:t>
            </w:r>
            <w:r>
              <w:rPr>
                <w:rFonts w:ascii="Calibri" w:hAnsi="Calibri"/>
                <w:sz w:val="24"/>
                <w:lang w:val="en-US"/>
              </w:rPr>
              <w:t>E</w:t>
            </w:r>
            <w:r>
              <w:rPr>
                <w:rFonts w:ascii="Calibri" w:hAnsi="Calibri"/>
                <w:spacing w:val="-12"/>
                <w:sz w:val="24"/>
                <w:lang w:val="en-US"/>
              </w:rPr>
              <w:t xml:space="preserve"> </w:t>
            </w:r>
            <w:r>
              <w:rPr>
                <w:rFonts w:ascii="Calibri" w:hAnsi="Calibri"/>
                <w:sz w:val="24"/>
                <w:lang w:val="en-US"/>
              </w:rPr>
              <w:t xml:space="preserve">LE </w:t>
            </w:r>
            <w:r>
              <w:rPr>
                <w:rFonts w:ascii="Calibri" w:hAnsi="Calibri"/>
                <w:spacing w:val="-2"/>
                <w:sz w:val="24"/>
                <w:lang w:val="en-US"/>
              </w:rPr>
              <w:t>PAROLE</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952923E">
            <w:pPr>
              <w:pStyle w:val="34"/>
              <w:numPr>
                <w:ilvl w:val="0"/>
                <w:numId w:val="123"/>
              </w:numPr>
              <w:tabs>
                <w:tab w:val="left" w:pos="824"/>
                <w:tab w:val="left" w:pos="825"/>
              </w:tabs>
              <w:ind w:right="250"/>
            </w:pPr>
            <w:r>
              <w:rPr>
                <w:rFonts w:ascii="Calibri" w:hAnsi="Calibri"/>
                <w:sz w:val="24"/>
                <w:lang w:val="en-US"/>
              </w:rPr>
              <w:t>Il bambino usa la lingua italiana, arricchisce e precisa</w:t>
            </w:r>
            <w:r>
              <w:rPr>
                <w:rFonts w:ascii="Calibri" w:hAnsi="Calibri"/>
                <w:spacing w:val="-14"/>
                <w:sz w:val="24"/>
                <w:lang w:val="en-US"/>
              </w:rPr>
              <w:t xml:space="preserve"> </w:t>
            </w:r>
            <w:r>
              <w:rPr>
                <w:rFonts w:ascii="Calibri" w:hAnsi="Calibri"/>
                <w:sz w:val="24"/>
                <w:lang w:val="en-US"/>
              </w:rPr>
              <w:t>il</w:t>
            </w:r>
            <w:r>
              <w:rPr>
                <w:rFonts w:ascii="Calibri" w:hAnsi="Calibri"/>
                <w:spacing w:val="-14"/>
                <w:sz w:val="24"/>
                <w:lang w:val="en-US"/>
              </w:rPr>
              <w:t xml:space="preserve"> </w:t>
            </w:r>
            <w:r>
              <w:rPr>
                <w:rFonts w:ascii="Calibri" w:hAnsi="Calibri"/>
                <w:sz w:val="24"/>
                <w:lang w:val="en-US"/>
              </w:rPr>
              <w:t>proprio</w:t>
            </w:r>
            <w:r>
              <w:rPr>
                <w:rFonts w:ascii="Calibri" w:hAnsi="Calibri"/>
                <w:spacing w:val="-14"/>
                <w:sz w:val="24"/>
                <w:lang w:val="en-US"/>
              </w:rPr>
              <w:t xml:space="preserve"> </w:t>
            </w:r>
            <w:r>
              <w:rPr>
                <w:rFonts w:ascii="Calibri" w:hAnsi="Calibri"/>
                <w:sz w:val="24"/>
                <w:lang w:val="en-US"/>
              </w:rPr>
              <w:t xml:space="preserve">lessico, comprende parole e discorsi, fa ipotesi sui </w:t>
            </w:r>
            <w:r>
              <w:rPr>
                <w:rFonts w:ascii="Calibri" w:hAnsi="Calibri"/>
                <w:spacing w:val="-2"/>
                <w:sz w:val="24"/>
                <w:lang w:val="en-US"/>
              </w:rPr>
              <w:t>significati.</w:t>
            </w:r>
          </w:p>
          <w:p w14:paraId="372CF55F">
            <w:pPr>
              <w:pStyle w:val="34"/>
              <w:numPr>
                <w:ilvl w:val="0"/>
                <w:numId w:val="123"/>
              </w:numPr>
              <w:tabs>
                <w:tab w:val="left" w:pos="824"/>
                <w:tab w:val="left" w:pos="825"/>
              </w:tabs>
              <w:ind w:right="162"/>
            </w:pPr>
            <w:r>
              <w:rPr>
                <w:rFonts w:ascii="Calibri" w:hAnsi="Calibri"/>
                <w:sz w:val="24"/>
                <w:lang w:val="en-US"/>
              </w:rPr>
              <w:t>Sa esprimere e comunicare agli altri emozioni, sentimenti, argomentazioni</w:t>
            </w:r>
            <w:r>
              <w:rPr>
                <w:rFonts w:ascii="Calibri" w:hAnsi="Calibri"/>
                <w:spacing w:val="-15"/>
                <w:sz w:val="24"/>
                <w:lang w:val="en-US"/>
              </w:rPr>
              <w:t xml:space="preserve"> </w:t>
            </w:r>
            <w:r>
              <w:rPr>
                <w:rFonts w:ascii="Calibri" w:hAnsi="Calibri"/>
                <w:sz w:val="24"/>
                <w:lang w:val="en-US"/>
              </w:rPr>
              <w:t>attraverso il linguaggio verbale che utilizza in differenti situazioni comunicative.</w:t>
            </w:r>
          </w:p>
          <w:p w14:paraId="1DE22541">
            <w:pPr>
              <w:pStyle w:val="34"/>
              <w:numPr>
                <w:ilvl w:val="0"/>
                <w:numId w:val="123"/>
              </w:numPr>
              <w:tabs>
                <w:tab w:val="left" w:pos="824"/>
                <w:tab w:val="left" w:pos="825"/>
              </w:tabs>
              <w:ind w:right="235"/>
            </w:pPr>
            <w:r>
              <w:rPr>
                <w:rFonts w:ascii="Calibri" w:hAnsi="Calibri"/>
                <w:sz w:val="24"/>
                <w:lang w:val="en-US"/>
              </w:rPr>
              <w:t>Ascolta e comprende narrazioni, racconta e inventa storie, chiede e offre spiegazioni, usa il linguaggio</w:t>
            </w:r>
            <w:r>
              <w:rPr>
                <w:rFonts w:ascii="Calibri" w:hAnsi="Calibri"/>
                <w:spacing w:val="-15"/>
                <w:sz w:val="24"/>
                <w:lang w:val="en-US"/>
              </w:rPr>
              <w:t xml:space="preserve"> </w:t>
            </w:r>
            <w:r>
              <w:rPr>
                <w:rFonts w:ascii="Calibri" w:hAnsi="Calibri"/>
                <w:sz w:val="24"/>
                <w:lang w:val="en-US"/>
              </w:rPr>
              <w:t>per</w:t>
            </w:r>
            <w:r>
              <w:rPr>
                <w:rFonts w:ascii="Calibri" w:hAnsi="Calibri"/>
                <w:spacing w:val="-15"/>
                <w:sz w:val="24"/>
                <w:lang w:val="en-US"/>
              </w:rPr>
              <w:t xml:space="preserve"> </w:t>
            </w:r>
            <w:r>
              <w:rPr>
                <w:rFonts w:ascii="Calibri" w:hAnsi="Calibri"/>
                <w:sz w:val="24"/>
                <w:lang w:val="en-US"/>
              </w:rPr>
              <w:t xml:space="preserve">progettare attività e per definirne </w:t>
            </w:r>
            <w:r>
              <w:rPr>
                <w:rFonts w:ascii="Calibri" w:hAnsi="Calibri"/>
                <w:spacing w:val="-2"/>
                <w:sz w:val="24"/>
                <w:lang w:val="en-US"/>
              </w:rPr>
              <w:t>regole.</w:t>
            </w:r>
          </w:p>
          <w:p w14:paraId="645FA4FB">
            <w:pPr>
              <w:pStyle w:val="34"/>
              <w:numPr>
                <w:ilvl w:val="0"/>
                <w:numId w:val="123"/>
              </w:numPr>
              <w:tabs>
                <w:tab w:val="left" w:pos="824"/>
                <w:tab w:val="left" w:pos="825"/>
              </w:tabs>
              <w:ind w:right="115"/>
            </w:pPr>
            <w:r>
              <w:rPr>
                <w:rFonts w:ascii="Calibri" w:hAnsi="Calibri"/>
                <w:sz w:val="24"/>
                <w:lang w:val="en-US"/>
              </w:rPr>
              <w:t xml:space="preserve">Sperimenta rime, </w:t>
            </w:r>
            <w:r>
              <w:rPr>
                <w:rFonts w:ascii="Calibri" w:hAnsi="Calibri"/>
                <w:spacing w:val="-2"/>
                <w:sz w:val="24"/>
                <w:lang w:val="en-US"/>
              </w:rPr>
              <w:t xml:space="preserve">filastrocche, </w:t>
            </w:r>
            <w:r>
              <w:rPr>
                <w:rFonts w:ascii="Calibri" w:hAnsi="Calibri"/>
                <w:sz w:val="24"/>
                <w:lang w:val="en-US"/>
              </w:rPr>
              <w:t>drammatizzazioni,</w:t>
            </w:r>
            <w:r>
              <w:rPr>
                <w:rFonts w:ascii="Calibri" w:hAnsi="Calibri"/>
                <w:spacing w:val="-15"/>
                <w:sz w:val="24"/>
                <w:lang w:val="en-US"/>
              </w:rPr>
              <w:t xml:space="preserve"> </w:t>
            </w:r>
            <w:r>
              <w:rPr>
                <w:rFonts w:ascii="Calibri" w:hAnsi="Calibri"/>
                <w:sz w:val="24"/>
                <w:lang w:val="en-US"/>
              </w:rPr>
              <w:t>inventa nuove parole, cerca somiglianze</w:t>
            </w:r>
            <w:r>
              <w:rPr>
                <w:rFonts w:ascii="Calibri" w:hAnsi="Calibri"/>
                <w:spacing w:val="-3"/>
                <w:sz w:val="24"/>
                <w:lang w:val="en-US"/>
              </w:rPr>
              <w:t xml:space="preserve"> </w:t>
            </w:r>
            <w:r>
              <w:rPr>
                <w:rFonts w:ascii="Calibri" w:hAnsi="Calibri"/>
                <w:sz w:val="24"/>
                <w:lang w:val="en-US"/>
              </w:rPr>
              <w:t>e</w:t>
            </w:r>
            <w:r>
              <w:rPr>
                <w:rFonts w:ascii="Calibri" w:hAnsi="Calibri"/>
                <w:spacing w:val="-3"/>
                <w:sz w:val="24"/>
                <w:lang w:val="en-US"/>
              </w:rPr>
              <w:t xml:space="preserve"> </w:t>
            </w:r>
            <w:r>
              <w:rPr>
                <w:rFonts w:ascii="Calibri" w:hAnsi="Calibri"/>
                <w:sz w:val="24"/>
                <w:lang w:val="en-US"/>
              </w:rPr>
              <w:t>analogie</w:t>
            </w:r>
            <w:r>
              <w:rPr>
                <w:rFonts w:ascii="Calibri" w:hAnsi="Calibri"/>
                <w:spacing w:val="-2"/>
                <w:sz w:val="24"/>
                <w:lang w:val="en-US"/>
              </w:rPr>
              <w:t xml:space="preserve"> </w:t>
            </w:r>
            <w:r>
              <w:rPr>
                <w:rFonts w:ascii="Calibri" w:hAnsi="Calibri"/>
                <w:sz w:val="24"/>
                <w:lang w:val="en-US"/>
              </w:rPr>
              <w:t>tra</w:t>
            </w:r>
          </w:p>
          <w:p w14:paraId="7AB3C1BD">
            <w:pPr>
              <w:pStyle w:val="34"/>
              <w:spacing w:line="261" w:lineRule="exact"/>
              <w:ind w:left="830"/>
            </w:pPr>
            <w:r>
              <w:rPr>
                <w:rFonts w:ascii="Calibri" w:hAnsi="Calibri"/>
                <w:sz w:val="24"/>
                <w:lang w:val="en-US"/>
              </w:rPr>
              <w:t>suoni</w:t>
            </w:r>
            <w:r>
              <w:rPr>
                <w:rFonts w:ascii="Calibri" w:hAnsi="Calibri"/>
                <w:spacing w:val="-4"/>
                <w:sz w:val="24"/>
                <w:lang w:val="en-US"/>
              </w:rPr>
              <w:t xml:space="preserve"> </w:t>
            </w:r>
            <w:r>
              <w:rPr>
                <w:rFonts w:ascii="Calibri" w:hAnsi="Calibri"/>
                <w:sz w:val="24"/>
                <w:lang w:val="en-US"/>
              </w:rPr>
              <w:t>e</w:t>
            </w:r>
            <w:r>
              <w:rPr>
                <w:rFonts w:ascii="Calibri" w:hAnsi="Calibri"/>
                <w:spacing w:val="-5"/>
                <w:sz w:val="24"/>
                <w:lang w:val="en-US"/>
              </w:rPr>
              <w:t xml:space="preserve"> </w:t>
            </w:r>
            <w:r>
              <w:rPr>
                <w:rFonts w:ascii="Calibri" w:hAnsi="Calibri"/>
                <w:spacing w:val="-2"/>
                <w:sz w:val="24"/>
                <w:lang w:val="en-US"/>
              </w:rPr>
              <w:t>significati.</w:t>
            </w: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A309674">
            <w:pPr>
              <w:pStyle w:val="34"/>
              <w:numPr>
                <w:ilvl w:val="0"/>
                <w:numId w:val="124"/>
              </w:numPr>
              <w:tabs>
                <w:tab w:val="left" w:pos="828"/>
                <w:tab w:val="left" w:pos="829"/>
              </w:tabs>
              <w:spacing w:line="230" w:lineRule="auto"/>
              <w:ind w:right="1078"/>
            </w:pPr>
            <w:r>
              <w:rPr>
                <w:rFonts w:ascii="Calibri" w:hAnsi="Calibri"/>
                <w:sz w:val="24"/>
                <w:lang w:val="en-US"/>
              </w:rPr>
              <w:t>Ascoltare,</w:t>
            </w:r>
            <w:r>
              <w:rPr>
                <w:rFonts w:ascii="Calibri" w:hAnsi="Calibri"/>
                <w:spacing w:val="-10"/>
                <w:sz w:val="24"/>
                <w:lang w:val="en-US"/>
              </w:rPr>
              <w:t xml:space="preserve"> </w:t>
            </w:r>
            <w:r>
              <w:rPr>
                <w:rFonts w:ascii="Calibri" w:hAnsi="Calibri"/>
                <w:sz w:val="24"/>
                <w:lang w:val="en-US"/>
              </w:rPr>
              <w:t>comprendere</w:t>
            </w:r>
            <w:r>
              <w:rPr>
                <w:rFonts w:ascii="Calibri" w:hAnsi="Calibri"/>
                <w:spacing w:val="-11"/>
                <w:sz w:val="24"/>
                <w:lang w:val="en-US"/>
              </w:rPr>
              <w:t xml:space="preserve"> </w:t>
            </w:r>
            <w:r>
              <w:rPr>
                <w:rFonts w:ascii="Calibri" w:hAnsi="Calibri"/>
                <w:sz w:val="24"/>
                <w:lang w:val="en-US"/>
              </w:rPr>
              <w:t>e raccontare</w:t>
            </w:r>
            <w:r>
              <w:rPr>
                <w:rFonts w:ascii="Calibri" w:hAnsi="Calibri"/>
                <w:spacing w:val="-15"/>
                <w:sz w:val="24"/>
                <w:lang w:val="en-US"/>
              </w:rPr>
              <w:t xml:space="preserve"> </w:t>
            </w:r>
            <w:r>
              <w:rPr>
                <w:rFonts w:ascii="Calibri" w:hAnsi="Calibri"/>
                <w:sz w:val="24"/>
                <w:lang w:val="en-US"/>
              </w:rPr>
              <w:t>una</w:t>
            </w:r>
            <w:r>
              <w:rPr>
                <w:rFonts w:ascii="Calibri" w:hAnsi="Calibri"/>
                <w:spacing w:val="-15"/>
                <w:sz w:val="24"/>
                <w:lang w:val="en-US"/>
              </w:rPr>
              <w:t xml:space="preserve"> </w:t>
            </w:r>
            <w:r>
              <w:rPr>
                <w:rFonts w:ascii="Calibri" w:hAnsi="Calibri"/>
                <w:sz w:val="24"/>
                <w:lang w:val="en-US"/>
              </w:rPr>
              <w:t>narrazione</w:t>
            </w:r>
          </w:p>
          <w:p w14:paraId="74415B5D">
            <w:pPr>
              <w:pStyle w:val="34"/>
              <w:numPr>
                <w:ilvl w:val="0"/>
                <w:numId w:val="124"/>
              </w:numPr>
              <w:tabs>
                <w:tab w:val="left" w:pos="828"/>
                <w:tab w:val="left" w:pos="829"/>
              </w:tabs>
              <w:ind w:right="575"/>
            </w:pPr>
            <w:r>
              <w:rPr>
                <w:rFonts w:ascii="Calibri" w:hAnsi="Calibri"/>
                <w:sz w:val="24"/>
                <w:lang w:val="en-US"/>
              </w:rPr>
              <w:t>Esprimere</w:t>
            </w:r>
            <w:r>
              <w:rPr>
                <w:rFonts w:ascii="Calibri" w:hAnsi="Calibri"/>
                <w:spacing w:val="-9"/>
                <w:sz w:val="24"/>
                <w:lang w:val="en-US"/>
              </w:rPr>
              <w:t xml:space="preserve"> </w:t>
            </w:r>
            <w:r>
              <w:rPr>
                <w:rFonts w:ascii="Calibri" w:hAnsi="Calibri"/>
                <w:sz w:val="24"/>
                <w:lang w:val="en-US"/>
              </w:rPr>
              <w:t>i</w:t>
            </w:r>
            <w:r>
              <w:rPr>
                <w:rFonts w:ascii="Calibri" w:hAnsi="Calibri"/>
                <w:spacing w:val="-7"/>
                <w:sz w:val="24"/>
                <w:lang w:val="en-US"/>
              </w:rPr>
              <w:t xml:space="preserve"> </w:t>
            </w:r>
            <w:r>
              <w:rPr>
                <w:rFonts w:ascii="Calibri" w:hAnsi="Calibri"/>
                <w:sz w:val="24"/>
                <w:lang w:val="en-US"/>
              </w:rPr>
              <w:t>propri</w:t>
            </w:r>
            <w:r>
              <w:rPr>
                <w:rFonts w:ascii="Calibri" w:hAnsi="Calibri"/>
                <w:spacing w:val="-7"/>
                <w:sz w:val="24"/>
                <w:lang w:val="en-US"/>
              </w:rPr>
              <w:t xml:space="preserve"> </w:t>
            </w:r>
            <w:r>
              <w:rPr>
                <w:rFonts w:ascii="Calibri" w:hAnsi="Calibri"/>
                <w:sz w:val="24"/>
                <w:lang w:val="en-US"/>
              </w:rPr>
              <w:t>pensieri</w:t>
            </w:r>
            <w:r>
              <w:rPr>
                <w:rFonts w:ascii="Calibri" w:hAnsi="Calibri"/>
                <w:spacing w:val="-7"/>
                <w:sz w:val="24"/>
                <w:lang w:val="en-US"/>
              </w:rPr>
              <w:t xml:space="preserve"> </w:t>
            </w:r>
            <w:r>
              <w:rPr>
                <w:rFonts w:ascii="Calibri" w:hAnsi="Calibri"/>
                <w:sz w:val="24"/>
                <w:lang w:val="en-US"/>
              </w:rPr>
              <w:t>e</w:t>
            </w:r>
            <w:r>
              <w:rPr>
                <w:rFonts w:ascii="Calibri" w:hAnsi="Calibri"/>
                <w:spacing w:val="-9"/>
                <w:sz w:val="24"/>
                <w:lang w:val="en-US"/>
              </w:rPr>
              <w:t xml:space="preserve"> </w:t>
            </w:r>
            <w:r>
              <w:rPr>
                <w:rFonts w:ascii="Calibri" w:hAnsi="Calibri"/>
                <w:sz w:val="24"/>
                <w:lang w:val="en-US"/>
              </w:rPr>
              <w:t>le proprie emozioni</w:t>
            </w:r>
          </w:p>
          <w:p w14:paraId="1DCECAE8">
            <w:pPr>
              <w:pStyle w:val="34"/>
              <w:numPr>
                <w:ilvl w:val="0"/>
                <w:numId w:val="124"/>
              </w:numPr>
              <w:tabs>
                <w:tab w:val="left" w:pos="828"/>
                <w:tab w:val="left" w:pos="829"/>
              </w:tabs>
              <w:spacing w:before="2" w:line="230" w:lineRule="auto"/>
              <w:ind w:right="677"/>
            </w:pPr>
            <w:r>
              <w:rPr>
                <w:rFonts w:ascii="Calibri" w:hAnsi="Calibri"/>
                <w:sz w:val="24"/>
                <w:lang w:val="en-US"/>
              </w:rPr>
              <w:t>Sperimentare e condividere il piacere della recitazione accompagnata</w:t>
            </w:r>
            <w:r>
              <w:rPr>
                <w:rFonts w:ascii="Calibri" w:hAnsi="Calibri"/>
                <w:spacing w:val="-15"/>
                <w:sz w:val="24"/>
                <w:lang w:val="en-US"/>
              </w:rPr>
              <w:t xml:space="preserve"> </w:t>
            </w:r>
            <w:r>
              <w:rPr>
                <w:rFonts w:ascii="Calibri" w:hAnsi="Calibri"/>
                <w:sz w:val="24"/>
                <w:lang w:val="en-US"/>
              </w:rPr>
              <w:t>dalla</w:t>
            </w:r>
            <w:r>
              <w:rPr>
                <w:rFonts w:ascii="Calibri" w:hAnsi="Calibri"/>
                <w:spacing w:val="-15"/>
                <w:sz w:val="24"/>
                <w:lang w:val="en-US"/>
              </w:rPr>
              <w:t xml:space="preserve"> </w:t>
            </w:r>
            <w:r>
              <w:rPr>
                <w:rFonts w:ascii="Calibri" w:hAnsi="Calibri"/>
                <w:sz w:val="24"/>
                <w:lang w:val="en-US"/>
              </w:rPr>
              <w:t>gestualità</w:t>
            </w:r>
          </w:p>
          <w:p w14:paraId="7C728A9E">
            <w:pPr>
              <w:pStyle w:val="34"/>
              <w:numPr>
                <w:ilvl w:val="0"/>
                <w:numId w:val="124"/>
              </w:numPr>
              <w:tabs>
                <w:tab w:val="left" w:pos="828"/>
                <w:tab w:val="left" w:pos="829"/>
              </w:tabs>
              <w:spacing w:before="7" w:line="230" w:lineRule="auto"/>
              <w:ind w:right="425"/>
            </w:pPr>
            <w:r>
              <w:rPr>
                <w:rFonts w:ascii="Calibri" w:hAnsi="Calibri"/>
                <w:sz w:val="24"/>
                <w:lang w:val="en-US"/>
              </w:rPr>
              <w:t>Ipotizzare</w:t>
            </w:r>
            <w:r>
              <w:rPr>
                <w:rFonts w:ascii="Calibri" w:hAnsi="Calibri"/>
                <w:spacing w:val="-12"/>
                <w:sz w:val="24"/>
                <w:lang w:val="en-US"/>
              </w:rPr>
              <w:t xml:space="preserve"> </w:t>
            </w:r>
            <w:r>
              <w:rPr>
                <w:rFonts w:ascii="Calibri" w:hAnsi="Calibri"/>
                <w:sz w:val="24"/>
                <w:lang w:val="en-US"/>
              </w:rPr>
              <w:t>il</w:t>
            </w:r>
            <w:r>
              <w:rPr>
                <w:rFonts w:ascii="Calibri" w:hAnsi="Calibri"/>
                <w:spacing w:val="-10"/>
                <w:sz w:val="24"/>
                <w:lang w:val="en-US"/>
              </w:rPr>
              <w:t xml:space="preserve"> </w:t>
            </w:r>
            <w:r>
              <w:rPr>
                <w:rFonts w:ascii="Calibri" w:hAnsi="Calibri"/>
                <w:sz w:val="24"/>
                <w:lang w:val="en-US"/>
              </w:rPr>
              <w:t>significato</w:t>
            </w:r>
            <w:r>
              <w:rPr>
                <w:rFonts w:ascii="Calibri" w:hAnsi="Calibri"/>
                <w:spacing w:val="-10"/>
                <w:sz w:val="24"/>
                <w:lang w:val="en-US"/>
              </w:rPr>
              <w:t xml:space="preserve"> </w:t>
            </w:r>
            <w:r>
              <w:rPr>
                <w:rFonts w:ascii="Calibri" w:hAnsi="Calibri"/>
                <w:sz w:val="24"/>
                <w:lang w:val="en-US"/>
              </w:rPr>
              <w:t>di</w:t>
            </w:r>
            <w:r>
              <w:rPr>
                <w:rFonts w:ascii="Calibri" w:hAnsi="Calibri"/>
                <w:spacing w:val="-10"/>
                <w:sz w:val="24"/>
                <w:lang w:val="en-US"/>
              </w:rPr>
              <w:t xml:space="preserve"> </w:t>
            </w:r>
            <w:r>
              <w:rPr>
                <w:rFonts w:ascii="Calibri" w:hAnsi="Calibri"/>
                <w:sz w:val="24"/>
                <w:lang w:val="en-US"/>
              </w:rPr>
              <w:t xml:space="preserve">parole </w:t>
            </w:r>
            <w:r>
              <w:rPr>
                <w:rFonts w:ascii="Calibri" w:hAnsi="Calibri"/>
                <w:spacing w:val="-2"/>
                <w:sz w:val="24"/>
                <w:lang w:val="en-US"/>
              </w:rPr>
              <w:t>nuove</w:t>
            </w:r>
          </w:p>
          <w:p w14:paraId="41B3B409">
            <w:pPr>
              <w:pStyle w:val="34"/>
              <w:numPr>
                <w:ilvl w:val="0"/>
                <w:numId w:val="124"/>
              </w:numPr>
              <w:tabs>
                <w:tab w:val="left" w:pos="828"/>
                <w:tab w:val="left" w:pos="829"/>
              </w:tabs>
              <w:spacing w:before="4" w:line="230" w:lineRule="auto"/>
              <w:ind w:right="164"/>
            </w:pPr>
            <w:r>
              <w:rPr>
                <w:rFonts w:ascii="Calibri" w:hAnsi="Calibri"/>
                <w:sz w:val="24"/>
                <w:lang w:val="en-US"/>
              </w:rPr>
              <w:t>Utilizzare</w:t>
            </w:r>
            <w:r>
              <w:rPr>
                <w:rFonts w:ascii="Calibri" w:hAnsi="Calibri"/>
                <w:spacing w:val="-15"/>
                <w:sz w:val="24"/>
                <w:lang w:val="en-US"/>
              </w:rPr>
              <w:t xml:space="preserve"> </w:t>
            </w:r>
            <w:r>
              <w:rPr>
                <w:rFonts w:ascii="Calibri" w:hAnsi="Calibri"/>
                <w:sz w:val="24"/>
                <w:lang w:val="en-US"/>
              </w:rPr>
              <w:t>intenzionalmente</w:t>
            </w:r>
            <w:r>
              <w:rPr>
                <w:rFonts w:ascii="Calibri" w:hAnsi="Calibri"/>
                <w:spacing w:val="-14"/>
                <w:sz w:val="24"/>
                <w:lang w:val="en-US"/>
              </w:rPr>
              <w:t xml:space="preserve"> </w:t>
            </w:r>
            <w:r>
              <w:rPr>
                <w:rFonts w:ascii="Calibri" w:hAnsi="Calibri"/>
                <w:sz w:val="24"/>
                <w:lang w:val="en-US"/>
              </w:rPr>
              <w:t>segni</w:t>
            </w:r>
            <w:r>
              <w:rPr>
                <w:rFonts w:ascii="Calibri" w:hAnsi="Calibri"/>
                <w:spacing w:val="-12"/>
                <w:sz w:val="24"/>
                <w:lang w:val="en-US"/>
              </w:rPr>
              <w:t xml:space="preserve"> </w:t>
            </w:r>
            <w:r>
              <w:rPr>
                <w:rFonts w:ascii="Calibri" w:hAnsi="Calibri"/>
                <w:sz w:val="24"/>
                <w:lang w:val="en-US"/>
              </w:rPr>
              <w:t>e tracce grafiche per comunicare</w:t>
            </w:r>
          </w:p>
          <w:p w14:paraId="0E52D76B">
            <w:pPr>
              <w:pStyle w:val="34"/>
              <w:numPr>
                <w:ilvl w:val="0"/>
                <w:numId w:val="124"/>
              </w:numPr>
              <w:tabs>
                <w:tab w:val="left" w:pos="828"/>
                <w:tab w:val="left" w:pos="829"/>
              </w:tabs>
              <w:spacing w:before="5" w:line="230" w:lineRule="auto"/>
              <w:ind w:right="468"/>
            </w:pPr>
            <w:r>
              <w:rPr>
                <w:rFonts w:ascii="Calibri" w:hAnsi="Calibri"/>
                <w:sz w:val="24"/>
                <w:lang w:val="en-US"/>
              </w:rPr>
              <w:t>Iniziare a riprodurre autonomamente</w:t>
            </w:r>
            <w:r>
              <w:rPr>
                <w:rFonts w:ascii="Calibri" w:hAnsi="Calibri"/>
                <w:spacing w:val="-13"/>
                <w:sz w:val="24"/>
                <w:lang w:val="en-US"/>
              </w:rPr>
              <w:t xml:space="preserve"> </w:t>
            </w:r>
            <w:r>
              <w:rPr>
                <w:rFonts w:ascii="Calibri" w:hAnsi="Calibri"/>
                <w:sz w:val="24"/>
                <w:lang w:val="en-US"/>
              </w:rPr>
              <w:t>il</w:t>
            </w:r>
            <w:r>
              <w:rPr>
                <w:rFonts w:ascii="Calibri" w:hAnsi="Calibri"/>
                <w:spacing w:val="-13"/>
                <w:sz w:val="24"/>
                <w:lang w:val="en-US"/>
              </w:rPr>
              <w:t xml:space="preserve"> </w:t>
            </w:r>
            <w:r>
              <w:rPr>
                <w:rFonts w:ascii="Calibri" w:hAnsi="Calibri"/>
                <w:sz w:val="24"/>
                <w:lang w:val="en-US"/>
              </w:rPr>
              <w:t>proprio</w:t>
            </w:r>
            <w:r>
              <w:rPr>
                <w:rFonts w:ascii="Calibri" w:hAnsi="Calibri"/>
                <w:spacing w:val="-13"/>
                <w:sz w:val="24"/>
                <w:lang w:val="en-US"/>
              </w:rPr>
              <w:t xml:space="preserve"> </w:t>
            </w:r>
            <w:r>
              <w:rPr>
                <w:rFonts w:ascii="Calibri" w:hAnsi="Calibri"/>
                <w:sz w:val="24"/>
                <w:lang w:val="en-US"/>
              </w:rPr>
              <w:t>nome</w:t>
            </w:r>
          </w:p>
        </w:tc>
      </w:tr>
    </w:tbl>
    <w:p w14:paraId="5C2E82DA">
      <w:pPr>
        <w:rPr>
          <w:rFonts w:cs="Mangal"/>
          <w:szCs w:val="21"/>
        </w:rPr>
        <w:sectPr>
          <w:type w:val="continuous"/>
          <w:pgSz w:w="11910" w:h="16840"/>
          <w:pgMar w:top="1040" w:right="740" w:bottom="1371" w:left="1020" w:header="720" w:footer="720" w:gutter="0"/>
          <w:cols w:space="720" w:num="1"/>
        </w:sectPr>
      </w:pPr>
    </w:p>
    <w:tbl>
      <w:tblPr>
        <w:tblStyle w:val="7"/>
        <w:tblW w:w="9920" w:type="dxa"/>
        <w:tblInd w:w="123" w:type="dxa"/>
        <w:tblLayout w:type="fixed"/>
        <w:tblCellMar>
          <w:top w:w="0" w:type="dxa"/>
          <w:left w:w="10" w:type="dxa"/>
          <w:bottom w:w="0" w:type="dxa"/>
          <w:right w:w="10" w:type="dxa"/>
        </w:tblCellMar>
      </w:tblPr>
      <w:tblGrid>
        <w:gridCol w:w="2023"/>
        <w:gridCol w:w="3502"/>
        <w:gridCol w:w="4395"/>
      </w:tblGrid>
      <w:tr w14:paraId="673147BE">
        <w:tblPrEx>
          <w:tblCellMar>
            <w:top w:w="0" w:type="dxa"/>
            <w:left w:w="10" w:type="dxa"/>
            <w:bottom w:w="0" w:type="dxa"/>
            <w:right w:w="10" w:type="dxa"/>
          </w:tblCellMar>
        </w:tblPrEx>
        <w:trPr>
          <w:trHeight w:val="1951"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D005CCB">
            <w:pPr>
              <w:pStyle w:val="34"/>
              <w:ind w:left="0"/>
              <w:rPr>
                <w:rFonts w:ascii="Calibri" w:hAnsi="Calibri"/>
                <w:sz w:val="24"/>
                <w:lang w:val="en-US"/>
              </w:rPr>
            </w:pP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B7E54D6">
            <w:pPr>
              <w:pStyle w:val="34"/>
              <w:numPr>
                <w:ilvl w:val="0"/>
                <w:numId w:val="125"/>
              </w:numPr>
              <w:tabs>
                <w:tab w:val="left" w:pos="824"/>
                <w:tab w:val="left" w:pos="825"/>
              </w:tabs>
              <w:ind w:right="133"/>
            </w:pPr>
            <w:r>
              <w:rPr>
                <w:rFonts w:ascii="Calibri" w:hAnsi="Calibri"/>
                <w:sz w:val="24"/>
                <w:lang w:val="en-US"/>
              </w:rPr>
              <w:t>(…)</w:t>
            </w:r>
            <w:r>
              <w:rPr>
                <w:rFonts w:ascii="Calibri" w:hAnsi="Calibri"/>
                <w:spacing w:val="-8"/>
                <w:sz w:val="24"/>
                <w:lang w:val="en-US"/>
              </w:rPr>
              <w:t xml:space="preserve"> </w:t>
            </w:r>
            <w:r>
              <w:rPr>
                <w:rFonts w:ascii="Calibri" w:hAnsi="Calibri"/>
                <w:sz w:val="24"/>
                <w:lang w:val="en-US"/>
              </w:rPr>
              <w:t>scopre</w:t>
            </w:r>
            <w:r>
              <w:rPr>
                <w:rFonts w:ascii="Calibri" w:hAnsi="Calibri"/>
                <w:spacing w:val="-8"/>
                <w:sz w:val="24"/>
                <w:lang w:val="en-US"/>
              </w:rPr>
              <w:t xml:space="preserve"> </w:t>
            </w:r>
            <w:r>
              <w:rPr>
                <w:rFonts w:ascii="Calibri" w:hAnsi="Calibri"/>
                <w:sz w:val="24"/>
                <w:lang w:val="en-US"/>
              </w:rPr>
              <w:t>la</w:t>
            </w:r>
            <w:r>
              <w:rPr>
                <w:rFonts w:ascii="Calibri" w:hAnsi="Calibri"/>
                <w:spacing w:val="-8"/>
                <w:sz w:val="24"/>
                <w:lang w:val="en-US"/>
              </w:rPr>
              <w:t xml:space="preserve"> </w:t>
            </w:r>
            <w:r>
              <w:rPr>
                <w:rFonts w:ascii="Calibri" w:hAnsi="Calibri"/>
                <w:sz w:val="24"/>
                <w:lang w:val="en-US"/>
              </w:rPr>
              <w:t>presenza</w:t>
            </w:r>
            <w:r>
              <w:rPr>
                <w:rFonts w:ascii="Calibri" w:hAnsi="Calibri"/>
                <w:spacing w:val="45"/>
                <w:sz w:val="24"/>
                <w:lang w:val="en-US"/>
              </w:rPr>
              <w:t xml:space="preserve"> </w:t>
            </w:r>
            <w:r>
              <w:rPr>
                <w:rFonts w:ascii="Calibri" w:hAnsi="Calibri"/>
                <w:sz w:val="24"/>
                <w:lang w:val="en-US"/>
              </w:rPr>
              <w:t>di lingue diverse,</w:t>
            </w:r>
            <w:r>
              <w:rPr>
                <w:rFonts w:ascii="Calibri" w:hAnsi="Calibri"/>
                <w:spacing w:val="40"/>
                <w:sz w:val="24"/>
                <w:lang w:val="en-US"/>
              </w:rPr>
              <w:t xml:space="preserve"> </w:t>
            </w:r>
            <w:r>
              <w:rPr>
                <w:rFonts w:ascii="Calibri" w:hAnsi="Calibri"/>
                <w:sz w:val="24"/>
                <w:lang w:val="en-US"/>
              </w:rPr>
              <w:t xml:space="preserve">riconosce e sperimenta la pluralità dei linguaggi, si misura con la creatività e la </w:t>
            </w:r>
            <w:r>
              <w:rPr>
                <w:rFonts w:ascii="Calibri" w:hAnsi="Calibri"/>
                <w:spacing w:val="-2"/>
                <w:sz w:val="24"/>
                <w:lang w:val="en-US"/>
              </w:rPr>
              <w:t>fantasia.</w:t>
            </w: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CA5FAC3">
            <w:pPr>
              <w:pStyle w:val="34"/>
              <w:ind w:left="0"/>
              <w:rPr>
                <w:rFonts w:ascii="Calibri" w:hAnsi="Calibri"/>
                <w:sz w:val="24"/>
                <w:lang w:val="en-US"/>
              </w:rPr>
            </w:pPr>
          </w:p>
        </w:tc>
      </w:tr>
      <w:tr w14:paraId="0F182C5A">
        <w:tblPrEx>
          <w:tblCellMar>
            <w:top w:w="0" w:type="dxa"/>
            <w:left w:w="10" w:type="dxa"/>
            <w:bottom w:w="0" w:type="dxa"/>
            <w:right w:w="10" w:type="dxa"/>
          </w:tblCellMar>
        </w:tblPrEx>
        <w:trPr>
          <w:trHeight w:val="6502" w:hRule="atLeast"/>
        </w:trPr>
        <w:tc>
          <w:tcPr>
            <w:tcW w:w="20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FF442E6">
            <w:pPr>
              <w:pStyle w:val="34"/>
              <w:ind w:left="0"/>
              <w:rPr>
                <w:rFonts w:ascii="Calibri" w:hAnsi="Calibri"/>
                <w:sz w:val="26"/>
                <w:lang w:val="en-US"/>
              </w:rPr>
            </w:pPr>
          </w:p>
          <w:p w14:paraId="053521AC">
            <w:pPr>
              <w:pStyle w:val="34"/>
              <w:ind w:left="0"/>
              <w:rPr>
                <w:rFonts w:ascii="Calibri" w:hAnsi="Calibri"/>
                <w:sz w:val="26"/>
                <w:lang w:val="en-US"/>
              </w:rPr>
            </w:pPr>
          </w:p>
          <w:p w14:paraId="640F6706">
            <w:pPr>
              <w:pStyle w:val="34"/>
              <w:ind w:left="0"/>
              <w:rPr>
                <w:rFonts w:ascii="Calibri" w:hAnsi="Calibri"/>
                <w:sz w:val="26"/>
                <w:lang w:val="en-US"/>
              </w:rPr>
            </w:pPr>
          </w:p>
          <w:p w14:paraId="5BFFF4F5">
            <w:pPr>
              <w:pStyle w:val="34"/>
              <w:ind w:left="0"/>
              <w:rPr>
                <w:rFonts w:ascii="Calibri" w:hAnsi="Calibri"/>
                <w:sz w:val="26"/>
                <w:lang w:val="en-US"/>
              </w:rPr>
            </w:pPr>
          </w:p>
          <w:p w14:paraId="3D691C46">
            <w:pPr>
              <w:pStyle w:val="34"/>
              <w:ind w:left="0"/>
              <w:rPr>
                <w:rFonts w:ascii="Calibri" w:hAnsi="Calibri"/>
                <w:sz w:val="26"/>
                <w:lang w:val="en-US"/>
              </w:rPr>
            </w:pPr>
          </w:p>
          <w:p w14:paraId="5371A63F">
            <w:pPr>
              <w:pStyle w:val="34"/>
              <w:ind w:left="0"/>
              <w:rPr>
                <w:rFonts w:ascii="Calibri" w:hAnsi="Calibri"/>
                <w:sz w:val="26"/>
                <w:lang w:val="en-US"/>
              </w:rPr>
            </w:pPr>
          </w:p>
          <w:p w14:paraId="656A0156">
            <w:pPr>
              <w:pStyle w:val="34"/>
              <w:ind w:left="0"/>
              <w:rPr>
                <w:rFonts w:ascii="Calibri" w:hAnsi="Calibri"/>
                <w:sz w:val="26"/>
                <w:lang w:val="en-US"/>
              </w:rPr>
            </w:pPr>
          </w:p>
          <w:p w14:paraId="1655AEB8">
            <w:pPr>
              <w:pStyle w:val="34"/>
              <w:ind w:left="0"/>
              <w:rPr>
                <w:rFonts w:ascii="Calibri" w:hAnsi="Calibri"/>
                <w:sz w:val="26"/>
                <w:lang w:val="en-US"/>
              </w:rPr>
            </w:pPr>
          </w:p>
          <w:p w14:paraId="7A9DEF7C">
            <w:pPr>
              <w:pStyle w:val="34"/>
              <w:ind w:left="0"/>
              <w:rPr>
                <w:rFonts w:ascii="Calibri" w:hAnsi="Calibri"/>
                <w:sz w:val="26"/>
                <w:lang w:val="en-US"/>
              </w:rPr>
            </w:pPr>
          </w:p>
          <w:p w14:paraId="01875026">
            <w:pPr>
              <w:pStyle w:val="34"/>
              <w:spacing w:before="4"/>
              <w:ind w:left="0"/>
              <w:rPr>
                <w:rFonts w:ascii="Calibri" w:hAnsi="Calibri"/>
                <w:sz w:val="29"/>
                <w:lang w:val="en-US"/>
              </w:rPr>
            </w:pPr>
          </w:p>
          <w:p w14:paraId="418B0EBE">
            <w:pPr>
              <w:pStyle w:val="34"/>
              <w:ind w:left="208" w:right="192" w:hanging="2"/>
              <w:jc w:val="center"/>
            </w:pPr>
            <w:r>
              <w:rPr>
                <w:rFonts w:ascii="Calibri" w:hAnsi="Calibri"/>
                <w:spacing w:val="-6"/>
                <w:sz w:val="24"/>
                <w:lang w:val="en-US"/>
              </w:rPr>
              <w:t xml:space="preserve">LA </w:t>
            </w:r>
            <w:r>
              <w:rPr>
                <w:rFonts w:ascii="Calibri" w:hAnsi="Calibri"/>
                <w:spacing w:val="-2"/>
                <w:sz w:val="24"/>
                <w:lang w:val="en-US"/>
              </w:rPr>
              <w:t xml:space="preserve">CONOSCENZA </w:t>
            </w:r>
            <w:r>
              <w:rPr>
                <w:rFonts w:ascii="Calibri" w:hAnsi="Calibri"/>
                <w:sz w:val="24"/>
                <w:lang w:val="en-US"/>
              </w:rPr>
              <w:t>DEL MONDO</w:t>
            </w:r>
          </w:p>
        </w:tc>
        <w:tc>
          <w:tcPr>
            <w:tcW w:w="35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1B38C2F">
            <w:pPr>
              <w:pStyle w:val="34"/>
              <w:numPr>
                <w:ilvl w:val="0"/>
                <w:numId w:val="126"/>
              </w:numPr>
              <w:tabs>
                <w:tab w:val="left" w:pos="824"/>
                <w:tab w:val="left" w:pos="825"/>
              </w:tabs>
              <w:spacing w:line="230" w:lineRule="auto"/>
              <w:ind w:right="108"/>
            </w:pPr>
            <w:r>
              <w:rPr>
                <w:rFonts w:ascii="Calibri" w:hAnsi="Calibri"/>
                <w:sz w:val="24"/>
                <w:lang w:val="en-US"/>
              </w:rPr>
              <w:t>Sa collocare le azioni quotidiane</w:t>
            </w:r>
            <w:r>
              <w:rPr>
                <w:rFonts w:ascii="Calibri" w:hAnsi="Calibri"/>
                <w:spacing w:val="-14"/>
                <w:sz w:val="24"/>
                <w:lang w:val="en-US"/>
              </w:rPr>
              <w:t xml:space="preserve"> </w:t>
            </w:r>
            <w:r>
              <w:rPr>
                <w:rFonts w:ascii="Calibri" w:hAnsi="Calibri"/>
                <w:sz w:val="24"/>
                <w:lang w:val="en-US"/>
              </w:rPr>
              <w:t>nel</w:t>
            </w:r>
            <w:r>
              <w:rPr>
                <w:rFonts w:ascii="Calibri" w:hAnsi="Calibri"/>
                <w:spacing w:val="-13"/>
                <w:sz w:val="24"/>
                <w:lang w:val="en-US"/>
              </w:rPr>
              <w:t xml:space="preserve"> </w:t>
            </w:r>
            <w:r>
              <w:rPr>
                <w:rFonts w:ascii="Calibri" w:hAnsi="Calibri"/>
                <w:sz w:val="24"/>
                <w:lang w:val="en-US"/>
              </w:rPr>
              <w:t>tempo</w:t>
            </w:r>
            <w:r>
              <w:rPr>
                <w:rFonts w:ascii="Calibri" w:hAnsi="Calibri"/>
                <w:spacing w:val="-13"/>
                <w:sz w:val="24"/>
                <w:lang w:val="en-US"/>
              </w:rPr>
              <w:t xml:space="preserve"> </w:t>
            </w:r>
            <w:r>
              <w:rPr>
                <w:rFonts w:ascii="Calibri" w:hAnsi="Calibri"/>
                <w:sz w:val="24"/>
                <w:lang w:val="en-US"/>
              </w:rPr>
              <w:t>della giornata</w:t>
            </w:r>
            <w:r>
              <w:rPr>
                <w:rFonts w:ascii="Calibri" w:hAnsi="Calibri"/>
                <w:spacing w:val="-2"/>
                <w:sz w:val="24"/>
                <w:lang w:val="en-US"/>
              </w:rPr>
              <w:t xml:space="preserve"> </w:t>
            </w:r>
            <w:r>
              <w:rPr>
                <w:rFonts w:ascii="Calibri" w:hAnsi="Calibri"/>
                <w:sz w:val="24"/>
                <w:lang w:val="en-US"/>
              </w:rPr>
              <w:t>e</w:t>
            </w:r>
            <w:r>
              <w:rPr>
                <w:rFonts w:ascii="Calibri" w:hAnsi="Calibri"/>
                <w:spacing w:val="-2"/>
                <w:sz w:val="24"/>
                <w:lang w:val="en-US"/>
              </w:rPr>
              <w:t xml:space="preserve"> </w:t>
            </w:r>
            <w:r>
              <w:rPr>
                <w:rFonts w:ascii="Calibri" w:hAnsi="Calibri"/>
                <w:sz w:val="24"/>
                <w:lang w:val="en-US"/>
              </w:rPr>
              <w:t>della</w:t>
            </w:r>
            <w:r>
              <w:rPr>
                <w:rFonts w:ascii="Calibri" w:hAnsi="Calibri"/>
                <w:spacing w:val="-2"/>
                <w:sz w:val="24"/>
                <w:lang w:val="en-US"/>
              </w:rPr>
              <w:t xml:space="preserve"> </w:t>
            </w:r>
            <w:r>
              <w:rPr>
                <w:rFonts w:ascii="Calibri" w:hAnsi="Calibri"/>
                <w:sz w:val="24"/>
                <w:lang w:val="en-US"/>
              </w:rPr>
              <w:t>settimana.</w:t>
            </w:r>
          </w:p>
          <w:p w14:paraId="106A2404">
            <w:pPr>
              <w:pStyle w:val="34"/>
              <w:numPr>
                <w:ilvl w:val="0"/>
                <w:numId w:val="126"/>
              </w:numPr>
              <w:tabs>
                <w:tab w:val="left" w:pos="825"/>
              </w:tabs>
              <w:spacing w:before="1"/>
              <w:ind w:right="466"/>
              <w:jc w:val="both"/>
            </w:pPr>
            <w:r>
              <w:rPr>
                <w:rFonts w:ascii="Calibri" w:hAnsi="Calibri"/>
                <w:sz w:val="24"/>
                <w:lang w:val="en-US"/>
              </w:rPr>
              <w:t>(…)</w:t>
            </w:r>
            <w:r>
              <w:rPr>
                <w:rFonts w:ascii="Calibri" w:hAnsi="Calibri"/>
                <w:spacing w:val="40"/>
                <w:sz w:val="24"/>
                <w:lang w:val="en-US"/>
              </w:rPr>
              <w:t xml:space="preserve"> </w:t>
            </w:r>
            <w:r>
              <w:rPr>
                <w:rFonts w:ascii="Calibri" w:hAnsi="Calibri"/>
                <w:sz w:val="24"/>
                <w:lang w:val="en-US"/>
              </w:rPr>
              <w:t>sa</w:t>
            </w:r>
            <w:r>
              <w:rPr>
                <w:rFonts w:ascii="Calibri" w:hAnsi="Calibri"/>
                <w:spacing w:val="-8"/>
                <w:sz w:val="24"/>
                <w:lang w:val="en-US"/>
              </w:rPr>
              <w:t xml:space="preserve"> </w:t>
            </w:r>
            <w:r>
              <w:rPr>
                <w:rFonts w:ascii="Calibri" w:hAnsi="Calibri"/>
                <w:sz w:val="24"/>
                <w:lang w:val="en-US"/>
              </w:rPr>
              <w:t>dire</w:t>
            </w:r>
            <w:r>
              <w:rPr>
                <w:rFonts w:ascii="Calibri" w:hAnsi="Calibri"/>
                <w:spacing w:val="-7"/>
                <w:sz w:val="24"/>
                <w:lang w:val="en-US"/>
              </w:rPr>
              <w:t xml:space="preserve"> </w:t>
            </w:r>
            <w:r>
              <w:rPr>
                <w:rFonts w:ascii="Calibri" w:hAnsi="Calibri"/>
                <w:sz w:val="24"/>
                <w:lang w:val="en-US"/>
              </w:rPr>
              <w:t>cosa</w:t>
            </w:r>
            <w:r>
              <w:rPr>
                <w:rFonts w:ascii="Calibri" w:hAnsi="Calibri"/>
                <w:spacing w:val="-8"/>
                <w:sz w:val="24"/>
                <w:lang w:val="en-US"/>
              </w:rPr>
              <w:t xml:space="preserve"> </w:t>
            </w:r>
            <w:r>
              <w:rPr>
                <w:rFonts w:ascii="Calibri" w:hAnsi="Calibri"/>
                <w:sz w:val="24"/>
                <w:lang w:val="en-US"/>
              </w:rPr>
              <w:t>potrà succedere in un futuro immediato</w:t>
            </w:r>
            <w:r>
              <w:rPr>
                <w:rFonts w:ascii="Calibri" w:hAnsi="Calibri"/>
                <w:spacing w:val="-1"/>
                <w:sz w:val="24"/>
                <w:lang w:val="en-US"/>
              </w:rPr>
              <w:t xml:space="preserve"> </w:t>
            </w:r>
            <w:r>
              <w:rPr>
                <w:rFonts w:ascii="Calibri" w:hAnsi="Calibri"/>
                <w:sz w:val="24"/>
                <w:lang w:val="en-US"/>
              </w:rPr>
              <w:t xml:space="preserve">e </w:t>
            </w:r>
            <w:r>
              <w:rPr>
                <w:rFonts w:ascii="Calibri" w:hAnsi="Calibri"/>
                <w:spacing w:val="-2"/>
                <w:sz w:val="24"/>
                <w:lang w:val="en-US"/>
              </w:rPr>
              <w:t>prossimo.</w:t>
            </w:r>
          </w:p>
          <w:p w14:paraId="23E30AF2">
            <w:pPr>
              <w:pStyle w:val="34"/>
              <w:numPr>
                <w:ilvl w:val="0"/>
                <w:numId w:val="126"/>
              </w:numPr>
              <w:tabs>
                <w:tab w:val="left" w:pos="824"/>
                <w:tab w:val="left" w:pos="825"/>
              </w:tabs>
              <w:ind w:right="166"/>
            </w:pPr>
            <w:r>
              <w:rPr>
                <w:rFonts w:ascii="Calibri" w:hAnsi="Calibri"/>
                <w:sz w:val="24"/>
                <w:lang w:val="en-US"/>
              </w:rPr>
              <w:t>Osserva con attenzione il suo corpo, gli organismi viventi</w:t>
            </w:r>
            <w:r>
              <w:rPr>
                <w:rFonts w:ascii="Calibri" w:hAnsi="Calibri"/>
                <w:spacing w:val="-8"/>
                <w:sz w:val="24"/>
                <w:lang w:val="en-US"/>
              </w:rPr>
              <w:t xml:space="preserve"> </w:t>
            </w:r>
            <w:r>
              <w:rPr>
                <w:rFonts w:ascii="Calibri" w:hAnsi="Calibri"/>
                <w:sz w:val="24"/>
                <w:lang w:val="en-US"/>
              </w:rPr>
              <w:t>e</w:t>
            </w:r>
            <w:r>
              <w:rPr>
                <w:rFonts w:ascii="Calibri" w:hAnsi="Calibri"/>
                <w:spacing w:val="-8"/>
                <w:sz w:val="24"/>
                <w:lang w:val="en-US"/>
              </w:rPr>
              <w:t xml:space="preserve"> </w:t>
            </w:r>
            <w:r>
              <w:rPr>
                <w:rFonts w:ascii="Calibri" w:hAnsi="Calibri"/>
                <w:sz w:val="24"/>
                <w:lang w:val="en-US"/>
              </w:rPr>
              <w:t>i</w:t>
            </w:r>
            <w:r>
              <w:rPr>
                <w:rFonts w:ascii="Calibri" w:hAnsi="Calibri"/>
                <w:spacing w:val="-8"/>
                <w:sz w:val="24"/>
                <w:lang w:val="en-US"/>
              </w:rPr>
              <w:t xml:space="preserve"> </w:t>
            </w:r>
            <w:r>
              <w:rPr>
                <w:rFonts w:ascii="Calibri" w:hAnsi="Calibri"/>
                <w:sz w:val="24"/>
                <w:lang w:val="en-US"/>
              </w:rPr>
              <w:t>loro</w:t>
            </w:r>
            <w:r>
              <w:rPr>
                <w:rFonts w:ascii="Calibri" w:hAnsi="Calibri"/>
                <w:spacing w:val="-8"/>
                <w:sz w:val="24"/>
                <w:lang w:val="en-US"/>
              </w:rPr>
              <w:t xml:space="preserve"> </w:t>
            </w:r>
            <w:r>
              <w:rPr>
                <w:rFonts w:ascii="Calibri" w:hAnsi="Calibri"/>
                <w:sz w:val="24"/>
                <w:lang w:val="en-US"/>
              </w:rPr>
              <w:t>ambienti,</w:t>
            </w:r>
            <w:r>
              <w:rPr>
                <w:rFonts w:ascii="Calibri" w:hAnsi="Calibri"/>
                <w:spacing w:val="-8"/>
                <w:sz w:val="24"/>
                <w:lang w:val="en-US"/>
              </w:rPr>
              <w:t xml:space="preserve"> </w:t>
            </w:r>
            <w:r>
              <w:rPr>
                <w:rFonts w:ascii="Calibri" w:hAnsi="Calibri"/>
                <w:sz w:val="24"/>
                <w:lang w:val="en-US"/>
              </w:rPr>
              <w:t xml:space="preserve">i fenomeni naturali, accorgendosi dei loro </w:t>
            </w:r>
            <w:r>
              <w:rPr>
                <w:rFonts w:ascii="Calibri" w:hAnsi="Calibri"/>
                <w:spacing w:val="-2"/>
                <w:sz w:val="24"/>
                <w:lang w:val="en-US"/>
              </w:rPr>
              <w:t>cambiamenti.</w:t>
            </w:r>
          </w:p>
          <w:p w14:paraId="548EAB1C">
            <w:pPr>
              <w:pStyle w:val="34"/>
              <w:numPr>
                <w:ilvl w:val="0"/>
                <w:numId w:val="126"/>
              </w:numPr>
              <w:tabs>
                <w:tab w:val="left" w:pos="824"/>
                <w:tab w:val="left" w:pos="825"/>
              </w:tabs>
              <w:ind w:right="159"/>
            </w:pPr>
            <w:r>
              <w:rPr>
                <w:rFonts w:ascii="Calibri" w:hAnsi="Calibri"/>
                <w:sz w:val="24"/>
                <w:lang w:val="en-US"/>
              </w:rPr>
              <w:t>Individua le posizioni di oggetti e persone nello spazio, usando termini come</w:t>
            </w:r>
            <w:r>
              <w:rPr>
                <w:rFonts w:ascii="Calibri" w:hAnsi="Calibri"/>
                <w:spacing w:val="-15"/>
                <w:sz w:val="24"/>
                <w:lang w:val="en-US"/>
              </w:rPr>
              <w:t xml:space="preserve"> </w:t>
            </w:r>
            <w:r>
              <w:rPr>
                <w:rFonts w:ascii="Calibri" w:hAnsi="Calibri"/>
                <w:sz w:val="24"/>
                <w:lang w:val="en-US"/>
              </w:rPr>
              <w:t>avanti/dietro,</w:t>
            </w:r>
            <w:r>
              <w:rPr>
                <w:rFonts w:ascii="Calibri" w:hAnsi="Calibri"/>
                <w:spacing w:val="-15"/>
                <w:sz w:val="24"/>
                <w:lang w:val="en-US"/>
              </w:rPr>
              <w:t xml:space="preserve"> </w:t>
            </w:r>
            <w:r>
              <w:rPr>
                <w:rFonts w:ascii="Calibri" w:hAnsi="Calibri"/>
                <w:sz w:val="24"/>
                <w:lang w:val="en-US"/>
              </w:rPr>
              <w:t>sopra/ sotto,</w:t>
            </w:r>
            <w:r>
              <w:rPr>
                <w:rFonts w:ascii="Calibri" w:hAnsi="Calibri"/>
                <w:spacing w:val="-12"/>
                <w:sz w:val="24"/>
                <w:lang w:val="en-US"/>
              </w:rPr>
              <w:t xml:space="preserve"> </w:t>
            </w:r>
            <w:r>
              <w:rPr>
                <w:rFonts w:ascii="Calibri" w:hAnsi="Calibri"/>
                <w:sz w:val="24"/>
                <w:lang w:val="en-US"/>
              </w:rPr>
              <w:t>destra/sinistra,</w:t>
            </w:r>
            <w:r>
              <w:rPr>
                <w:rFonts w:ascii="Calibri" w:hAnsi="Calibri"/>
                <w:spacing w:val="-12"/>
                <w:sz w:val="24"/>
                <w:lang w:val="en-US"/>
              </w:rPr>
              <w:t xml:space="preserve"> </w:t>
            </w:r>
            <w:r>
              <w:rPr>
                <w:rFonts w:ascii="Calibri" w:hAnsi="Calibri"/>
                <w:sz w:val="24"/>
                <w:lang w:val="en-US"/>
              </w:rPr>
              <w:t>ecc.; segue correttamente un percorso sulla base di indicazioni verbali.</w:t>
            </w:r>
          </w:p>
        </w:tc>
        <w:tc>
          <w:tcPr>
            <w:tcW w:w="439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7A4A17D">
            <w:pPr>
              <w:pStyle w:val="34"/>
              <w:spacing w:before="7"/>
              <w:ind w:left="0"/>
              <w:rPr>
                <w:rFonts w:ascii="Calibri" w:hAnsi="Calibri"/>
                <w:sz w:val="23"/>
                <w:lang w:val="en-US"/>
              </w:rPr>
            </w:pPr>
          </w:p>
          <w:p w14:paraId="7673CFFE">
            <w:pPr>
              <w:pStyle w:val="34"/>
              <w:numPr>
                <w:ilvl w:val="0"/>
                <w:numId w:val="127"/>
              </w:numPr>
              <w:tabs>
                <w:tab w:val="left" w:pos="829"/>
              </w:tabs>
              <w:spacing w:line="230" w:lineRule="auto"/>
              <w:ind w:right="394"/>
              <w:jc w:val="both"/>
            </w:pPr>
            <w:r>
              <w:rPr>
                <w:rFonts w:ascii="Calibri" w:hAnsi="Calibri"/>
                <w:sz w:val="24"/>
                <w:lang w:val="en-US"/>
              </w:rPr>
              <w:t>Esplorare,</w:t>
            </w:r>
            <w:r>
              <w:rPr>
                <w:rFonts w:ascii="Calibri" w:hAnsi="Calibri"/>
                <w:spacing w:val="-13"/>
                <w:sz w:val="24"/>
                <w:lang w:val="en-US"/>
              </w:rPr>
              <w:t xml:space="preserve"> </w:t>
            </w:r>
            <w:r>
              <w:rPr>
                <w:rFonts w:ascii="Calibri" w:hAnsi="Calibri"/>
                <w:sz w:val="24"/>
                <w:lang w:val="en-US"/>
              </w:rPr>
              <w:t>osservare</w:t>
            </w:r>
            <w:r>
              <w:rPr>
                <w:rFonts w:ascii="Calibri" w:hAnsi="Calibri"/>
                <w:spacing w:val="-14"/>
                <w:sz w:val="24"/>
                <w:lang w:val="en-US"/>
              </w:rPr>
              <w:t xml:space="preserve"> </w:t>
            </w:r>
            <w:r>
              <w:rPr>
                <w:rFonts w:ascii="Calibri" w:hAnsi="Calibri"/>
                <w:sz w:val="24"/>
                <w:lang w:val="en-US"/>
              </w:rPr>
              <w:t>l'ambiente</w:t>
            </w:r>
            <w:r>
              <w:rPr>
                <w:rFonts w:ascii="Calibri" w:hAnsi="Calibri"/>
                <w:spacing w:val="-14"/>
                <w:sz w:val="24"/>
                <w:lang w:val="en-US"/>
              </w:rPr>
              <w:t xml:space="preserve"> </w:t>
            </w:r>
            <w:r>
              <w:rPr>
                <w:rFonts w:ascii="Calibri" w:hAnsi="Calibri"/>
                <w:sz w:val="24"/>
                <w:lang w:val="en-US"/>
              </w:rPr>
              <w:t>e formulare ipotesi</w:t>
            </w:r>
          </w:p>
          <w:p w14:paraId="167A58B6">
            <w:pPr>
              <w:pStyle w:val="34"/>
              <w:numPr>
                <w:ilvl w:val="0"/>
                <w:numId w:val="127"/>
              </w:numPr>
              <w:tabs>
                <w:tab w:val="left" w:pos="829"/>
              </w:tabs>
              <w:spacing w:before="2"/>
              <w:ind w:right="689"/>
              <w:jc w:val="both"/>
            </w:pPr>
            <w:r>
              <w:rPr>
                <w:rFonts w:ascii="Calibri" w:hAnsi="Calibri"/>
                <w:sz w:val="24"/>
                <w:lang w:val="en-US"/>
              </w:rPr>
              <w:t>Classificare e ordinare cose e oggetti</w:t>
            </w:r>
            <w:r>
              <w:rPr>
                <w:rFonts w:ascii="Calibri" w:hAnsi="Calibri"/>
                <w:spacing w:val="-10"/>
                <w:sz w:val="24"/>
                <w:lang w:val="en-US"/>
              </w:rPr>
              <w:t xml:space="preserve"> </w:t>
            </w:r>
            <w:r>
              <w:rPr>
                <w:rFonts w:ascii="Calibri" w:hAnsi="Calibri"/>
                <w:sz w:val="24"/>
                <w:lang w:val="en-US"/>
              </w:rPr>
              <w:t>in</w:t>
            </w:r>
            <w:r>
              <w:rPr>
                <w:rFonts w:ascii="Calibri" w:hAnsi="Calibri"/>
                <w:spacing w:val="-10"/>
                <w:sz w:val="24"/>
                <w:lang w:val="en-US"/>
              </w:rPr>
              <w:t xml:space="preserve"> </w:t>
            </w:r>
            <w:r>
              <w:rPr>
                <w:rFonts w:ascii="Calibri" w:hAnsi="Calibri"/>
                <w:sz w:val="24"/>
                <w:lang w:val="en-US"/>
              </w:rPr>
              <w:t>base</w:t>
            </w:r>
            <w:r>
              <w:rPr>
                <w:rFonts w:ascii="Calibri" w:hAnsi="Calibri"/>
                <w:spacing w:val="-9"/>
                <w:sz w:val="24"/>
                <w:lang w:val="en-US"/>
              </w:rPr>
              <w:t xml:space="preserve"> </w:t>
            </w:r>
            <w:r>
              <w:rPr>
                <w:rFonts w:ascii="Calibri" w:hAnsi="Calibri"/>
                <w:sz w:val="24"/>
                <w:lang w:val="en-US"/>
              </w:rPr>
              <w:t>alle</w:t>
            </w:r>
            <w:r>
              <w:rPr>
                <w:rFonts w:ascii="Calibri" w:hAnsi="Calibri"/>
                <w:spacing w:val="-11"/>
                <w:sz w:val="24"/>
                <w:lang w:val="en-US"/>
              </w:rPr>
              <w:t xml:space="preserve"> </w:t>
            </w:r>
            <w:r>
              <w:rPr>
                <w:rFonts w:ascii="Calibri" w:hAnsi="Calibri"/>
                <w:sz w:val="24"/>
                <w:lang w:val="en-US"/>
              </w:rPr>
              <w:t xml:space="preserve">sensazioni </w:t>
            </w:r>
            <w:r>
              <w:rPr>
                <w:rFonts w:ascii="Calibri" w:hAnsi="Calibri"/>
                <w:spacing w:val="-2"/>
                <w:sz w:val="24"/>
                <w:lang w:val="en-US"/>
              </w:rPr>
              <w:t>percettive</w:t>
            </w:r>
          </w:p>
          <w:p w14:paraId="0BD9DBB5">
            <w:pPr>
              <w:pStyle w:val="34"/>
              <w:numPr>
                <w:ilvl w:val="0"/>
                <w:numId w:val="127"/>
              </w:numPr>
              <w:tabs>
                <w:tab w:val="left" w:pos="828"/>
                <w:tab w:val="left" w:pos="829"/>
              </w:tabs>
              <w:spacing w:before="2" w:line="230" w:lineRule="auto"/>
              <w:ind w:right="326"/>
            </w:pPr>
            <w:r>
              <w:rPr>
                <w:rFonts w:ascii="Calibri" w:hAnsi="Calibri"/>
                <w:sz w:val="24"/>
                <w:lang w:val="en-US"/>
              </w:rPr>
              <w:t>Discriminare</w:t>
            </w:r>
            <w:r>
              <w:rPr>
                <w:rFonts w:ascii="Calibri" w:hAnsi="Calibri"/>
                <w:spacing w:val="-14"/>
                <w:sz w:val="24"/>
                <w:lang w:val="en-US"/>
              </w:rPr>
              <w:t xml:space="preserve"> </w:t>
            </w:r>
            <w:r>
              <w:rPr>
                <w:rFonts w:ascii="Calibri" w:hAnsi="Calibri"/>
                <w:sz w:val="24"/>
                <w:lang w:val="en-US"/>
              </w:rPr>
              <w:t>e</w:t>
            </w:r>
            <w:r>
              <w:rPr>
                <w:rFonts w:ascii="Calibri" w:hAnsi="Calibri"/>
                <w:spacing w:val="-14"/>
                <w:sz w:val="24"/>
                <w:lang w:val="en-US"/>
              </w:rPr>
              <w:t xml:space="preserve"> </w:t>
            </w:r>
            <w:r>
              <w:rPr>
                <w:rFonts w:ascii="Calibri" w:hAnsi="Calibri"/>
                <w:sz w:val="24"/>
                <w:lang w:val="en-US"/>
              </w:rPr>
              <w:t>interpretare</w:t>
            </w:r>
            <w:r>
              <w:rPr>
                <w:rFonts w:ascii="Calibri" w:hAnsi="Calibri"/>
                <w:spacing w:val="-14"/>
                <w:sz w:val="24"/>
                <w:lang w:val="en-US"/>
              </w:rPr>
              <w:t xml:space="preserve"> </w:t>
            </w:r>
            <w:r>
              <w:rPr>
                <w:rFonts w:ascii="Calibri" w:hAnsi="Calibri"/>
                <w:sz w:val="24"/>
                <w:lang w:val="en-US"/>
              </w:rPr>
              <w:t xml:space="preserve">eventi </w:t>
            </w:r>
            <w:r>
              <w:rPr>
                <w:rFonts w:ascii="Calibri" w:hAnsi="Calibri"/>
                <w:spacing w:val="-2"/>
                <w:sz w:val="24"/>
                <w:lang w:val="en-US"/>
              </w:rPr>
              <w:t>sonori</w:t>
            </w:r>
          </w:p>
          <w:p w14:paraId="23E318D7">
            <w:pPr>
              <w:pStyle w:val="34"/>
              <w:numPr>
                <w:ilvl w:val="0"/>
                <w:numId w:val="127"/>
              </w:numPr>
              <w:tabs>
                <w:tab w:val="left" w:pos="828"/>
                <w:tab w:val="left" w:pos="829"/>
              </w:tabs>
              <w:spacing w:before="2"/>
              <w:ind w:right="253"/>
            </w:pPr>
            <w:r>
              <w:rPr>
                <w:rFonts w:ascii="Calibri" w:hAnsi="Calibri"/>
                <w:sz w:val="24"/>
                <w:lang w:val="en-US"/>
              </w:rPr>
              <w:t>Cogliere</w:t>
            </w:r>
            <w:r>
              <w:rPr>
                <w:rFonts w:ascii="Calibri" w:hAnsi="Calibri"/>
                <w:spacing w:val="-10"/>
                <w:sz w:val="24"/>
                <w:lang w:val="en-US"/>
              </w:rPr>
              <w:t xml:space="preserve"> </w:t>
            </w:r>
            <w:r>
              <w:rPr>
                <w:rFonts w:ascii="Calibri" w:hAnsi="Calibri"/>
                <w:sz w:val="24"/>
                <w:lang w:val="en-US"/>
              </w:rPr>
              <w:t>e</w:t>
            </w:r>
            <w:r>
              <w:rPr>
                <w:rFonts w:ascii="Calibri" w:hAnsi="Calibri"/>
                <w:spacing w:val="-11"/>
                <w:sz w:val="24"/>
                <w:lang w:val="en-US"/>
              </w:rPr>
              <w:t xml:space="preserve"> </w:t>
            </w:r>
            <w:r>
              <w:rPr>
                <w:rFonts w:ascii="Calibri" w:hAnsi="Calibri"/>
                <w:sz w:val="24"/>
                <w:lang w:val="en-US"/>
              </w:rPr>
              <w:t>descrivere</w:t>
            </w:r>
            <w:r>
              <w:rPr>
                <w:rFonts w:ascii="Calibri" w:hAnsi="Calibri"/>
                <w:spacing w:val="-11"/>
                <w:sz w:val="24"/>
                <w:lang w:val="en-US"/>
              </w:rPr>
              <w:t xml:space="preserve"> </w:t>
            </w:r>
            <w:r>
              <w:rPr>
                <w:rFonts w:ascii="Calibri" w:hAnsi="Calibri"/>
                <w:sz w:val="24"/>
                <w:lang w:val="en-US"/>
              </w:rPr>
              <w:t>le</w:t>
            </w:r>
            <w:r>
              <w:rPr>
                <w:rFonts w:ascii="Calibri" w:hAnsi="Calibri"/>
                <w:spacing w:val="-10"/>
                <w:sz w:val="24"/>
                <w:lang w:val="en-US"/>
              </w:rPr>
              <w:t xml:space="preserve"> </w:t>
            </w:r>
            <w:r>
              <w:rPr>
                <w:rFonts w:ascii="Calibri" w:hAnsi="Calibri"/>
                <w:sz w:val="24"/>
                <w:lang w:val="en-US"/>
              </w:rPr>
              <w:t>differenze dell’ambiente che si trasforma</w:t>
            </w:r>
          </w:p>
          <w:p w14:paraId="5CFACD12">
            <w:pPr>
              <w:pStyle w:val="34"/>
              <w:numPr>
                <w:ilvl w:val="0"/>
                <w:numId w:val="127"/>
              </w:numPr>
              <w:tabs>
                <w:tab w:val="left" w:pos="828"/>
                <w:tab w:val="left" w:pos="829"/>
              </w:tabs>
              <w:spacing w:before="4" w:line="230" w:lineRule="auto"/>
              <w:ind w:right="299"/>
            </w:pPr>
            <w:r>
              <w:rPr>
                <w:rFonts w:ascii="Calibri" w:hAnsi="Calibri"/>
                <w:sz w:val="24"/>
                <w:lang w:val="en-US"/>
              </w:rPr>
              <w:t>Sviluppare</w:t>
            </w:r>
            <w:r>
              <w:rPr>
                <w:rFonts w:ascii="Calibri" w:hAnsi="Calibri"/>
                <w:spacing w:val="-15"/>
                <w:sz w:val="24"/>
                <w:lang w:val="en-US"/>
              </w:rPr>
              <w:t xml:space="preserve"> </w:t>
            </w:r>
            <w:r>
              <w:rPr>
                <w:rFonts w:ascii="Calibri" w:hAnsi="Calibri"/>
                <w:sz w:val="24"/>
                <w:lang w:val="en-US"/>
              </w:rPr>
              <w:t>le</w:t>
            </w:r>
            <w:r>
              <w:rPr>
                <w:rFonts w:ascii="Calibri" w:hAnsi="Calibri"/>
                <w:spacing w:val="-14"/>
                <w:sz w:val="24"/>
                <w:lang w:val="en-US"/>
              </w:rPr>
              <w:t xml:space="preserve"> </w:t>
            </w:r>
            <w:r>
              <w:rPr>
                <w:rFonts w:ascii="Calibri" w:hAnsi="Calibri"/>
                <w:sz w:val="24"/>
                <w:lang w:val="en-US"/>
              </w:rPr>
              <w:t>percezioni</w:t>
            </w:r>
            <w:r>
              <w:rPr>
                <w:rFonts w:ascii="Calibri" w:hAnsi="Calibri"/>
                <w:spacing w:val="-14"/>
                <w:sz w:val="24"/>
                <w:lang w:val="en-US"/>
              </w:rPr>
              <w:t xml:space="preserve"> </w:t>
            </w:r>
            <w:r>
              <w:rPr>
                <w:rFonts w:ascii="Calibri" w:hAnsi="Calibri"/>
                <w:sz w:val="24"/>
                <w:lang w:val="en-US"/>
              </w:rPr>
              <w:t xml:space="preserve">gustative ampliando la gamma dei cibi </w:t>
            </w:r>
            <w:r>
              <w:rPr>
                <w:rFonts w:ascii="Calibri" w:hAnsi="Calibri"/>
                <w:spacing w:val="-2"/>
                <w:sz w:val="24"/>
                <w:lang w:val="en-US"/>
              </w:rPr>
              <w:t>assunti</w:t>
            </w:r>
          </w:p>
          <w:p w14:paraId="1DFAF9A4">
            <w:pPr>
              <w:pStyle w:val="34"/>
              <w:numPr>
                <w:ilvl w:val="0"/>
                <w:numId w:val="127"/>
              </w:numPr>
              <w:tabs>
                <w:tab w:val="left" w:pos="828"/>
                <w:tab w:val="left" w:pos="829"/>
              </w:tabs>
              <w:spacing w:before="7" w:line="230" w:lineRule="auto"/>
              <w:ind w:right="307"/>
            </w:pPr>
            <w:r>
              <w:rPr>
                <w:rFonts w:ascii="Calibri" w:hAnsi="Calibri"/>
                <w:sz w:val="24"/>
                <w:lang w:val="en-US"/>
              </w:rPr>
              <w:t>Spiegare</w:t>
            </w:r>
            <w:r>
              <w:rPr>
                <w:rFonts w:ascii="Calibri" w:hAnsi="Calibri"/>
                <w:spacing w:val="-11"/>
                <w:sz w:val="24"/>
                <w:lang w:val="en-US"/>
              </w:rPr>
              <w:t xml:space="preserve"> </w:t>
            </w:r>
            <w:r>
              <w:rPr>
                <w:rFonts w:ascii="Calibri" w:hAnsi="Calibri"/>
                <w:sz w:val="24"/>
                <w:lang w:val="en-US"/>
              </w:rPr>
              <w:t>una</w:t>
            </w:r>
            <w:r>
              <w:rPr>
                <w:rFonts w:ascii="Calibri" w:hAnsi="Calibri"/>
                <w:spacing w:val="-11"/>
                <w:sz w:val="24"/>
                <w:lang w:val="en-US"/>
              </w:rPr>
              <w:t xml:space="preserve"> </w:t>
            </w:r>
            <w:r>
              <w:rPr>
                <w:rFonts w:ascii="Calibri" w:hAnsi="Calibri"/>
                <w:sz w:val="24"/>
                <w:lang w:val="en-US"/>
              </w:rPr>
              <w:t>procedura</w:t>
            </w:r>
            <w:r>
              <w:rPr>
                <w:rFonts w:ascii="Calibri" w:hAnsi="Calibri"/>
                <w:spacing w:val="-12"/>
                <w:sz w:val="24"/>
                <w:lang w:val="en-US"/>
              </w:rPr>
              <w:t xml:space="preserve"> </w:t>
            </w:r>
            <w:r>
              <w:rPr>
                <w:rFonts w:ascii="Calibri" w:hAnsi="Calibri"/>
                <w:sz w:val="24"/>
                <w:lang w:val="en-US"/>
              </w:rPr>
              <w:t>seguita</w:t>
            </w:r>
            <w:r>
              <w:rPr>
                <w:rFonts w:ascii="Calibri" w:hAnsi="Calibri"/>
                <w:spacing w:val="-11"/>
                <w:sz w:val="24"/>
                <w:lang w:val="en-US"/>
              </w:rPr>
              <w:t xml:space="preserve"> </w:t>
            </w:r>
            <w:r>
              <w:rPr>
                <w:rFonts w:ascii="Calibri" w:hAnsi="Calibri"/>
                <w:sz w:val="24"/>
                <w:lang w:val="en-US"/>
              </w:rPr>
              <w:t>in processo di trasformazione</w:t>
            </w:r>
          </w:p>
          <w:p w14:paraId="53D4EC99">
            <w:pPr>
              <w:pStyle w:val="34"/>
              <w:numPr>
                <w:ilvl w:val="0"/>
                <w:numId w:val="127"/>
              </w:numPr>
              <w:tabs>
                <w:tab w:val="left" w:pos="828"/>
                <w:tab w:val="left" w:pos="829"/>
              </w:tabs>
              <w:spacing w:before="5" w:line="230" w:lineRule="auto"/>
              <w:ind w:right="170"/>
            </w:pPr>
            <w:r>
              <w:rPr>
                <w:rFonts w:ascii="Calibri" w:hAnsi="Calibri"/>
                <w:sz w:val="24"/>
                <w:lang w:val="en-US"/>
              </w:rPr>
              <w:t>Riconoscere</w:t>
            </w:r>
            <w:r>
              <w:rPr>
                <w:rFonts w:ascii="Calibri" w:hAnsi="Calibri"/>
                <w:spacing w:val="-8"/>
                <w:sz w:val="24"/>
                <w:lang w:val="en-US"/>
              </w:rPr>
              <w:t xml:space="preserve"> </w:t>
            </w:r>
            <w:r>
              <w:rPr>
                <w:rFonts w:ascii="Calibri" w:hAnsi="Calibri"/>
                <w:sz w:val="24"/>
                <w:lang w:val="en-US"/>
              </w:rPr>
              <w:t>le</w:t>
            </w:r>
            <w:r>
              <w:rPr>
                <w:rFonts w:ascii="Calibri" w:hAnsi="Calibri"/>
                <w:spacing w:val="-6"/>
                <w:sz w:val="24"/>
                <w:lang w:val="en-US"/>
              </w:rPr>
              <w:t xml:space="preserve"> </w:t>
            </w:r>
            <w:r>
              <w:rPr>
                <w:rFonts w:ascii="Calibri" w:hAnsi="Calibri"/>
                <w:sz w:val="24"/>
                <w:lang w:val="en-US"/>
              </w:rPr>
              <w:t>parti</w:t>
            </w:r>
            <w:r>
              <w:rPr>
                <w:rFonts w:ascii="Calibri" w:hAnsi="Calibri"/>
                <w:spacing w:val="-6"/>
                <w:sz w:val="24"/>
                <w:lang w:val="en-US"/>
              </w:rPr>
              <w:t xml:space="preserve"> </w:t>
            </w:r>
            <w:r>
              <w:rPr>
                <w:rFonts w:ascii="Calibri" w:hAnsi="Calibri"/>
                <w:sz w:val="24"/>
                <w:lang w:val="en-US"/>
              </w:rPr>
              <w:t>di</w:t>
            </w:r>
            <w:r>
              <w:rPr>
                <w:rFonts w:ascii="Calibri" w:hAnsi="Calibri"/>
                <w:spacing w:val="-6"/>
                <w:sz w:val="24"/>
                <w:lang w:val="en-US"/>
              </w:rPr>
              <w:t xml:space="preserve"> </w:t>
            </w:r>
            <w:r>
              <w:rPr>
                <w:rFonts w:ascii="Calibri" w:hAnsi="Calibri"/>
                <w:sz w:val="24"/>
                <w:lang w:val="en-US"/>
              </w:rPr>
              <w:t>una</w:t>
            </w:r>
            <w:r>
              <w:rPr>
                <w:rFonts w:ascii="Calibri" w:hAnsi="Calibri"/>
                <w:spacing w:val="-7"/>
                <w:sz w:val="24"/>
                <w:lang w:val="en-US"/>
              </w:rPr>
              <w:t xml:space="preserve"> </w:t>
            </w:r>
            <w:r>
              <w:rPr>
                <w:rFonts w:ascii="Calibri" w:hAnsi="Calibri"/>
                <w:sz w:val="24"/>
                <w:lang w:val="en-US"/>
              </w:rPr>
              <w:t>pianta</w:t>
            </w:r>
            <w:r>
              <w:rPr>
                <w:rFonts w:ascii="Calibri" w:hAnsi="Calibri"/>
                <w:spacing w:val="-7"/>
                <w:sz w:val="24"/>
                <w:lang w:val="en-US"/>
              </w:rPr>
              <w:t xml:space="preserve"> </w:t>
            </w:r>
            <w:r>
              <w:rPr>
                <w:rFonts w:ascii="Calibri" w:hAnsi="Calibri"/>
                <w:sz w:val="24"/>
                <w:lang w:val="en-US"/>
              </w:rPr>
              <w:t>e le loro funzioni</w:t>
            </w:r>
          </w:p>
          <w:p w14:paraId="215684AE">
            <w:pPr>
              <w:pStyle w:val="34"/>
              <w:numPr>
                <w:ilvl w:val="0"/>
                <w:numId w:val="127"/>
              </w:numPr>
              <w:tabs>
                <w:tab w:val="left" w:pos="828"/>
                <w:tab w:val="left" w:pos="829"/>
              </w:tabs>
              <w:spacing w:before="5" w:line="230" w:lineRule="auto"/>
              <w:ind w:right="615"/>
            </w:pPr>
            <w:r>
              <w:rPr>
                <w:rFonts w:ascii="Calibri" w:hAnsi="Calibri"/>
                <w:sz w:val="24"/>
                <w:lang w:val="en-US"/>
              </w:rPr>
              <w:t>Distinguere, rappresentare e nominare</w:t>
            </w:r>
            <w:r>
              <w:rPr>
                <w:rFonts w:ascii="Calibri" w:hAnsi="Calibri"/>
                <w:spacing w:val="-10"/>
                <w:sz w:val="24"/>
                <w:lang w:val="en-US"/>
              </w:rPr>
              <w:t xml:space="preserve"> </w:t>
            </w:r>
            <w:r>
              <w:rPr>
                <w:rFonts w:ascii="Calibri" w:hAnsi="Calibri"/>
                <w:sz w:val="24"/>
                <w:lang w:val="en-US"/>
              </w:rPr>
              <w:t>le</w:t>
            </w:r>
            <w:r>
              <w:rPr>
                <w:rFonts w:ascii="Calibri" w:hAnsi="Calibri"/>
                <w:spacing w:val="-8"/>
                <w:sz w:val="24"/>
                <w:lang w:val="en-US"/>
              </w:rPr>
              <w:t xml:space="preserve"> </w:t>
            </w:r>
            <w:r>
              <w:rPr>
                <w:rFonts w:ascii="Calibri" w:hAnsi="Calibri"/>
                <w:sz w:val="24"/>
                <w:lang w:val="en-US"/>
              </w:rPr>
              <w:t>diverse</w:t>
            </w:r>
            <w:r>
              <w:rPr>
                <w:rFonts w:ascii="Calibri" w:hAnsi="Calibri"/>
                <w:spacing w:val="-9"/>
                <w:sz w:val="24"/>
                <w:lang w:val="en-US"/>
              </w:rPr>
              <w:t xml:space="preserve"> </w:t>
            </w:r>
            <w:r>
              <w:rPr>
                <w:rFonts w:ascii="Calibri" w:hAnsi="Calibri"/>
                <w:sz w:val="24"/>
                <w:lang w:val="en-US"/>
              </w:rPr>
              <w:t>parti</w:t>
            </w:r>
            <w:r>
              <w:rPr>
                <w:rFonts w:ascii="Calibri" w:hAnsi="Calibri"/>
                <w:spacing w:val="-6"/>
                <w:sz w:val="24"/>
                <w:lang w:val="en-US"/>
              </w:rPr>
              <w:t xml:space="preserve"> </w:t>
            </w:r>
            <w:r>
              <w:rPr>
                <w:rFonts w:ascii="Calibri" w:hAnsi="Calibri"/>
                <w:sz w:val="24"/>
                <w:lang w:val="en-US"/>
              </w:rPr>
              <w:t>di</w:t>
            </w:r>
            <w:r>
              <w:rPr>
                <w:rFonts w:ascii="Calibri" w:hAnsi="Calibri"/>
                <w:spacing w:val="-8"/>
                <w:sz w:val="24"/>
                <w:lang w:val="en-US"/>
              </w:rPr>
              <w:t xml:space="preserve"> </w:t>
            </w:r>
            <w:r>
              <w:rPr>
                <w:rFonts w:ascii="Calibri" w:hAnsi="Calibri"/>
                <w:sz w:val="24"/>
                <w:lang w:val="en-US"/>
              </w:rPr>
              <w:t xml:space="preserve">un </w:t>
            </w:r>
            <w:r>
              <w:rPr>
                <w:rFonts w:ascii="Calibri" w:hAnsi="Calibri"/>
                <w:spacing w:val="-2"/>
                <w:sz w:val="24"/>
                <w:lang w:val="en-US"/>
              </w:rPr>
              <w:t>artefatto</w:t>
            </w:r>
          </w:p>
          <w:p w14:paraId="610087FC">
            <w:pPr>
              <w:pStyle w:val="34"/>
              <w:numPr>
                <w:ilvl w:val="0"/>
                <w:numId w:val="127"/>
              </w:numPr>
              <w:tabs>
                <w:tab w:val="left" w:pos="828"/>
                <w:tab w:val="left" w:pos="829"/>
              </w:tabs>
              <w:spacing w:before="7" w:line="230" w:lineRule="auto"/>
              <w:ind w:right="382"/>
            </w:pPr>
            <w:r>
              <w:rPr>
                <w:rFonts w:ascii="Calibri" w:hAnsi="Calibri"/>
                <w:sz w:val="24"/>
                <w:lang w:val="en-US"/>
              </w:rPr>
              <w:t>Iniziare</w:t>
            </w:r>
            <w:r>
              <w:rPr>
                <w:rFonts w:ascii="Calibri" w:hAnsi="Calibri"/>
                <w:spacing w:val="-9"/>
                <w:sz w:val="24"/>
                <w:lang w:val="en-US"/>
              </w:rPr>
              <w:t xml:space="preserve"> </w:t>
            </w:r>
            <w:r>
              <w:rPr>
                <w:rFonts w:ascii="Calibri" w:hAnsi="Calibri"/>
                <w:sz w:val="24"/>
                <w:lang w:val="en-US"/>
              </w:rPr>
              <w:t>a</w:t>
            </w:r>
            <w:r>
              <w:rPr>
                <w:rFonts w:ascii="Calibri" w:hAnsi="Calibri"/>
                <w:spacing w:val="-11"/>
                <w:sz w:val="24"/>
                <w:lang w:val="en-US"/>
              </w:rPr>
              <w:t xml:space="preserve"> </w:t>
            </w:r>
            <w:r>
              <w:rPr>
                <w:rFonts w:ascii="Calibri" w:hAnsi="Calibri"/>
                <w:sz w:val="24"/>
                <w:lang w:val="en-US"/>
              </w:rPr>
              <w:t>individuare</w:t>
            </w:r>
            <w:r>
              <w:rPr>
                <w:rFonts w:ascii="Calibri" w:hAnsi="Calibri"/>
                <w:spacing w:val="-9"/>
                <w:sz w:val="24"/>
                <w:lang w:val="en-US"/>
              </w:rPr>
              <w:t xml:space="preserve"> </w:t>
            </w:r>
            <w:r>
              <w:rPr>
                <w:rFonts w:ascii="Calibri" w:hAnsi="Calibri"/>
                <w:sz w:val="24"/>
                <w:lang w:val="en-US"/>
              </w:rPr>
              <w:t>e</w:t>
            </w:r>
            <w:r>
              <w:rPr>
                <w:rFonts w:ascii="Calibri" w:hAnsi="Calibri"/>
                <w:spacing w:val="-11"/>
                <w:sz w:val="24"/>
                <w:lang w:val="en-US"/>
              </w:rPr>
              <w:t xml:space="preserve"> </w:t>
            </w:r>
            <w:r>
              <w:rPr>
                <w:rFonts w:ascii="Calibri" w:hAnsi="Calibri"/>
                <w:sz w:val="24"/>
                <w:lang w:val="en-US"/>
              </w:rPr>
              <w:t>utilizzare simboli per registrare dati</w:t>
            </w:r>
          </w:p>
        </w:tc>
      </w:tr>
    </w:tbl>
    <w:p w14:paraId="2BB094FB">
      <w:pPr>
        <w:rPr>
          <w:rFonts w:cs="Mangal"/>
          <w:szCs w:val="21"/>
        </w:rPr>
        <w:sectPr>
          <w:type w:val="continuous"/>
          <w:pgSz w:w="11910" w:h="16840"/>
          <w:pgMar w:top="1040" w:right="740" w:bottom="1371" w:left="1020" w:header="720" w:footer="720" w:gutter="0"/>
          <w:cols w:space="720" w:num="1"/>
        </w:sectPr>
      </w:pPr>
    </w:p>
    <w:p w14:paraId="26485A07">
      <w:pPr>
        <w:spacing w:before="263"/>
        <w:ind w:right="2257"/>
        <w:jc w:val="center"/>
      </w:pPr>
      <w:r>
        <w:rPr>
          <w:b/>
          <w:sz w:val="28"/>
        </w:rPr>
        <w:t>TRAGUARDI</w:t>
      </w:r>
      <w:r>
        <w:rPr>
          <w:b/>
          <w:spacing w:val="-3"/>
          <w:sz w:val="28"/>
        </w:rPr>
        <w:t xml:space="preserve"> </w:t>
      </w:r>
      <w:r>
        <w:rPr>
          <w:b/>
          <w:sz w:val="28"/>
        </w:rPr>
        <w:t>E</w:t>
      </w:r>
      <w:r>
        <w:rPr>
          <w:b/>
          <w:spacing w:val="-5"/>
          <w:sz w:val="28"/>
        </w:rPr>
        <w:t xml:space="preserve"> </w:t>
      </w:r>
      <w:r>
        <w:rPr>
          <w:b/>
          <w:sz w:val="28"/>
        </w:rPr>
        <w:t>OBIETTIVI</w:t>
      </w:r>
      <w:r>
        <w:rPr>
          <w:b/>
          <w:spacing w:val="-4"/>
          <w:sz w:val="28"/>
        </w:rPr>
        <w:t xml:space="preserve"> </w:t>
      </w:r>
      <w:r>
        <w:rPr>
          <w:b/>
          <w:sz w:val="28"/>
        </w:rPr>
        <w:t>–</w:t>
      </w:r>
      <w:r>
        <w:rPr>
          <w:b/>
          <w:spacing w:val="-3"/>
          <w:sz w:val="28"/>
        </w:rPr>
        <w:t xml:space="preserve"> </w:t>
      </w:r>
      <w:r>
        <w:rPr>
          <w:b/>
          <w:sz w:val="28"/>
        </w:rPr>
        <w:t xml:space="preserve">5 </w:t>
      </w:r>
      <w:r>
        <w:rPr>
          <w:b/>
          <w:spacing w:val="-4"/>
          <w:sz w:val="28"/>
        </w:rPr>
        <w:t>ANNI</w:t>
      </w:r>
    </w:p>
    <w:p w14:paraId="24B1F591">
      <w:pPr>
        <w:rPr>
          <w:b/>
          <w:sz w:val="20"/>
        </w:rPr>
      </w:pPr>
    </w:p>
    <w:p w14:paraId="66322F4E">
      <w:pPr>
        <w:spacing w:before="8" w:after="1"/>
      </w:pPr>
    </w:p>
    <w:tbl>
      <w:tblPr>
        <w:tblStyle w:val="7"/>
        <w:tblW w:w="9630" w:type="dxa"/>
        <w:tblInd w:w="123" w:type="dxa"/>
        <w:tblLayout w:type="fixed"/>
        <w:tblCellMar>
          <w:top w:w="0" w:type="dxa"/>
          <w:left w:w="10" w:type="dxa"/>
          <w:bottom w:w="0" w:type="dxa"/>
          <w:right w:w="10" w:type="dxa"/>
        </w:tblCellMar>
      </w:tblPr>
      <w:tblGrid>
        <w:gridCol w:w="4815"/>
        <w:gridCol w:w="4815"/>
      </w:tblGrid>
      <w:tr w14:paraId="48068898">
        <w:tblPrEx>
          <w:tblCellMar>
            <w:top w:w="0" w:type="dxa"/>
            <w:left w:w="10" w:type="dxa"/>
            <w:bottom w:w="0" w:type="dxa"/>
            <w:right w:w="10" w:type="dxa"/>
          </w:tblCellMar>
        </w:tblPrEx>
        <w:trPr>
          <w:trHeight w:val="323" w:hRule="atLeast"/>
        </w:trPr>
        <w:tc>
          <w:tcPr>
            <w:tcW w:w="9630"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6108E64">
            <w:pPr>
              <w:pStyle w:val="34"/>
              <w:spacing w:line="304" w:lineRule="exact"/>
              <w:ind w:left="3966" w:right="3235"/>
              <w:jc w:val="center"/>
            </w:pPr>
            <w:r>
              <w:rPr>
                <w:rFonts w:ascii="Calibri" w:hAnsi="Calibri"/>
                <w:b/>
                <w:color w:val="000000"/>
                <w:sz w:val="28"/>
                <w:shd w:val="clear" w:color="auto" w:fill="FFFF00"/>
                <w:lang w:val="en-US"/>
              </w:rPr>
              <w:t>Il</w:t>
            </w:r>
            <w:r>
              <w:rPr>
                <w:rFonts w:ascii="Calibri" w:hAnsi="Calibri"/>
                <w:b/>
                <w:color w:val="000000"/>
                <w:spacing w:val="-2"/>
                <w:sz w:val="28"/>
                <w:shd w:val="clear" w:color="auto" w:fill="FFFF00"/>
                <w:lang w:val="en-US"/>
              </w:rPr>
              <w:t xml:space="preserve"> </w:t>
            </w:r>
            <w:r>
              <w:rPr>
                <w:rFonts w:ascii="Calibri" w:hAnsi="Calibri"/>
                <w:b/>
                <w:color w:val="000000"/>
                <w:sz w:val="28"/>
                <w:shd w:val="clear" w:color="auto" w:fill="FFFF00"/>
                <w:lang w:val="en-US"/>
              </w:rPr>
              <w:t>sé e</w:t>
            </w:r>
            <w:r>
              <w:rPr>
                <w:rFonts w:ascii="Calibri" w:hAnsi="Calibri"/>
                <w:b/>
                <w:color w:val="000000"/>
                <w:spacing w:val="-1"/>
                <w:sz w:val="28"/>
                <w:shd w:val="clear" w:color="auto" w:fill="FFFF00"/>
                <w:lang w:val="en-US"/>
              </w:rPr>
              <w:t xml:space="preserve"> </w:t>
            </w:r>
            <w:r>
              <w:rPr>
                <w:rFonts w:ascii="Calibri" w:hAnsi="Calibri"/>
                <w:b/>
                <w:color w:val="000000"/>
                <w:spacing w:val="-2"/>
                <w:sz w:val="28"/>
                <w:shd w:val="clear" w:color="auto" w:fill="FFFF00"/>
                <w:lang w:val="en-US"/>
              </w:rPr>
              <w:t>l’altro</w:t>
            </w:r>
          </w:p>
        </w:tc>
      </w:tr>
      <w:tr w14:paraId="5D2EEBA9">
        <w:tblPrEx>
          <w:tblCellMar>
            <w:top w:w="0" w:type="dxa"/>
            <w:left w:w="10" w:type="dxa"/>
            <w:bottom w:w="0" w:type="dxa"/>
            <w:right w:w="10" w:type="dxa"/>
          </w:tblCellMar>
        </w:tblPrEx>
        <w:trPr>
          <w:trHeight w:val="275"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56FF210">
            <w:pPr>
              <w:pStyle w:val="34"/>
              <w:spacing w:line="256" w:lineRule="exact"/>
              <w:ind w:left="110"/>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CEBF5E1">
            <w:pPr>
              <w:pStyle w:val="34"/>
              <w:spacing w:line="256" w:lineRule="exact"/>
            </w:pPr>
            <w:r>
              <w:rPr>
                <w:rFonts w:ascii="Calibri" w:hAnsi="Calibri"/>
                <w:i/>
                <w:sz w:val="24"/>
                <w:lang w:val="en-US"/>
              </w:rPr>
              <w:t>Obiettivi</w:t>
            </w:r>
            <w:r>
              <w:rPr>
                <w:rFonts w:ascii="Calibri" w:hAnsi="Calibri"/>
                <w:i/>
                <w:spacing w:val="-7"/>
                <w:sz w:val="24"/>
                <w:lang w:val="en-US"/>
              </w:rPr>
              <w:t xml:space="preserve"> </w:t>
            </w:r>
            <w:r>
              <w:rPr>
                <w:rFonts w:ascii="Calibri" w:hAnsi="Calibri"/>
                <w:i/>
                <w:sz w:val="24"/>
                <w:lang w:val="en-US"/>
              </w:rPr>
              <w:t>di</w:t>
            </w:r>
            <w:r>
              <w:rPr>
                <w:rFonts w:ascii="Calibri" w:hAnsi="Calibri"/>
                <w:i/>
                <w:spacing w:val="-6"/>
                <w:sz w:val="24"/>
                <w:lang w:val="en-US"/>
              </w:rPr>
              <w:t xml:space="preserve"> </w:t>
            </w:r>
            <w:r>
              <w:rPr>
                <w:rFonts w:ascii="Calibri" w:hAnsi="Calibri"/>
                <w:i/>
                <w:spacing w:val="-2"/>
                <w:sz w:val="24"/>
                <w:lang w:val="en-US"/>
              </w:rPr>
              <w:t>apprendimento</w:t>
            </w:r>
          </w:p>
        </w:tc>
      </w:tr>
      <w:tr w14:paraId="1DB34D0B">
        <w:tblPrEx>
          <w:tblCellMar>
            <w:top w:w="0" w:type="dxa"/>
            <w:left w:w="10" w:type="dxa"/>
            <w:bottom w:w="0" w:type="dxa"/>
            <w:right w:w="10" w:type="dxa"/>
          </w:tblCellMar>
        </w:tblPrEx>
        <w:trPr>
          <w:trHeight w:val="3122"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392B266">
            <w:pPr>
              <w:pStyle w:val="34"/>
              <w:ind w:left="0"/>
              <w:rPr>
                <w:rFonts w:ascii="Calibri" w:hAnsi="Calibri"/>
                <w:sz w:val="26"/>
                <w:lang w:val="en-US"/>
              </w:rPr>
            </w:pPr>
          </w:p>
          <w:p w14:paraId="41DF5B8B">
            <w:pPr>
              <w:pStyle w:val="34"/>
              <w:ind w:left="0"/>
              <w:rPr>
                <w:rFonts w:ascii="Calibri" w:hAnsi="Calibri"/>
                <w:sz w:val="26"/>
                <w:lang w:val="en-US"/>
              </w:rPr>
            </w:pPr>
          </w:p>
          <w:p w14:paraId="2E20FCCB">
            <w:pPr>
              <w:pStyle w:val="34"/>
              <w:spacing w:before="221"/>
              <w:ind w:left="110" w:right="96"/>
              <w:jc w:val="both"/>
            </w:pPr>
            <w:r>
              <w:rPr>
                <w:rFonts w:ascii="Calibri" w:hAnsi="Calibri"/>
                <w:sz w:val="24"/>
                <w:lang w:val="en-US"/>
              </w:rPr>
              <w:t>Il</w:t>
            </w:r>
            <w:r>
              <w:rPr>
                <w:rFonts w:ascii="Calibri" w:hAnsi="Calibri"/>
                <w:spacing w:val="-1"/>
                <w:sz w:val="24"/>
                <w:lang w:val="en-US"/>
              </w:rPr>
              <w:t xml:space="preserve"> </w:t>
            </w:r>
            <w:r>
              <w:rPr>
                <w:rFonts w:ascii="Calibri" w:hAnsi="Calibri"/>
                <w:sz w:val="24"/>
                <w:lang w:val="en-US"/>
              </w:rPr>
              <w:t>bambino gioca</w:t>
            </w:r>
            <w:r>
              <w:rPr>
                <w:rFonts w:ascii="Calibri" w:hAnsi="Calibri"/>
                <w:spacing w:val="-3"/>
                <w:sz w:val="24"/>
                <w:lang w:val="en-US"/>
              </w:rPr>
              <w:t xml:space="preserve"> </w:t>
            </w:r>
            <w:r>
              <w:rPr>
                <w:rFonts w:ascii="Calibri" w:hAnsi="Calibri"/>
                <w:sz w:val="24"/>
                <w:lang w:val="en-US"/>
              </w:rPr>
              <w:t>in</w:t>
            </w:r>
            <w:r>
              <w:rPr>
                <w:rFonts w:ascii="Calibri" w:hAnsi="Calibri"/>
                <w:spacing w:val="-1"/>
                <w:sz w:val="24"/>
                <w:lang w:val="en-US"/>
              </w:rPr>
              <w:t xml:space="preserve"> </w:t>
            </w:r>
            <w:r>
              <w:rPr>
                <w:rFonts w:ascii="Calibri" w:hAnsi="Calibri"/>
                <w:sz w:val="24"/>
                <w:lang w:val="en-US"/>
              </w:rPr>
              <w:t>modo</w:t>
            </w:r>
            <w:r>
              <w:rPr>
                <w:rFonts w:ascii="Calibri" w:hAnsi="Calibri"/>
                <w:spacing w:val="-1"/>
                <w:sz w:val="24"/>
                <w:lang w:val="en-US"/>
              </w:rPr>
              <w:t xml:space="preserve"> </w:t>
            </w:r>
            <w:r>
              <w:rPr>
                <w:rFonts w:ascii="Calibri" w:hAnsi="Calibri"/>
                <w:sz w:val="24"/>
                <w:lang w:val="en-US"/>
              </w:rPr>
              <w:t>costruttivo</w:t>
            </w:r>
            <w:r>
              <w:rPr>
                <w:rFonts w:ascii="Calibri" w:hAnsi="Calibri"/>
                <w:spacing w:val="-1"/>
                <w:sz w:val="24"/>
                <w:lang w:val="en-US"/>
              </w:rPr>
              <w:t xml:space="preserve"> </w:t>
            </w:r>
            <w:r>
              <w:rPr>
                <w:rFonts w:ascii="Calibri" w:hAnsi="Calibri"/>
                <w:sz w:val="24"/>
                <w:lang w:val="en-US"/>
              </w:rPr>
              <w:t>e</w:t>
            </w:r>
            <w:r>
              <w:rPr>
                <w:rFonts w:ascii="Calibri" w:hAnsi="Calibri"/>
                <w:spacing w:val="-3"/>
                <w:sz w:val="24"/>
                <w:lang w:val="en-US"/>
              </w:rPr>
              <w:t xml:space="preserve"> </w:t>
            </w:r>
            <w:r>
              <w:rPr>
                <w:rFonts w:ascii="Calibri" w:hAnsi="Calibri"/>
                <w:sz w:val="24"/>
                <w:lang w:val="en-US"/>
              </w:rPr>
              <w:t xml:space="preserve">creativo con gli altri, sa argomentare, confrontarsi, sostenere le proprie ragioni con adulti e </w:t>
            </w:r>
            <w:r>
              <w:rPr>
                <w:rFonts w:ascii="Calibri" w:hAnsi="Calibri"/>
                <w:spacing w:val="-2"/>
                <w:sz w:val="24"/>
                <w:lang w:val="en-US"/>
              </w:rPr>
              <w:t>bambini.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D4A3DD0">
            <w:pPr>
              <w:pStyle w:val="34"/>
              <w:numPr>
                <w:ilvl w:val="0"/>
                <w:numId w:val="128"/>
              </w:numPr>
              <w:tabs>
                <w:tab w:val="left" w:pos="829"/>
              </w:tabs>
              <w:spacing w:line="287" w:lineRule="exact"/>
              <w:ind w:hanging="361"/>
              <w:jc w:val="both"/>
            </w:pPr>
            <w:r>
              <w:rPr>
                <w:rFonts w:ascii="Calibri" w:hAnsi="Calibri"/>
                <w:sz w:val="24"/>
                <w:lang w:val="en-US"/>
              </w:rPr>
              <w:t>Reinserirsi</w:t>
            </w:r>
            <w:r>
              <w:rPr>
                <w:rFonts w:ascii="Calibri" w:hAnsi="Calibri"/>
                <w:spacing w:val="-3"/>
                <w:sz w:val="24"/>
                <w:lang w:val="en-US"/>
              </w:rPr>
              <w:t xml:space="preserve"> </w:t>
            </w:r>
            <w:r>
              <w:rPr>
                <w:rFonts w:ascii="Calibri" w:hAnsi="Calibri"/>
                <w:sz w:val="24"/>
                <w:lang w:val="en-US"/>
              </w:rPr>
              <w:t>nel</w:t>
            </w:r>
            <w:r>
              <w:rPr>
                <w:rFonts w:ascii="Calibri" w:hAnsi="Calibri"/>
                <w:spacing w:val="-2"/>
                <w:sz w:val="24"/>
                <w:lang w:val="en-US"/>
              </w:rPr>
              <w:t xml:space="preserve"> </w:t>
            </w:r>
            <w:r>
              <w:rPr>
                <w:rFonts w:ascii="Calibri" w:hAnsi="Calibri"/>
                <w:sz w:val="24"/>
                <w:lang w:val="en-US"/>
              </w:rPr>
              <w:t>gruppo</w:t>
            </w:r>
            <w:r>
              <w:rPr>
                <w:rFonts w:ascii="Calibri" w:hAnsi="Calibri"/>
                <w:spacing w:val="-2"/>
                <w:sz w:val="24"/>
                <w:lang w:val="en-US"/>
              </w:rPr>
              <w:t xml:space="preserve"> scolastico.</w:t>
            </w:r>
          </w:p>
          <w:p w14:paraId="432C0CD2">
            <w:pPr>
              <w:pStyle w:val="34"/>
              <w:numPr>
                <w:ilvl w:val="0"/>
                <w:numId w:val="128"/>
              </w:numPr>
              <w:tabs>
                <w:tab w:val="left" w:pos="829"/>
              </w:tabs>
              <w:spacing w:before="2" w:line="230" w:lineRule="auto"/>
              <w:ind w:right="96"/>
              <w:jc w:val="both"/>
              <w:rPr>
                <w:rFonts w:ascii="Calibri" w:hAnsi="Calibri"/>
                <w:sz w:val="24"/>
                <w:lang w:val="en-US"/>
              </w:rPr>
            </w:pPr>
            <w:r>
              <w:rPr>
                <w:rFonts w:ascii="Calibri" w:hAnsi="Calibri"/>
                <w:sz w:val="24"/>
                <w:lang w:val="en-US"/>
              </w:rPr>
              <w:t>Stabilire relazioni positive con le insegnanti e con i compagni.</w:t>
            </w:r>
          </w:p>
          <w:p w14:paraId="09CF88FE">
            <w:pPr>
              <w:pStyle w:val="34"/>
              <w:numPr>
                <w:ilvl w:val="0"/>
                <w:numId w:val="128"/>
              </w:numPr>
              <w:tabs>
                <w:tab w:val="left" w:pos="829"/>
              </w:tabs>
              <w:spacing w:before="2"/>
              <w:ind w:right="99"/>
              <w:jc w:val="both"/>
              <w:rPr>
                <w:rFonts w:ascii="Calibri" w:hAnsi="Calibri"/>
                <w:sz w:val="24"/>
                <w:lang w:val="en-US"/>
              </w:rPr>
            </w:pPr>
            <w:r>
              <w:rPr>
                <w:rFonts w:ascii="Calibri" w:hAnsi="Calibri"/>
                <w:sz w:val="24"/>
                <w:lang w:val="en-US"/>
              </w:rPr>
              <w:t>Gestire incarichi e responsabilità nei giochi e nelle attività.</w:t>
            </w:r>
          </w:p>
          <w:p w14:paraId="1F6C459D">
            <w:pPr>
              <w:pStyle w:val="34"/>
              <w:numPr>
                <w:ilvl w:val="0"/>
                <w:numId w:val="128"/>
              </w:numPr>
              <w:tabs>
                <w:tab w:val="left" w:pos="829"/>
              </w:tabs>
              <w:spacing w:before="1" w:line="293" w:lineRule="exact"/>
              <w:ind w:hanging="361"/>
              <w:jc w:val="both"/>
            </w:pPr>
            <w:r>
              <w:rPr>
                <w:rFonts w:ascii="Calibri" w:hAnsi="Calibri"/>
                <w:sz w:val="24"/>
                <w:lang w:val="en-US"/>
              </w:rPr>
              <w:t>Soddisfare</w:t>
            </w:r>
            <w:r>
              <w:rPr>
                <w:rFonts w:ascii="Calibri" w:hAnsi="Calibri"/>
                <w:spacing w:val="-7"/>
                <w:sz w:val="24"/>
                <w:lang w:val="en-US"/>
              </w:rPr>
              <w:t xml:space="preserve"> </w:t>
            </w:r>
            <w:r>
              <w:rPr>
                <w:rFonts w:ascii="Calibri" w:hAnsi="Calibri"/>
                <w:sz w:val="24"/>
                <w:lang w:val="en-US"/>
              </w:rPr>
              <w:t>esigenze</w:t>
            </w:r>
            <w:r>
              <w:rPr>
                <w:rFonts w:ascii="Calibri" w:hAnsi="Calibri"/>
                <w:spacing w:val="-6"/>
                <w:sz w:val="24"/>
                <w:lang w:val="en-US"/>
              </w:rPr>
              <w:t xml:space="preserve"> </w:t>
            </w:r>
            <w:r>
              <w:rPr>
                <w:rFonts w:ascii="Calibri" w:hAnsi="Calibri"/>
                <w:sz w:val="24"/>
                <w:lang w:val="en-US"/>
              </w:rPr>
              <w:t>personali</w:t>
            </w:r>
            <w:r>
              <w:rPr>
                <w:rFonts w:ascii="Calibri" w:hAnsi="Calibri"/>
                <w:spacing w:val="-4"/>
                <w:sz w:val="24"/>
                <w:lang w:val="en-US"/>
              </w:rPr>
              <w:t xml:space="preserve"> </w:t>
            </w:r>
            <w:r>
              <w:rPr>
                <w:rFonts w:ascii="Calibri" w:hAnsi="Calibri"/>
                <w:sz w:val="24"/>
                <w:lang w:val="en-US"/>
              </w:rPr>
              <w:t>e</w:t>
            </w:r>
            <w:r>
              <w:rPr>
                <w:rFonts w:ascii="Calibri" w:hAnsi="Calibri"/>
                <w:spacing w:val="-6"/>
                <w:sz w:val="24"/>
                <w:lang w:val="en-US"/>
              </w:rPr>
              <w:t xml:space="preserve"> </w:t>
            </w:r>
            <w:r>
              <w:rPr>
                <w:rFonts w:ascii="Calibri" w:hAnsi="Calibri"/>
                <w:spacing w:val="-2"/>
                <w:sz w:val="24"/>
                <w:lang w:val="en-US"/>
              </w:rPr>
              <w:t>altrui.</w:t>
            </w:r>
          </w:p>
          <w:p w14:paraId="6A86B3B4">
            <w:pPr>
              <w:pStyle w:val="34"/>
              <w:numPr>
                <w:ilvl w:val="0"/>
                <w:numId w:val="128"/>
              </w:numPr>
              <w:tabs>
                <w:tab w:val="left" w:pos="829"/>
              </w:tabs>
              <w:ind w:right="99"/>
              <w:jc w:val="both"/>
            </w:pPr>
            <w:r>
              <w:rPr>
                <w:rFonts w:ascii="Calibri" w:hAnsi="Calibri"/>
                <w:sz w:val="24"/>
                <w:lang w:val="en-US"/>
              </w:rPr>
              <w:t>Dimostrarsi disponibili a collaborare in situazioni</w:t>
            </w:r>
            <w:r>
              <w:rPr>
                <w:rFonts w:ascii="Calibri" w:hAnsi="Calibri"/>
                <w:spacing w:val="-10"/>
                <w:sz w:val="24"/>
                <w:lang w:val="en-US"/>
              </w:rPr>
              <w:t xml:space="preserve"> </w:t>
            </w:r>
            <w:r>
              <w:rPr>
                <w:rFonts w:ascii="Calibri" w:hAnsi="Calibri"/>
                <w:sz w:val="24"/>
                <w:lang w:val="en-US"/>
              </w:rPr>
              <w:t>di</w:t>
            </w:r>
            <w:r>
              <w:rPr>
                <w:rFonts w:ascii="Calibri" w:hAnsi="Calibri"/>
                <w:spacing w:val="-11"/>
                <w:sz w:val="24"/>
                <w:lang w:val="en-US"/>
              </w:rPr>
              <w:t xml:space="preserve"> </w:t>
            </w:r>
            <w:r>
              <w:rPr>
                <w:rFonts w:ascii="Calibri" w:hAnsi="Calibri"/>
                <w:sz w:val="24"/>
                <w:lang w:val="en-US"/>
              </w:rPr>
              <w:t>gioco</w:t>
            </w:r>
            <w:r>
              <w:rPr>
                <w:rFonts w:ascii="Calibri" w:hAnsi="Calibri"/>
                <w:spacing w:val="-11"/>
                <w:sz w:val="24"/>
                <w:lang w:val="en-US"/>
              </w:rPr>
              <w:t xml:space="preserve"> </w:t>
            </w:r>
            <w:r>
              <w:rPr>
                <w:rFonts w:ascii="Calibri" w:hAnsi="Calibri"/>
                <w:sz w:val="24"/>
                <w:lang w:val="en-US"/>
              </w:rPr>
              <w:t>libero,</w:t>
            </w:r>
            <w:r>
              <w:rPr>
                <w:rFonts w:ascii="Calibri" w:hAnsi="Calibri"/>
                <w:spacing w:val="-10"/>
                <w:sz w:val="24"/>
                <w:lang w:val="en-US"/>
              </w:rPr>
              <w:t xml:space="preserve"> </w:t>
            </w:r>
            <w:r>
              <w:rPr>
                <w:rFonts w:ascii="Calibri" w:hAnsi="Calibri"/>
                <w:sz w:val="24"/>
                <w:lang w:val="en-US"/>
              </w:rPr>
              <w:t>gioco</w:t>
            </w:r>
            <w:r>
              <w:rPr>
                <w:rFonts w:ascii="Calibri" w:hAnsi="Calibri"/>
                <w:spacing w:val="-9"/>
                <w:sz w:val="24"/>
                <w:lang w:val="en-US"/>
              </w:rPr>
              <w:t xml:space="preserve"> </w:t>
            </w:r>
            <w:r>
              <w:rPr>
                <w:rFonts w:ascii="Calibri" w:hAnsi="Calibri"/>
                <w:sz w:val="24"/>
                <w:lang w:val="en-US"/>
              </w:rPr>
              <w:t xml:space="preserve">guidato, all’interno di un piccolo o grande </w:t>
            </w:r>
            <w:r>
              <w:rPr>
                <w:rFonts w:ascii="Calibri" w:hAnsi="Calibri"/>
                <w:spacing w:val="-2"/>
                <w:sz w:val="24"/>
                <w:lang w:val="en-US"/>
              </w:rPr>
              <w:t>gruppo.</w:t>
            </w:r>
          </w:p>
        </w:tc>
      </w:tr>
      <w:tr w14:paraId="7747EFAA">
        <w:tblPrEx>
          <w:tblCellMar>
            <w:top w:w="0" w:type="dxa"/>
            <w:left w:w="10" w:type="dxa"/>
            <w:bottom w:w="0" w:type="dxa"/>
            <w:right w:w="10" w:type="dxa"/>
          </w:tblCellMar>
        </w:tblPrEx>
        <w:trPr>
          <w:trHeight w:val="1432"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4BD4648">
            <w:pPr>
              <w:pStyle w:val="34"/>
              <w:ind w:left="110" w:right="96"/>
              <w:jc w:val="both"/>
            </w:pPr>
            <w:r>
              <w:rPr>
                <w:rFonts w:ascii="Calibri" w:hAnsi="Calibri"/>
                <w:sz w:val="24"/>
                <w:lang w:val="en-US"/>
              </w:rPr>
              <w:t xml:space="preserve">Sviluppa il senso dell'identità personale, percepisce le proprie esigenze e i propri sentimenti, sa esprimerli in modo sempre più </w:t>
            </w:r>
            <w:r>
              <w:rPr>
                <w:rFonts w:ascii="Calibri" w:hAnsi="Calibri"/>
                <w:spacing w:val="-2"/>
                <w:sz w:val="24"/>
                <w:lang w:val="en-US"/>
              </w:rPr>
              <w:t>adeguato.</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E5CD4CB">
            <w:pPr>
              <w:pStyle w:val="34"/>
              <w:numPr>
                <w:ilvl w:val="0"/>
                <w:numId w:val="129"/>
              </w:numPr>
              <w:tabs>
                <w:tab w:val="left" w:pos="828"/>
                <w:tab w:val="left" w:pos="829"/>
              </w:tabs>
              <w:spacing w:line="287" w:lineRule="exact"/>
              <w:ind w:hanging="361"/>
            </w:pPr>
            <w:r>
              <w:rPr>
                <w:rFonts w:ascii="Calibri" w:hAnsi="Calibri"/>
                <w:sz w:val="24"/>
                <w:lang w:val="en-US"/>
              </w:rPr>
              <w:t>Conoscere</w:t>
            </w:r>
            <w:r>
              <w:rPr>
                <w:rFonts w:ascii="Calibri" w:hAnsi="Calibri"/>
                <w:spacing w:val="-4"/>
                <w:sz w:val="24"/>
                <w:lang w:val="en-US"/>
              </w:rPr>
              <w:t xml:space="preserve"> </w:t>
            </w:r>
            <w:r>
              <w:rPr>
                <w:rFonts w:ascii="Calibri" w:hAnsi="Calibri"/>
                <w:sz w:val="24"/>
                <w:lang w:val="en-US"/>
              </w:rPr>
              <w:t>la</w:t>
            </w:r>
            <w:r>
              <w:rPr>
                <w:rFonts w:ascii="Calibri" w:hAnsi="Calibri"/>
                <w:spacing w:val="-1"/>
                <w:sz w:val="24"/>
                <w:lang w:val="en-US"/>
              </w:rPr>
              <w:t xml:space="preserve"> </w:t>
            </w:r>
            <w:r>
              <w:rPr>
                <w:rFonts w:ascii="Calibri" w:hAnsi="Calibri"/>
                <w:sz w:val="24"/>
                <w:lang w:val="en-US"/>
              </w:rPr>
              <w:t>propria</w:t>
            </w:r>
            <w:r>
              <w:rPr>
                <w:rFonts w:ascii="Calibri" w:hAnsi="Calibri"/>
                <w:spacing w:val="-2"/>
                <w:sz w:val="24"/>
                <w:lang w:val="en-US"/>
              </w:rPr>
              <w:t xml:space="preserve"> </w:t>
            </w:r>
            <w:r>
              <w:rPr>
                <w:rFonts w:ascii="Calibri" w:hAnsi="Calibri"/>
                <w:sz w:val="24"/>
                <w:lang w:val="en-US"/>
              </w:rPr>
              <w:t>storia</w:t>
            </w:r>
            <w:r>
              <w:rPr>
                <w:rFonts w:ascii="Calibri" w:hAnsi="Calibri"/>
                <w:spacing w:val="-1"/>
                <w:sz w:val="24"/>
                <w:lang w:val="en-US"/>
              </w:rPr>
              <w:t xml:space="preserve"> </w:t>
            </w:r>
            <w:r>
              <w:rPr>
                <w:rFonts w:ascii="Calibri" w:hAnsi="Calibri"/>
                <w:spacing w:val="-2"/>
                <w:sz w:val="24"/>
                <w:lang w:val="en-US"/>
              </w:rPr>
              <w:t>personale.</w:t>
            </w:r>
          </w:p>
          <w:p w14:paraId="271A82E5">
            <w:pPr>
              <w:pStyle w:val="34"/>
              <w:numPr>
                <w:ilvl w:val="0"/>
                <w:numId w:val="129"/>
              </w:numPr>
              <w:tabs>
                <w:tab w:val="left" w:pos="828"/>
                <w:tab w:val="left" w:pos="829"/>
              </w:tabs>
              <w:spacing w:line="293" w:lineRule="exact"/>
              <w:ind w:hanging="361"/>
            </w:pPr>
            <w:r>
              <w:rPr>
                <w:rFonts w:ascii="Calibri" w:hAnsi="Calibri"/>
                <w:sz w:val="24"/>
                <w:lang w:val="en-US"/>
              </w:rPr>
              <w:t>Ha</w:t>
            </w:r>
            <w:r>
              <w:rPr>
                <w:rFonts w:ascii="Calibri" w:hAnsi="Calibri"/>
                <w:spacing w:val="-3"/>
                <w:sz w:val="24"/>
                <w:lang w:val="en-US"/>
              </w:rPr>
              <w:t xml:space="preserve"> </w:t>
            </w:r>
            <w:r>
              <w:rPr>
                <w:rFonts w:ascii="Calibri" w:hAnsi="Calibri"/>
                <w:sz w:val="24"/>
                <w:lang w:val="en-US"/>
              </w:rPr>
              <w:t>cura</w:t>
            </w:r>
            <w:r>
              <w:rPr>
                <w:rFonts w:ascii="Calibri" w:hAnsi="Calibri"/>
                <w:spacing w:val="-1"/>
                <w:sz w:val="24"/>
                <w:lang w:val="en-US"/>
              </w:rPr>
              <w:t xml:space="preserve"> </w:t>
            </w:r>
            <w:r>
              <w:rPr>
                <w:rFonts w:ascii="Calibri" w:hAnsi="Calibri"/>
                <w:sz w:val="24"/>
                <w:lang w:val="en-US"/>
              </w:rPr>
              <w:t>di</w:t>
            </w:r>
            <w:r>
              <w:rPr>
                <w:rFonts w:ascii="Calibri" w:hAnsi="Calibri"/>
                <w:spacing w:val="-1"/>
                <w:sz w:val="24"/>
                <w:lang w:val="en-US"/>
              </w:rPr>
              <w:t xml:space="preserve"> </w:t>
            </w:r>
            <w:r>
              <w:rPr>
                <w:rFonts w:ascii="Calibri" w:hAnsi="Calibri"/>
                <w:sz w:val="24"/>
                <w:lang w:val="en-US"/>
              </w:rPr>
              <w:t>sé</w:t>
            </w:r>
            <w:r>
              <w:rPr>
                <w:rFonts w:ascii="Calibri" w:hAnsi="Calibri"/>
                <w:spacing w:val="-1"/>
                <w:sz w:val="24"/>
                <w:lang w:val="en-US"/>
              </w:rPr>
              <w:t xml:space="preserve"> </w:t>
            </w:r>
            <w:r>
              <w:rPr>
                <w:rFonts w:ascii="Calibri" w:hAnsi="Calibri"/>
                <w:sz w:val="24"/>
                <w:lang w:val="en-US"/>
              </w:rPr>
              <w:t>e</w:t>
            </w:r>
            <w:r>
              <w:rPr>
                <w:rFonts w:ascii="Calibri" w:hAnsi="Calibri"/>
                <w:spacing w:val="-2"/>
                <w:sz w:val="24"/>
                <w:lang w:val="en-US"/>
              </w:rPr>
              <w:t xml:space="preserve"> dell’ambiente</w:t>
            </w:r>
          </w:p>
          <w:p w14:paraId="7F083DFF">
            <w:pPr>
              <w:pStyle w:val="34"/>
              <w:numPr>
                <w:ilvl w:val="0"/>
                <w:numId w:val="129"/>
              </w:numPr>
              <w:tabs>
                <w:tab w:val="left" w:pos="828"/>
                <w:tab w:val="left" w:pos="829"/>
              </w:tabs>
              <w:ind w:right="98"/>
            </w:pPr>
            <w:r>
              <w:rPr>
                <w:rFonts w:ascii="Calibri" w:hAnsi="Calibri"/>
                <w:sz w:val="24"/>
                <w:lang w:val="en-US"/>
              </w:rPr>
              <w:t>Riconoscere</w:t>
            </w:r>
            <w:r>
              <w:rPr>
                <w:rFonts w:ascii="Calibri" w:hAnsi="Calibri"/>
                <w:spacing w:val="80"/>
                <w:sz w:val="24"/>
                <w:lang w:val="en-US"/>
              </w:rPr>
              <w:t xml:space="preserve"> </w:t>
            </w:r>
            <w:r>
              <w:rPr>
                <w:rFonts w:ascii="Calibri" w:hAnsi="Calibri"/>
                <w:sz w:val="24"/>
                <w:lang w:val="en-US"/>
              </w:rPr>
              <w:t>e</w:t>
            </w:r>
            <w:r>
              <w:rPr>
                <w:rFonts w:ascii="Calibri" w:hAnsi="Calibri"/>
                <w:spacing w:val="80"/>
                <w:sz w:val="24"/>
                <w:lang w:val="en-US"/>
              </w:rPr>
              <w:t xml:space="preserve"> </w:t>
            </w:r>
            <w:r>
              <w:rPr>
                <w:rFonts w:ascii="Calibri" w:hAnsi="Calibri"/>
                <w:sz w:val="24"/>
                <w:lang w:val="en-US"/>
              </w:rPr>
              <w:t>comunicare</w:t>
            </w:r>
            <w:r>
              <w:rPr>
                <w:rFonts w:ascii="Calibri" w:hAnsi="Calibri"/>
                <w:spacing w:val="80"/>
                <w:sz w:val="24"/>
                <w:lang w:val="en-US"/>
              </w:rPr>
              <w:t xml:space="preserve"> </w:t>
            </w:r>
            <w:r>
              <w:rPr>
                <w:rFonts w:ascii="Calibri" w:hAnsi="Calibri"/>
                <w:sz w:val="24"/>
                <w:lang w:val="en-US"/>
              </w:rPr>
              <w:t>i</w:t>
            </w:r>
            <w:r>
              <w:rPr>
                <w:rFonts w:ascii="Calibri" w:hAnsi="Calibri"/>
                <w:spacing w:val="105"/>
                <w:sz w:val="24"/>
                <w:lang w:val="en-US"/>
              </w:rPr>
              <w:t xml:space="preserve"> </w:t>
            </w:r>
            <w:r>
              <w:rPr>
                <w:rFonts w:ascii="Calibri" w:hAnsi="Calibri"/>
                <w:sz w:val="24"/>
                <w:lang w:val="en-US"/>
              </w:rPr>
              <w:t xml:space="preserve">proprio </w:t>
            </w:r>
            <w:r>
              <w:rPr>
                <w:rFonts w:ascii="Calibri" w:hAnsi="Calibri"/>
                <w:spacing w:val="-2"/>
                <w:sz w:val="24"/>
                <w:lang w:val="en-US"/>
              </w:rPr>
              <w:t>bisogni</w:t>
            </w:r>
          </w:p>
        </w:tc>
      </w:tr>
      <w:tr w14:paraId="03534466">
        <w:tblPrEx>
          <w:tblCellMar>
            <w:top w:w="0" w:type="dxa"/>
            <w:left w:w="10" w:type="dxa"/>
            <w:bottom w:w="0" w:type="dxa"/>
            <w:right w:w="10" w:type="dxa"/>
          </w:tblCellMar>
        </w:tblPrEx>
        <w:trPr>
          <w:trHeight w:val="1982"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179C18F">
            <w:pPr>
              <w:pStyle w:val="34"/>
              <w:ind w:left="110" w:right="99"/>
              <w:jc w:val="both"/>
              <w:rPr>
                <w:rFonts w:ascii="Calibri" w:hAnsi="Calibri"/>
                <w:sz w:val="24"/>
                <w:lang w:val="en-US"/>
              </w:rPr>
            </w:pPr>
            <w:r>
              <w:rPr>
                <w:rFonts w:ascii="Calibri" w:hAnsi="Calibri"/>
                <w:sz w:val="24"/>
                <w:lang w:val="en-US"/>
              </w:rPr>
              <w:t>Sa di avere una storia personale e familiare, conosce le tradizioni della famiglia, della comunità e le mette a confronto con altre.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DC2401A">
            <w:pPr>
              <w:pStyle w:val="34"/>
              <w:numPr>
                <w:ilvl w:val="0"/>
                <w:numId w:val="130"/>
              </w:numPr>
              <w:tabs>
                <w:tab w:val="left" w:pos="828"/>
                <w:tab w:val="left" w:pos="829"/>
              </w:tabs>
              <w:spacing w:line="230" w:lineRule="auto"/>
              <w:ind w:right="98"/>
            </w:pPr>
            <w:r>
              <w:rPr>
                <w:rFonts w:ascii="Calibri" w:hAnsi="Calibri"/>
                <w:sz w:val="24"/>
                <w:lang w:val="en-US"/>
              </w:rPr>
              <w:t>Conoscere</w:t>
            </w:r>
            <w:r>
              <w:rPr>
                <w:rFonts w:ascii="Calibri" w:hAnsi="Calibri"/>
                <w:spacing w:val="32"/>
                <w:sz w:val="24"/>
                <w:lang w:val="en-US"/>
              </w:rPr>
              <w:t xml:space="preserve"> </w:t>
            </w:r>
            <w:r>
              <w:rPr>
                <w:rFonts w:ascii="Calibri" w:hAnsi="Calibri"/>
                <w:sz w:val="24"/>
                <w:lang w:val="en-US"/>
              </w:rPr>
              <w:t>la</w:t>
            </w:r>
            <w:r>
              <w:rPr>
                <w:rFonts w:ascii="Calibri" w:hAnsi="Calibri"/>
                <w:spacing w:val="34"/>
                <w:sz w:val="24"/>
                <w:lang w:val="en-US"/>
              </w:rPr>
              <w:t xml:space="preserve"> </w:t>
            </w:r>
            <w:r>
              <w:rPr>
                <w:rFonts w:ascii="Calibri" w:hAnsi="Calibri"/>
                <w:sz w:val="24"/>
                <w:lang w:val="en-US"/>
              </w:rPr>
              <w:t>propria</w:t>
            </w:r>
            <w:r>
              <w:rPr>
                <w:rFonts w:ascii="Calibri" w:hAnsi="Calibri"/>
                <w:spacing w:val="34"/>
                <w:sz w:val="24"/>
                <w:lang w:val="en-US"/>
              </w:rPr>
              <w:t xml:space="preserve"> </w:t>
            </w:r>
            <w:r>
              <w:rPr>
                <w:rFonts w:ascii="Calibri" w:hAnsi="Calibri"/>
                <w:sz w:val="24"/>
                <w:lang w:val="en-US"/>
              </w:rPr>
              <w:t>famiglia</w:t>
            </w:r>
            <w:r>
              <w:rPr>
                <w:rFonts w:ascii="Calibri" w:hAnsi="Calibri"/>
                <w:spacing w:val="33"/>
                <w:sz w:val="24"/>
                <w:lang w:val="en-US"/>
              </w:rPr>
              <w:t xml:space="preserve"> </w:t>
            </w:r>
            <w:r>
              <w:rPr>
                <w:rFonts w:ascii="Calibri" w:hAnsi="Calibri"/>
                <w:sz w:val="24"/>
                <w:lang w:val="en-US"/>
              </w:rPr>
              <w:t>e</w:t>
            </w:r>
            <w:r>
              <w:rPr>
                <w:rFonts w:ascii="Calibri" w:hAnsi="Calibri"/>
                <w:spacing w:val="33"/>
                <w:sz w:val="24"/>
                <w:lang w:val="en-US"/>
              </w:rPr>
              <w:t xml:space="preserve"> </w:t>
            </w:r>
            <w:r>
              <w:rPr>
                <w:rFonts w:ascii="Calibri" w:hAnsi="Calibri"/>
                <w:sz w:val="24"/>
                <w:lang w:val="en-US"/>
              </w:rPr>
              <w:t>la</w:t>
            </w:r>
            <w:r>
              <w:rPr>
                <w:rFonts w:ascii="Calibri" w:hAnsi="Calibri"/>
                <w:spacing w:val="34"/>
                <w:sz w:val="24"/>
                <w:lang w:val="en-US"/>
              </w:rPr>
              <w:t xml:space="preserve"> </w:t>
            </w:r>
            <w:r>
              <w:rPr>
                <w:rFonts w:ascii="Calibri" w:hAnsi="Calibri"/>
                <w:sz w:val="24"/>
                <w:lang w:val="en-US"/>
              </w:rPr>
              <w:t>sua realtà territoriale.</w:t>
            </w:r>
          </w:p>
          <w:p w14:paraId="7A4B3AB2">
            <w:pPr>
              <w:pStyle w:val="34"/>
              <w:numPr>
                <w:ilvl w:val="0"/>
                <w:numId w:val="130"/>
              </w:numPr>
              <w:tabs>
                <w:tab w:val="left" w:pos="828"/>
                <w:tab w:val="left" w:pos="829"/>
              </w:tabs>
              <w:spacing w:line="230" w:lineRule="auto"/>
              <w:ind w:right="98"/>
            </w:pPr>
            <w:r>
              <w:rPr>
                <w:rFonts w:ascii="Calibri" w:hAnsi="Calibri"/>
                <w:sz w:val="24"/>
                <w:lang w:val="en-US"/>
              </w:rPr>
              <w:t>Sa</w:t>
            </w:r>
            <w:r>
              <w:rPr>
                <w:rFonts w:ascii="Calibri" w:hAnsi="Calibri"/>
                <w:spacing w:val="80"/>
                <w:sz w:val="24"/>
                <w:lang w:val="en-US"/>
              </w:rPr>
              <w:t xml:space="preserve"> </w:t>
            </w:r>
            <w:r>
              <w:rPr>
                <w:rFonts w:ascii="Calibri" w:hAnsi="Calibri"/>
                <w:sz w:val="24"/>
                <w:lang w:val="en-US"/>
              </w:rPr>
              <w:t>raccontare</w:t>
            </w:r>
            <w:r>
              <w:rPr>
                <w:rFonts w:ascii="Calibri" w:hAnsi="Calibri"/>
                <w:spacing w:val="80"/>
                <w:sz w:val="24"/>
                <w:lang w:val="en-US"/>
              </w:rPr>
              <w:t xml:space="preserve"> </w:t>
            </w:r>
            <w:r>
              <w:rPr>
                <w:rFonts w:ascii="Calibri" w:hAnsi="Calibri"/>
                <w:sz w:val="24"/>
                <w:lang w:val="en-US"/>
              </w:rPr>
              <w:t>di</w:t>
            </w:r>
            <w:r>
              <w:rPr>
                <w:rFonts w:ascii="Calibri" w:hAnsi="Calibri"/>
                <w:spacing w:val="80"/>
                <w:sz w:val="24"/>
                <w:lang w:val="en-US"/>
              </w:rPr>
              <w:t xml:space="preserve"> </w:t>
            </w:r>
            <w:r>
              <w:rPr>
                <w:rFonts w:ascii="Calibri" w:hAnsi="Calibri"/>
                <w:sz w:val="24"/>
                <w:lang w:val="en-US"/>
              </w:rPr>
              <w:t>sé</w:t>
            </w:r>
            <w:r>
              <w:rPr>
                <w:rFonts w:ascii="Calibri" w:hAnsi="Calibri"/>
                <w:spacing w:val="80"/>
                <w:sz w:val="24"/>
                <w:lang w:val="en-US"/>
              </w:rPr>
              <w:t xml:space="preserve"> </w:t>
            </w:r>
            <w:r>
              <w:rPr>
                <w:rFonts w:ascii="Calibri" w:hAnsi="Calibri"/>
                <w:sz w:val="24"/>
                <w:lang w:val="en-US"/>
              </w:rPr>
              <w:t>stesso</w:t>
            </w:r>
            <w:r>
              <w:rPr>
                <w:rFonts w:ascii="Calibri" w:hAnsi="Calibri"/>
                <w:spacing w:val="80"/>
                <w:sz w:val="24"/>
                <w:lang w:val="en-US"/>
              </w:rPr>
              <w:t xml:space="preserve"> </w:t>
            </w:r>
            <w:r>
              <w:rPr>
                <w:rFonts w:ascii="Calibri" w:hAnsi="Calibri"/>
                <w:sz w:val="24"/>
                <w:lang w:val="en-US"/>
              </w:rPr>
              <w:t>e</w:t>
            </w:r>
            <w:r>
              <w:rPr>
                <w:rFonts w:ascii="Calibri" w:hAnsi="Calibri"/>
                <w:spacing w:val="116"/>
                <w:sz w:val="24"/>
                <w:lang w:val="en-US"/>
              </w:rPr>
              <w:t xml:space="preserve"> </w:t>
            </w:r>
            <w:r>
              <w:rPr>
                <w:rFonts w:ascii="Calibri" w:hAnsi="Calibri"/>
                <w:sz w:val="24"/>
                <w:lang w:val="en-US"/>
              </w:rPr>
              <w:t xml:space="preserve">della </w:t>
            </w:r>
            <w:r>
              <w:rPr>
                <w:rFonts w:ascii="Calibri" w:hAnsi="Calibri"/>
                <w:spacing w:val="-2"/>
                <w:sz w:val="24"/>
                <w:lang w:val="en-US"/>
              </w:rPr>
              <w:t>famiglia</w:t>
            </w:r>
          </w:p>
          <w:p w14:paraId="71F60108">
            <w:pPr>
              <w:pStyle w:val="34"/>
              <w:numPr>
                <w:ilvl w:val="0"/>
                <w:numId w:val="130"/>
              </w:numPr>
              <w:tabs>
                <w:tab w:val="left" w:pos="828"/>
                <w:tab w:val="left" w:pos="829"/>
                <w:tab w:val="left" w:pos="2377"/>
                <w:tab w:val="left" w:pos="2703"/>
                <w:tab w:val="left" w:pos="3274"/>
                <w:tab w:val="left" w:pos="4144"/>
              </w:tabs>
              <w:spacing w:before="5" w:line="230" w:lineRule="auto"/>
              <w:ind w:right="99"/>
            </w:pPr>
            <w:r>
              <w:rPr>
                <w:rFonts w:ascii="Calibri" w:hAnsi="Calibri"/>
                <w:spacing w:val="-2"/>
                <w:sz w:val="24"/>
                <w:lang w:val="en-US"/>
              </w:rPr>
              <w:t>Interiorizzare</w:t>
            </w:r>
            <w:r>
              <w:rPr>
                <w:rFonts w:ascii="Calibri" w:hAnsi="Calibri"/>
                <w:sz w:val="24"/>
                <w:lang w:val="en-US"/>
              </w:rPr>
              <w:tab/>
            </w:r>
            <w:r>
              <w:rPr>
                <w:rFonts w:ascii="Calibri" w:hAnsi="Calibri"/>
                <w:spacing w:val="-10"/>
                <w:sz w:val="24"/>
                <w:lang w:val="en-US"/>
              </w:rPr>
              <w:t>i</w:t>
            </w:r>
            <w:r>
              <w:rPr>
                <w:rFonts w:ascii="Calibri" w:hAnsi="Calibri"/>
                <w:sz w:val="24"/>
                <w:lang w:val="en-US"/>
              </w:rPr>
              <w:tab/>
            </w:r>
            <w:r>
              <w:rPr>
                <w:rFonts w:ascii="Calibri" w:hAnsi="Calibri"/>
                <w:spacing w:val="-4"/>
                <w:sz w:val="24"/>
                <w:lang w:val="en-US"/>
              </w:rPr>
              <w:t>più</w:t>
            </w:r>
            <w:r>
              <w:rPr>
                <w:rFonts w:ascii="Calibri" w:hAnsi="Calibri"/>
                <w:sz w:val="24"/>
                <w:lang w:val="en-US"/>
              </w:rPr>
              <w:tab/>
            </w:r>
            <w:r>
              <w:rPr>
                <w:rFonts w:ascii="Calibri" w:hAnsi="Calibri"/>
                <w:spacing w:val="-2"/>
                <w:sz w:val="24"/>
                <w:lang w:val="en-US"/>
              </w:rPr>
              <w:t>grandi</w:t>
            </w:r>
            <w:r>
              <w:rPr>
                <w:rFonts w:ascii="Calibri" w:hAnsi="Calibri"/>
                <w:sz w:val="24"/>
                <w:lang w:val="en-US"/>
              </w:rPr>
              <w:tab/>
            </w:r>
            <w:r>
              <w:rPr>
                <w:rFonts w:ascii="Calibri" w:hAnsi="Calibri"/>
                <w:spacing w:val="-2"/>
                <w:sz w:val="24"/>
                <w:lang w:val="en-US"/>
              </w:rPr>
              <w:t xml:space="preserve">valori </w:t>
            </w:r>
            <w:r>
              <w:rPr>
                <w:rFonts w:ascii="Calibri" w:hAnsi="Calibri"/>
                <w:sz w:val="24"/>
                <w:lang w:val="en-US"/>
              </w:rPr>
              <w:t>condivisi</w:t>
            </w:r>
            <w:r>
              <w:rPr>
                <w:rFonts w:ascii="Calibri" w:hAnsi="Calibri"/>
                <w:spacing w:val="80"/>
                <w:sz w:val="24"/>
                <w:lang w:val="en-US"/>
              </w:rPr>
              <w:t xml:space="preserve"> </w:t>
            </w:r>
            <w:r>
              <w:rPr>
                <w:rFonts w:ascii="Calibri" w:hAnsi="Calibri"/>
                <w:sz w:val="24"/>
                <w:lang w:val="en-US"/>
              </w:rPr>
              <w:t>nel</w:t>
            </w:r>
            <w:r>
              <w:rPr>
                <w:rFonts w:ascii="Calibri" w:hAnsi="Calibri"/>
                <w:spacing w:val="80"/>
                <w:sz w:val="24"/>
                <w:lang w:val="en-US"/>
              </w:rPr>
              <w:t xml:space="preserve"> </w:t>
            </w:r>
            <w:r>
              <w:rPr>
                <w:rFonts w:ascii="Calibri" w:hAnsi="Calibri"/>
                <w:sz w:val="24"/>
                <w:lang w:val="en-US"/>
              </w:rPr>
              <w:t>gruppo,</w:t>
            </w:r>
            <w:r>
              <w:rPr>
                <w:rFonts w:ascii="Calibri" w:hAnsi="Calibri"/>
                <w:spacing w:val="80"/>
                <w:sz w:val="24"/>
                <w:lang w:val="en-US"/>
              </w:rPr>
              <w:t xml:space="preserve"> </w:t>
            </w:r>
            <w:r>
              <w:rPr>
                <w:rFonts w:ascii="Calibri" w:hAnsi="Calibri"/>
                <w:sz w:val="24"/>
                <w:lang w:val="en-US"/>
              </w:rPr>
              <w:t>nella</w:t>
            </w:r>
            <w:r>
              <w:rPr>
                <w:rFonts w:ascii="Calibri" w:hAnsi="Calibri"/>
                <w:spacing w:val="80"/>
                <w:sz w:val="24"/>
                <w:lang w:val="en-US"/>
              </w:rPr>
              <w:t xml:space="preserve"> </w:t>
            </w:r>
            <w:r>
              <w:rPr>
                <w:rFonts w:ascii="Calibri" w:hAnsi="Calibri"/>
                <w:sz w:val="24"/>
                <w:lang w:val="en-US"/>
              </w:rPr>
              <w:t>famiglia,</w:t>
            </w:r>
          </w:p>
          <w:p w14:paraId="5DFDB27D">
            <w:pPr>
              <w:pStyle w:val="34"/>
              <w:spacing w:line="264" w:lineRule="exact"/>
            </w:pPr>
            <w:r>
              <w:rPr>
                <w:rFonts w:ascii="Calibri" w:hAnsi="Calibri"/>
                <w:sz w:val="24"/>
                <w:lang w:val="en-US"/>
              </w:rPr>
              <w:t>nell’ambiente</w:t>
            </w:r>
            <w:r>
              <w:rPr>
                <w:rFonts w:ascii="Calibri" w:hAnsi="Calibri"/>
                <w:spacing w:val="-3"/>
                <w:sz w:val="24"/>
                <w:lang w:val="en-US"/>
              </w:rPr>
              <w:t xml:space="preserve"> </w:t>
            </w:r>
            <w:r>
              <w:rPr>
                <w:rFonts w:ascii="Calibri" w:hAnsi="Calibri"/>
                <w:sz w:val="24"/>
                <w:lang w:val="en-US"/>
              </w:rPr>
              <w:t>sociale</w:t>
            </w:r>
            <w:r>
              <w:rPr>
                <w:rFonts w:ascii="Calibri" w:hAnsi="Calibri"/>
                <w:spacing w:val="-2"/>
                <w:sz w:val="24"/>
                <w:lang w:val="en-US"/>
              </w:rPr>
              <w:t xml:space="preserve"> </w:t>
            </w:r>
            <w:r>
              <w:rPr>
                <w:rFonts w:ascii="Calibri" w:hAnsi="Calibri"/>
                <w:sz w:val="24"/>
                <w:lang w:val="en-US"/>
              </w:rPr>
              <w:t>e</w:t>
            </w:r>
            <w:r>
              <w:rPr>
                <w:rFonts w:ascii="Calibri" w:hAnsi="Calibri"/>
                <w:spacing w:val="-3"/>
                <w:sz w:val="24"/>
                <w:lang w:val="en-US"/>
              </w:rPr>
              <w:t xml:space="preserve"> </w:t>
            </w:r>
            <w:r>
              <w:rPr>
                <w:rFonts w:ascii="Calibri" w:hAnsi="Calibri"/>
                <w:spacing w:val="-2"/>
                <w:sz w:val="24"/>
                <w:lang w:val="en-US"/>
              </w:rPr>
              <w:t>culturale.</w:t>
            </w:r>
          </w:p>
        </w:tc>
      </w:tr>
      <w:tr w14:paraId="207399C1">
        <w:tblPrEx>
          <w:tblCellMar>
            <w:top w:w="0" w:type="dxa"/>
            <w:left w:w="10" w:type="dxa"/>
            <w:bottom w:w="0" w:type="dxa"/>
            <w:right w:w="10" w:type="dxa"/>
          </w:tblCellMar>
        </w:tblPrEx>
        <w:trPr>
          <w:trHeight w:val="1708"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1E35A2A">
            <w:pPr>
              <w:pStyle w:val="34"/>
              <w:ind w:left="0"/>
              <w:rPr>
                <w:rFonts w:ascii="Calibri" w:hAnsi="Calibri"/>
                <w:sz w:val="26"/>
                <w:lang w:val="en-US"/>
              </w:rPr>
            </w:pPr>
          </w:p>
          <w:p w14:paraId="5B10AD9C">
            <w:pPr>
              <w:pStyle w:val="34"/>
              <w:spacing w:before="3"/>
              <w:ind w:left="0"/>
              <w:rPr>
                <w:rFonts w:ascii="Calibri" w:hAnsi="Calibri"/>
                <w:sz w:val="21"/>
                <w:lang w:val="en-US"/>
              </w:rPr>
            </w:pPr>
          </w:p>
          <w:p w14:paraId="27D58B92">
            <w:pPr>
              <w:pStyle w:val="34"/>
              <w:ind w:left="110" w:right="98"/>
              <w:jc w:val="both"/>
            </w:pPr>
            <w:r>
              <w:rPr>
                <w:rFonts w:ascii="Calibri" w:hAnsi="Calibri"/>
                <w:sz w:val="24"/>
                <w:lang w:val="en-US"/>
              </w:rPr>
              <w:t>Riflette,</w:t>
            </w:r>
            <w:r>
              <w:rPr>
                <w:rFonts w:ascii="Calibri" w:hAnsi="Calibri"/>
                <w:spacing w:val="-15"/>
                <w:sz w:val="24"/>
                <w:lang w:val="en-US"/>
              </w:rPr>
              <w:t xml:space="preserve"> </w:t>
            </w:r>
            <w:r>
              <w:rPr>
                <w:rFonts w:ascii="Calibri" w:hAnsi="Calibri"/>
                <w:sz w:val="24"/>
                <w:lang w:val="en-US"/>
              </w:rPr>
              <w:t>si</w:t>
            </w:r>
            <w:r>
              <w:rPr>
                <w:rFonts w:ascii="Calibri" w:hAnsi="Calibri"/>
                <w:spacing w:val="-15"/>
                <w:sz w:val="24"/>
                <w:lang w:val="en-US"/>
              </w:rPr>
              <w:t xml:space="preserve"> </w:t>
            </w:r>
            <w:r>
              <w:rPr>
                <w:rFonts w:ascii="Calibri" w:hAnsi="Calibri"/>
                <w:sz w:val="24"/>
                <w:lang w:val="en-US"/>
              </w:rPr>
              <w:t>confronta,</w:t>
            </w:r>
            <w:r>
              <w:rPr>
                <w:rFonts w:ascii="Calibri" w:hAnsi="Calibri"/>
                <w:spacing w:val="-15"/>
                <w:sz w:val="24"/>
                <w:lang w:val="en-US"/>
              </w:rPr>
              <w:t xml:space="preserve"> </w:t>
            </w:r>
            <w:r>
              <w:rPr>
                <w:rFonts w:ascii="Calibri" w:hAnsi="Calibri"/>
                <w:sz w:val="24"/>
                <w:lang w:val="en-US"/>
              </w:rPr>
              <w:t>discute</w:t>
            </w:r>
            <w:r>
              <w:rPr>
                <w:rFonts w:ascii="Calibri" w:hAnsi="Calibri"/>
                <w:spacing w:val="-15"/>
                <w:sz w:val="24"/>
                <w:lang w:val="en-US"/>
              </w:rPr>
              <w:t xml:space="preserve"> </w:t>
            </w:r>
            <w:r>
              <w:rPr>
                <w:rFonts w:ascii="Calibri" w:hAnsi="Calibri"/>
                <w:sz w:val="24"/>
                <w:lang w:val="en-US"/>
              </w:rPr>
              <w:t>con</w:t>
            </w:r>
            <w:r>
              <w:rPr>
                <w:rFonts w:ascii="Calibri" w:hAnsi="Calibri"/>
                <w:spacing w:val="-15"/>
                <w:sz w:val="24"/>
                <w:lang w:val="en-US"/>
              </w:rPr>
              <w:t xml:space="preserve"> </w:t>
            </w:r>
            <w:r>
              <w:rPr>
                <w:rFonts w:ascii="Calibri" w:hAnsi="Calibri"/>
                <w:sz w:val="24"/>
                <w:lang w:val="en-US"/>
              </w:rPr>
              <w:t>gli</w:t>
            </w:r>
            <w:r>
              <w:rPr>
                <w:rFonts w:ascii="Calibri" w:hAnsi="Calibri"/>
                <w:spacing w:val="-15"/>
                <w:sz w:val="24"/>
                <w:lang w:val="en-US"/>
              </w:rPr>
              <w:t xml:space="preserve"> </w:t>
            </w:r>
            <w:r>
              <w:rPr>
                <w:rFonts w:ascii="Calibri" w:hAnsi="Calibri"/>
                <w:sz w:val="24"/>
                <w:lang w:val="en-US"/>
              </w:rPr>
              <w:t>adulti</w:t>
            </w:r>
            <w:r>
              <w:rPr>
                <w:rFonts w:ascii="Calibri" w:hAnsi="Calibri"/>
                <w:spacing w:val="-15"/>
                <w:sz w:val="24"/>
                <w:lang w:val="en-US"/>
              </w:rPr>
              <w:t xml:space="preserve"> </w:t>
            </w:r>
            <w:r>
              <w:rPr>
                <w:rFonts w:ascii="Calibri" w:hAnsi="Calibri"/>
                <w:sz w:val="24"/>
                <w:lang w:val="en-US"/>
              </w:rPr>
              <w:t>e</w:t>
            </w:r>
            <w:r>
              <w:rPr>
                <w:rFonts w:ascii="Calibri" w:hAnsi="Calibri"/>
                <w:spacing w:val="-15"/>
                <w:sz w:val="24"/>
                <w:lang w:val="en-US"/>
              </w:rPr>
              <w:t xml:space="preserve"> </w:t>
            </w:r>
            <w:r>
              <w:rPr>
                <w:rFonts w:ascii="Calibri" w:hAnsi="Calibri"/>
                <w:sz w:val="24"/>
                <w:lang w:val="en-US"/>
              </w:rPr>
              <w:t xml:space="preserve">con gli altri bambini e comincia a riconoscere la reciprocità di attenzione tra chi parla e chi </w:t>
            </w:r>
            <w:r>
              <w:rPr>
                <w:rFonts w:ascii="Calibri" w:hAnsi="Calibri"/>
                <w:spacing w:val="-2"/>
                <w:sz w:val="24"/>
                <w:lang w:val="en-US"/>
              </w:rPr>
              <w:t>ascolta</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C1245D9">
            <w:pPr>
              <w:pStyle w:val="34"/>
              <w:numPr>
                <w:ilvl w:val="0"/>
                <w:numId w:val="131"/>
              </w:numPr>
              <w:tabs>
                <w:tab w:val="left" w:pos="828"/>
                <w:tab w:val="left" w:pos="829"/>
              </w:tabs>
              <w:ind w:right="99"/>
            </w:pPr>
            <w:r>
              <w:rPr>
                <w:rFonts w:ascii="Calibri" w:hAnsi="Calibri"/>
                <w:sz w:val="24"/>
                <w:lang w:val="en-US"/>
              </w:rPr>
              <w:t>Comunicare</w:t>
            </w:r>
            <w:r>
              <w:rPr>
                <w:rFonts w:ascii="Calibri" w:hAnsi="Calibri"/>
                <w:spacing w:val="80"/>
                <w:sz w:val="24"/>
                <w:lang w:val="en-US"/>
              </w:rPr>
              <w:t xml:space="preserve"> </w:t>
            </w:r>
            <w:r>
              <w:rPr>
                <w:rFonts w:ascii="Calibri" w:hAnsi="Calibri"/>
                <w:sz w:val="24"/>
                <w:lang w:val="en-US"/>
              </w:rPr>
              <w:t>in</w:t>
            </w:r>
            <w:r>
              <w:rPr>
                <w:rFonts w:ascii="Calibri" w:hAnsi="Calibri"/>
                <w:spacing w:val="80"/>
                <w:sz w:val="24"/>
                <w:lang w:val="en-US"/>
              </w:rPr>
              <w:t xml:space="preserve"> </w:t>
            </w:r>
            <w:r>
              <w:rPr>
                <w:rFonts w:ascii="Calibri" w:hAnsi="Calibri"/>
                <w:sz w:val="24"/>
                <w:lang w:val="en-US"/>
              </w:rPr>
              <w:t>modo</w:t>
            </w:r>
            <w:r>
              <w:rPr>
                <w:rFonts w:ascii="Calibri" w:hAnsi="Calibri"/>
                <w:spacing w:val="80"/>
                <w:sz w:val="24"/>
                <w:lang w:val="en-US"/>
              </w:rPr>
              <w:t xml:space="preserve"> </w:t>
            </w:r>
            <w:r>
              <w:rPr>
                <w:rFonts w:ascii="Calibri" w:hAnsi="Calibri"/>
                <w:sz w:val="24"/>
                <w:lang w:val="en-US"/>
              </w:rPr>
              <w:t>adeguato</w:t>
            </w:r>
            <w:r>
              <w:rPr>
                <w:rFonts w:ascii="Calibri" w:hAnsi="Calibri"/>
                <w:spacing w:val="119"/>
                <w:sz w:val="24"/>
                <w:lang w:val="en-US"/>
              </w:rPr>
              <w:t xml:space="preserve"> </w:t>
            </w:r>
            <w:r>
              <w:rPr>
                <w:rFonts w:ascii="Calibri" w:hAnsi="Calibri"/>
                <w:sz w:val="24"/>
                <w:lang w:val="en-US"/>
              </w:rPr>
              <w:t>con adulti e compagni.</w:t>
            </w:r>
          </w:p>
          <w:p w14:paraId="0CB34767">
            <w:pPr>
              <w:pStyle w:val="34"/>
              <w:numPr>
                <w:ilvl w:val="0"/>
                <w:numId w:val="131"/>
              </w:numPr>
              <w:tabs>
                <w:tab w:val="left" w:pos="828"/>
                <w:tab w:val="left" w:pos="829"/>
              </w:tabs>
              <w:spacing w:line="230" w:lineRule="auto"/>
              <w:ind w:right="101"/>
            </w:pPr>
            <w:r>
              <w:rPr>
                <w:rFonts w:ascii="Calibri" w:hAnsi="Calibri"/>
                <w:sz w:val="24"/>
                <w:lang w:val="en-US"/>
              </w:rPr>
              <w:t>Scoprire</w:t>
            </w:r>
            <w:r>
              <w:rPr>
                <w:rFonts w:ascii="Calibri" w:hAnsi="Calibri"/>
                <w:spacing w:val="80"/>
                <w:sz w:val="24"/>
                <w:lang w:val="en-US"/>
              </w:rPr>
              <w:t xml:space="preserve"> </w:t>
            </w:r>
            <w:r>
              <w:rPr>
                <w:rFonts w:ascii="Calibri" w:hAnsi="Calibri"/>
                <w:sz w:val="24"/>
                <w:lang w:val="en-US"/>
              </w:rPr>
              <w:t>punti</w:t>
            </w:r>
            <w:r>
              <w:rPr>
                <w:rFonts w:ascii="Calibri" w:hAnsi="Calibri"/>
                <w:spacing w:val="80"/>
                <w:sz w:val="24"/>
                <w:lang w:val="en-US"/>
              </w:rPr>
              <w:t xml:space="preserve"> </w:t>
            </w:r>
            <w:r>
              <w:rPr>
                <w:rFonts w:ascii="Calibri" w:hAnsi="Calibri"/>
                <w:sz w:val="24"/>
                <w:lang w:val="en-US"/>
              </w:rPr>
              <w:t>di</w:t>
            </w:r>
            <w:r>
              <w:rPr>
                <w:rFonts w:ascii="Calibri" w:hAnsi="Calibri"/>
                <w:spacing w:val="80"/>
                <w:sz w:val="24"/>
                <w:lang w:val="en-US"/>
              </w:rPr>
              <w:t xml:space="preserve"> </w:t>
            </w:r>
            <w:r>
              <w:rPr>
                <w:rFonts w:ascii="Calibri" w:hAnsi="Calibri"/>
                <w:sz w:val="24"/>
                <w:lang w:val="en-US"/>
              </w:rPr>
              <w:t>vista</w:t>
            </w:r>
            <w:r>
              <w:rPr>
                <w:rFonts w:ascii="Calibri" w:hAnsi="Calibri"/>
                <w:spacing w:val="80"/>
                <w:sz w:val="24"/>
                <w:lang w:val="en-US"/>
              </w:rPr>
              <w:t xml:space="preserve"> </w:t>
            </w:r>
            <w:r>
              <w:rPr>
                <w:rFonts w:ascii="Calibri" w:hAnsi="Calibri"/>
                <w:sz w:val="24"/>
                <w:lang w:val="en-US"/>
              </w:rPr>
              <w:t>diversi</w:t>
            </w:r>
            <w:r>
              <w:rPr>
                <w:rFonts w:ascii="Calibri" w:hAnsi="Calibri"/>
                <w:spacing w:val="129"/>
                <w:sz w:val="24"/>
                <w:lang w:val="en-US"/>
              </w:rPr>
              <w:t xml:space="preserve"> </w:t>
            </w:r>
            <w:r>
              <w:rPr>
                <w:rFonts w:ascii="Calibri" w:hAnsi="Calibri"/>
                <w:sz w:val="24"/>
                <w:lang w:val="en-US"/>
              </w:rPr>
              <w:t xml:space="preserve">dal </w:t>
            </w:r>
            <w:r>
              <w:rPr>
                <w:rFonts w:ascii="Calibri" w:hAnsi="Calibri"/>
                <w:spacing w:val="-2"/>
                <w:sz w:val="24"/>
                <w:lang w:val="en-US"/>
              </w:rPr>
              <w:t>proprio.</w:t>
            </w:r>
          </w:p>
          <w:p w14:paraId="1ABE9AB4">
            <w:pPr>
              <w:pStyle w:val="34"/>
              <w:numPr>
                <w:ilvl w:val="0"/>
                <w:numId w:val="131"/>
              </w:numPr>
              <w:tabs>
                <w:tab w:val="left" w:pos="828"/>
                <w:tab w:val="left" w:pos="829"/>
                <w:tab w:val="left" w:pos="2300"/>
                <w:tab w:val="left" w:pos="2922"/>
                <w:tab w:val="left" w:pos="3984"/>
              </w:tabs>
              <w:spacing w:before="6" w:line="274" w:lineRule="exact"/>
              <w:ind w:right="99"/>
            </w:pPr>
            <w:r>
              <w:rPr>
                <w:rFonts w:ascii="Calibri" w:hAnsi="Calibri"/>
                <w:spacing w:val="-2"/>
                <w:sz w:val="24"/>
                <w:lang w:val="en-US"/>
              </w:rPr>
              <w:t>Partecipare</w:t>
            </w:r>
            <w:r>
              <w:rPr>
                <w:rFonts w:ascii="Calibri" w:hAnsi="Calibri"/>
                <w:sz w:val="24"/>
                <w:lang w:val="en-US"/>
              </w:rPr>
              <w:tab/>
            </w:r>
            <w:r>
              <w:rPr>
                <w:rFonts w:ascii="Calibri" w:hAnsi="Calibri"/>
                <w:spacing w:val="-6"/>
                <w:sz w:val="24"/>
                <w:lang w:val="en-US"/>
              </w:rPr>
              <w:t>ad</w:t>
            </w:r>
            <w:r>
              <w:rPr>
                <w:rFonts w:ascii="Calibri" w:hAnsi="Calibri"/>
                <w:sz w:val="24"/>
                <w:lang w:val="en-US"/>
              </w:rPr>
              <w:tab/>
            </w:r>
            <w:r>
              <w:rPr>
                <w:rFonts w:ascii="Calibri" w:hAnsi="Calibri"/>
                <w:spacing w:val="-2"/>
                <w:sz w:val="24"/>
                <w:lang w:val="en-US"/>
              </w:rPr>
              <w:t>attività</w:t>
            </w:r>
            <w:r>
              <w:rPr>
                <w:rFonts w:ascii="Calibri" w:hAnsi="Calibri"/>
                <w:sz w:val="24"/>
                <w:lang w:val="en-US"/>
              </w:rPr>
              <w:tab/>
            </w:r>
            <w:r>
              <w:rPr>
                <w:rFonts w:ascii="Calibri" w:hAnsi="Calibri"/>
                <w:spacing w:val="-2"/>
                <w:sz w:val="24"/>
                <w:lang w:val="en-US"/>
              </w:rPr>
              <w:t xml:space="preserve">comuni </w:t>
            </w:r>
            <w:r>
              <w:rPr>
                <w:rFonts w:ascii="Calibri" w:hAnsi="Calibri"/>
                <w:sz w:val="24"/>
                <w:lang w:val="en-US"/>
              </w:rPr>
              <w:t>interagendo</w:t>
            </w:r>
            <w:r>
              <w:rPr>
                <w:rFonts w:ascii="Calibri" w:hAnsi="Calibri"/>
                <w:spacing w:val="-4"/>
                <w:sz w:val="24"/>
                <w:lang w:val="en-US"/>
              </w:rPr>
              <w:t xml:space="preserve"> </w:t>
            </w:r>
            <w:r>
              <w:rPr>
                <w:rFonts w:ascii="Calibri" w:hAnsi="Calibri"/>
                <w:sz w:val="24"/>
                <w:lang w:val="en-US"/>
              </w:rPr>
              <w:t>con</w:t>
            </w:r>
            <w:r>
              <w:rPr>
                <w:rFonts w:ascii="Calibri" w:hAnsi="Calibri"/>
                <w:spacing w:val="-2"/>
                <w:sz w:val="24"/>
                <w:lang w:val="en-US"/>
              </w:rPr>
              <w:t xml:space="preserve"> </w:t>
            </w:r>
            <w:r>
              <w:rPr>
                <w:rFonts w:ascii="Calibri" w:hAnsi="Calibri"/>
                <w:sz w:val="24"/>
                <w:lang w:val="en-US"/>
              </w:rPr>
              <w:t>reciprocità</w:t>
            </w:r>
            <w:r>
              <w:rPr>
                <w:rFonts w:ascii="Calibri" w:hAnsi="Calibri"/>
                <w:spacing w:val="-4"/>
                <w:sz w:val="24"/>
                <w:lang w:val="en-US"/>
              </w:rPr>
              <w:t xml:space="preserve"> </w:t>
            </w:r>
            <w:r>
              <w:rPr>
                <w:rFonts w:ascii="Calibri" w:hAnsi="Calibri"/>
                <w:sz w:val="24"/>
                <w:lang w:val="en-US"/>
              </w:rPr>
              <w:t>con</w:t>
            </w:r>
            <w:r>
              <w:rPr>
                <w:rFonts w:ascii="Calibri" w:hAnsi="Calibri"/>
                <w:spacing w:val="-2"/>
                <w:sz w:val="24"/>
                <w:lang w:val="en-US"/>
              </w:rPr>
              <w:t xml:space="preserve"> </w:t>
            </w:r>
            <w:r>
              <w:rPr>
                <w:rFonts w:ascii="Calibri" w:hAnsi="Calibri"/>
                <w:sz w:val="24"/>
                <w:lang w:val="en-US"/>
              </w:rPr>
              <w:t>gli</w:t>
            </w:r>
            <w:r>
              <w:rPr>
                <w:rFonts w:ascii="Calibri" w:hAnsi="Calibri"/>
                <w:spacing w:val="-4"/>
                <w:sz w:val="24"/>
                <w:lang w:val="en-US"/>
              </w:rPr>
              <w:t xml:space="preserve"> </w:t>
            </w:r>
            <w:r>
              <w:rPr>
                <w:rFonts w:ascii="Calibri" w:hAnsi="Calibri"/>
                <w:sz w:val="24"/>
                <w:lang w:val="en-US"/>
              </w:rPr>
              <w:t>altri.</w:t>
            </w:r>
          </w:p>
        </w:tc>
      </w:tr>
      <w:tr w14:paraId="23B522CD">
        <w:tblPrEx>
          <w:tblCellMar>
            <w:top w:w="0" w:type="dxa"/>
            <w:left w:w="10" w:type="dxa"/>
            <w:bottom w:w="0" w:type="dxa"/>
            <w:right w:w="10" w:type="dxa"/>
          </w:tblCellMar>
        </w:tblPrEx>
        <w:trPr>
          <w:trHeight w:val="1982"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2639432">
            <w:pPr>
              <w:pStyle w:val="34"/>
              <w:ind w:left="110" w:right="97"/>
              <w:jc w:val="both"/>
            </w:pPr>
            <w:r>
              <w:rPr>
                <w:rFonts w:ascii="Calibri" w:hAnsi="Calibri"/>
                <w:sz w:val="24"/>
                <w:lang w:val="en-US"/>
              </w:rPr>
              <w:t xml:space="preserve">Pone domande sui temi esistenziali e religiosi, </w:t>
            </w:r>
            <w:r>
              <w:rPr>
                <w:rFonts w:ascii="Calibri" w:hAnsi="Calibri"/>
                <w:spacing w:val="-2"/>
                <w:sz w:val="24"/>
                <w:lang w:val="en-US"/>
              </w:rPr>
              <w:t>sulle</w:t>
            </w:r>
            <w:r>
              <w:rPr>
                <w:rFonts w:ascii="Calibri" w:hAnsi="Calibri"/>
                <w:spacing w:val="-11"/>
                <w:sz w:val="24"/>
                <w:lang w:val="en-US"/>
              </w:rPr>
              <w:t xml:space="preserve"> </w:t>
            </w:r>
            <w:r>
              <w:rPr>
                <w:rFonts w:ascii="Calibri" w:hAnsi="Calibri"/>
                <w:spacing w:val="-2"/>
                <w:sz w:val="24"/>
                <w:lang w:val="en-US"/>
              </w:rPr>
              <w:t>diversità</w:t>
            </w:r>
            <w:r>
              <w:rPr>
                <w:rFonts w:ascii="Calibri" w:hAnsi="Calibri"/>
                <w:spacing w:val="-11"/>
                <w:sz w:val="24"/>
                <w:lang w:val="en-US"/>
              </w:rPr>
              <w:t xml:space="preserve"> </w:t>
            </w:r>
            <w:r>
              <w:rPr>
                <w:rFonts w:ascii="Calibri" w:hAnsi="Calibri"/>
                <w:spacing w:val="-2"/>
                <w:sz w:val="24"/>
                <w:lang w:val="en-US"/>
              </w:rPr>
              <w:t>culturali,</w:t>
            </w:r>
            <w:r>
              <w:rPr>
                <w:rFonts w:ascii="Calibri" w:hAnsi="Calibri"/>
                <w:spacing w:val="-9"/>
                <w:sz w:val="24"/>
                <w:lang w:val="en-US"/>
              </w:rPr>
              <w:t xml:space="preserve"> </w:t>
            </w:r>
            <w:r>
              <w:rPr>
                <w:rFonts w:ascii="Calibri" w:hAnsi="Calibri"/>
                <w:spacing w:val="-2"/>
                <w:sz w:val="24"/>
                <w:lang w:val="en-US"/>
              </w:rPr>
              <w:t>su</w:t>
            </w:r>
            <w:r>
              <w:rPr>
                <w:rFonts w:ascii="Calibri" w:hAnsi="Calibri"/>
                <w:spacing w:val="-9"/>
                <w:sz w:val="24"/>
                <w:lang w:val="en-US"/>
              </w:rPr>
              <w:t xml:space="preserve"> </w:t>
            </w:r>
            <w:r>
              <w:rPr>
                <w:rFonts w:ascii="Calibri" w:hAnsi="Calibri"/>
                <w:spacing w:val="-2"/>
                <w:sz w:val="24"/>
                <w:lang w:val="en-US"/>
              </w:rPr>
              <w:t>ciò</w:t>
            </w:r>
            <w:r>
              <w:rPr>
                <w:rFonts w:ascii="Calibri" w:hAnsi="Calibri"/>
                <w:spacing w:val="-8"/>
                <w:sz w:val="24"/>
                <w:lang w:val="en-US"/>
              </w:rPr>
              <w:t xml:space="preserve"> </w:t>
            </w:r>
            <w:r>
              <w:rPr>
                <w:rFonts w:ascii="Calibri" w:hAnsi="Calibri"/>
                <w:spacing w:val="-2"/>
                <w:sz w:val="24"/>
                <w:lang w:val="en-US"/>
              </w:rPr>
              <w:t>che</w:t>
            </w:r>
            <w:r>
              <w:rPr>
                <w:rFonts w:ascii="Calibri" w:hAnsi="Calibri"/>
                <w:spacing w:val="-7"/>
                <w:sz w:val="24"/>
                <w:lang w:val="en-US"/>
              </w:rPr>
              <w:t xml:space="preserve"> </w:t>
            </w:r>
            <w:r>
              <w:rPr>
                <w:rFonts w:ascii="Calibri" w:hAnsi="Calibri"/>
                <w:spacing w:val="-2"/>
                <w:sz w:val="24"/>
                <w:lang w:val="en-US"/>
              </w:rPr>
              <w:t>è</w:t>
            </w:r>
            <w:r>
              <w:rPr>
                <w:rFonts w:ascii="Calibri" w:hAnsi="Calibri"/>
                <w:spacing w:val="-11"/>
                <w:sz w:val="24"/>
                <w:lang w:val="en-US"/>
              </w:rPr>
              <w:t xml:space="preserve"> </w:t>
            </w:r>
            <w:r>
              <w:rPr>
                <w:rFonts w:ascii="Calibri" w:hAnsi="Calibri"/>
                <w:spacing w:val="-2"/>
                <w:sz w:val="24"/>
                <w:lang w:val="en-US"/>
              </w:rPr>
              <w:t>bene</w:t>
            </w:r>
            <w:r>
              <w:rPr>
                <w:rFonts w:ascii="Calibri" w:hAnsi="Calibri"/>
                <w:spacing w:val="-11"/>
                <w:sz w:val="24"/>
                <w:lang w:val="en-US"/>
              </w:rPr>
              <w:t xml:space="preserve"> </w:t>
            </w:r>
            <w:r>
              <w:rPr>
                <w:rFonts w:ascii="Calibri" w:hAnsi="Calibri"/>
                <w:spacing w:val="-2"/>
                <w:sz w:val="24"/>
                <w:lang w:val="en-US"/>
              </w:rPr>
              <w:t>o</w:t>
            </w:r>
            <w:r>
              <w:rPr>
                <w:rFonts w:ascii="Calibri" w:hAnsi="Calibri"/>
                <w:spacing w:val="-9"/>
                <w:sz w:val="24"/>
                <w:lang w:val="en-US"/>
              </w:rPr>
              <w:t xml:space="preserve"> </w:t>
            </w:r>
            <w:r>
              <w:rPr>
                <w:rFonts w:ascii="Calibri" w:hAnsi="Calibri"/>
                <w:spacing w:val="-2"/>
                <w:sz w:val="24"/>
                <w:lang w:val="en-US"/>
              </w:rPr>
              <w:t xml:space="preserve">male, </w:t>
            </w:r>
            <w:r>
              <w:rPr>
                <w:rFonts w:ascii="Calibri" w:hAnsi="Calibri"/>
                <w:sz w:val="24"/>
                <w:lang w:val="en-US"/>
              </w:rPr>
              <w:t>sulla giustizia, e ha raggiunto una prima consapevolezza dei propri diritti e doveri, delle regole del vivere insieme.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6BAE7C0">
            <w:pPr>
              <w:pStyle w:val="34"/>
              <w:numPr>
                <w:ilvl w:val="0"/>
                <w:numId w:val="132"/>
              </w:numPr>
              <w:tabs>
                <w:tab w:val="left" w:pos="829"/>
              </w:tabs>
              <w:spacing w:line="230" w:lineRule="auto"/>
              <w:ind w:right="96"/>
              <w:jc w:val="both"/>
              <w:rPr>
                <w:rFonts w:ascii="Calibri" w:hAnsi="Calibri"/>
                <w:sz w:val="24"/>
                <w:lang w:val="en-US"/>
              </w:rPr>
            </w:pPr>
            <w:r>
              <w:rPr>
                <w:rFonts w:ascii="Calibri" w:hAnsi="Calibri"/>
                <w:sz w:val="24"/>
                <w:lang w:val="en-US"/>
              </w:rPr>
              <w:t>Saper accettare la diversità fisica, di pensiero, di vita e di lingua.</w:t>
            </w:r>
          </w:p>
          <w:p w14:paraId="768D778A">
            <w:pPr>
              <w:pStyle w:val="34"/>
              <w:numPr>
                <w:ilvl w:val="0"/>
                <w:numId w:val="132"/>
              </w:numPr>
              <w:tabs>
                <w:tab w:val="left" w:pos="829"/>
              </w:tabs>
              <w:spacing w:before="1" w:line="230" w:lineRule="auto"/>
              <w:ind w:right="97"/>
              <w:jc w:val="both"/>
              <w:rPr>
                <w:rFonts w:ascii="Calibri" w:hAnsi="Calibri"/>
                <w:sz w:val="24"/>
                <w:lang w:val="en-US"/>
              </w:rPr>
            </w:pPr>
            <w:r>
              <w:rPr>
                <w:rFonts w:ascii="Calibri" w:hAnsi="Calibri"/>
                <w:sz w:val="24"/>
                <w:lang w:val="en-US"/>
              </w:rPr>
              <w:t>Saper partecipare a conversazioni finalizzate a risolvere situazioni conflittuali o problemi collettivi.</w:t>
            </w:r>
          </w:p>
          <w:p w14:paraId="65CDBBEE">
            <w:pPr>
              <w:pStyle w:val="34"/>
              <w:numPr>
                <w:ilvl w:val="0"/>
                <w:numId w:val="132"/>
              </w:numPr>
              <w:tabs>
                <w:tab w:val="left" w:pos="829"/>
              </w:tabs>
              <w:spacing w:before="5"/>
              <w:ind w:hanging="361"/>
              <w:jc w:val="both"/>
            </w:pPr>
            <w:r>
              <w:rPr>
                <w:rFonts w:ascii="Calibri" w:hAnsi="Calibri"/>
                <w:sz w:val="24"/>
                <w:lang w:val="en-US"/>
              </w:rPr>
              <w:t>Saper</w:t>
            </w:r>
            <w:r>
              <w:rPr>
                <w:rFonts w:ascii="Calibri" w:hAnsi="Calibri"/>
                <w:spacing w:val="-2"/>
                <w:sz w:val="24"/>
                <w:lang w:val="en-US"/>
              </w:rPr>
              <w:t xml:space="preserve"> </w:t>
            </w:r>
            <w:r>
              <w:rPr>
                <w:rFonts w:ascii="Calibri" w:hAnsi="Calibri"/>
                <w:sz w:val="24"/>
                <w:lang w:val="en-US"/>
              </w:rPr>
              <w:t>chiedere</w:t>
            </w:r>
            <w:r>
              <w:rPr>
                <w:rFonts w:ascii="Calibri" w:hAnsi="Calibri"/>
                <w:spacing w:val="-1"/>
                <w:sz w:val="24"/>
                <w:lang w:val="en-US"/>
              </w:rPr>
              <w:t xml:space="preserve"> </w:t>
            </w:r>
            <w:r>
              <w:rPr>
                <w:rFonts w:ascii="Calibri" w:hAnsi="Calibri"/>
                <w:sz w:val="24"/>
                <w:lang w:val="en-US"/>
              </w:rPr>
              <w:t>e</w:t>
            </w:r>
            <w:r>
              <w:rPr>
                <w:rFonts w:ascii="Calibri" w:hAnsi="Calibri"/>
                <w:spacing w:val="-2"/>
                <w:sz w:val="24"/>
                <w:lang w:val="en-US"/>
              </w:rPr>
              <w:t xml:space="preserve"> </w:t>
            </w:r>
            <w:r>
              <w:rPr>
                <w:rFonts w:ascii="Calibri" w:hAnsi="Calibri"/>
                <w:sz w:val="24"/>
                <w:lang w:val="en-US"/>
              </w:rPr>
              <w:t>dare</w:t>
            </w:r>
            <w:r>
              <w:rPr>
                <w:rFonts w:ascii="Calibri" w:hAnsi="Calibri"/>
                <w:spacing w:val="-2"/>
                <w:sz w:val="24"/>
                <w:lang w:val="en-US"/>
              </w:rPr>
              <w:t xml:space="preserve"> </w:t>
            </w:r>
            <w:r>
              <w:rPr>
                <w:rFonts w:ascii="Calibri" w:hAnsi="Calibri"/>
                <w:sz w:val="24"/>
                <w:lang w:val="en-US"/>
              </w:rPr>
              <w:t>aiuto</w:t>
            </w:r>
            <w:r>
              <w:rPr>
                <w:rFonts w:ascii="Calibri" w:hAnsi="Calibri"/>
                <w:spacing w:val="-2"/>
                <w:sz w:val="24"/>
                <w:lang w:val="en-US"/>
              </w:rPr>
              <w:t xml:space="preserve"> </w:t>
            </w:r>
            <w:r>
              <w:rPr>
                <w:rFonts w:ascii="Calibri" w:hAnsi="Calibri"/>
                <w:sz w:val="24"/>
                <w:lang w:val="en-US"/>
              </w:rPr>
              <w:t>agli</w:t>
            </w:r>
            <w:r>
              <w:rPr>
                <w:rFonts w:ascii="Calibri" w:hAnsi="Calibri"/>
                <w:spacing w:val="-1"/>
                <w:sz w:val="24"/>
                <w:lang w:val="en-US"/>
              </w:rPr>
              <w:t xml:space="preserve"> </w:t>
            </w:r>
            <w:r>
              <w:rPr>
                <w:rFonts w:ascii="Calibri" w:hAnsi="Calibri"/>
                <w:spacing w:val="-2"/>
                <w:sz w:val="24"/>
                <w:lang w:val="en-US"/>
              </w:rPr>
              <w:t>altri.</w:t>
            </w:r>
          </w:p>
        </w:tc>
      </w:tr>
      <w:tr w14:paraId="1CB1FC89">
        <w:tblPrEx>
          <w:tblCellMar>
            <w:top w:w="0" w:type="dxa"/>
            <w:left w:w="10" w:type="dxa"/>
            <w:bottom w:w="0" w:type="dxa"/>
            <w:right w:w="10" w:type="dxa"/>
          </w:tblCellMar>
        </w:tblPrEx>
        <w:trPr>
          <w:trHeight w:val="2536"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473B156">
            <w:pPr>
              <w:pStyle w:val="34"/>
              <w:spacing w:before="5"/>
              <w:ind w:left="0"/>
              <w:rPr>
                <w:rFonts w:ascii="Calibri" w:hAnsi="Calibri"/>
                <w:sz w:val="23"/>
                <w:lang w:val="en-US"/>
              </w:rPr>
            </w:pPr>
          </w:p>
          <w:p w14:paraId="25A1300E">
            <w:pPr>
              <w:pStyle w:val="34"/>
              <w:ind w:left="110" w:right="94"/>
              <w:jc w:val="both"/>
            </w:pPr>
            <w:r>
              <w:rPr>
                <w:rFonts w:ascii="Calibri" w:hAnsi="Calibri"/>
                <w:sz w:val="24"/>
                <w:lang w:val="en-US"/>
              </w:rPr>
              <w:t>Si orienta nelle prime generalizzazioni di passato, presente, futuro e si muove con crescente</w:t>
            </w:r>
            <w:r>
              <w:rPr>
                <w:rFonts w:ascii="Calibri" w:hAnsi="Calibri"/>
                <w:spacing w:val="-2"/>
                <w:sz w:val="24"/>
                <w:lang w:val="en-US"/>
              </w:rPr>
              <w:t xml:space="preserve"> </w:t>
            </w:r>
            <w:r>
              <w:rPr>
                <w:rFonts w:ascii="Calibri" w:hAnsi="Calibri"/>
                <w:sz w:val="24"/>
                <w:lang w:val="en-US"/>
              </w:rPr>
              <w:t>sicurezza</w:t>
            </w:r>
            <w:r>
              <w:rPr>
                <w:rFonts w:ascii="Calibri" w:hAnsi="Calibri"/>
                <w:spacing w:val="-3"/>
                <w:sz w:val="24"/>
                <w:lang w:val="en-US"/>
              </w:rPr>
              <w:t xml:space="preserve"> </w:t>
            </w:r>
            <w:r>
              <w:rPr>
                <w:rFonts w:ascii="Calibri" w:hAnsi="Calibri"/>
                <w:sz w:val="24"/>
                <w:lang w:val="en-US"/>
              </w:rPr>
              <w:t>e</w:t>
            </w:r>
            <w:r>
              <w:rPr>
                <w:rFonts w:ascii="Calibri" w:hAnsi="Calibri"/>
                <w:spacing w:val="-3"/>
                <w:sz w:val="24"/>
                <w:lang w:val="en-US"/>
              </w:rPr>
              <w:t xml:space="preserve"> </w:t>
            </w:r>
            <w:r>
              <w:rPr>
                <w:rFonts w:ascii="Calibri" w:hAnsi="Calibri"/>
                <w:sz w:val="24"/>
                <w:lang w:val="en-US"/>
              </w:rPr>
              <w:t>autonomia</w:t>
            </w:r>
            <w:r>
              <w:rPr>
                <w:rFonts w:ascii="Calibri" w:hAnsi="Calibri"/>
                <w:spacing w:val="-2"/>
                <w:sz w:val="24"/>
                <w:lang w:val="en-US"/>
              </w:rPr>
              <w:t xml:space="preserve"> </w:t>
            </w:r>
            <w:r>
              <w:rPr>
                <w:rFonts w:ascii="Calibri" w:hAnsi="Calibri"/>
                <w:sz w:val="24"/>
                <w:lang w:val="en-US"/>
              </w:rPr>
              <w:t>negli</w:t>
            </w:r>
            <w:r>
              <w:rPr>
                <w:rFonts w:ascii="Calibri" w:hAnsi="Calibri"/>
                <w:spacing w:val="-1"/>
                <w:sz w:val="24"/>
                <w:lang w:val="en-US"/>
              </w:rPr>
              <w:t xml:space="preserve"> </w:t>
            </w:r>
            <w:r>
              <w:rPr>
                <w:rFonts w:ascii="Calibri" w:hAnsi="Calibri"/>
                <w:sz w:val="24"/>
                <w:lang w:val="en-US"/>
              </w:rPr>
              <w:t>spazi</w:t>
            </w:r>
            <w:r>
              <w:rPr>
                <w:rFonts w:ascii="Calibri" w:hAnsi="Calibri"/>
                <w:spacing w:val="-1"/>
                <w:sz w:val="24"/>
                <w:lang w:val="en-US"/>
              </w:rPr>
              <w:t xml:space="preserve"> </w:t>
            </w:r>
            <w:r>
              <w:rPr>
                <w:rFonts w:ascii="Calibri" w:hAnsi="Calibri"/>
                <w:sz w:val="24"/>
                <w:lang w:val="en-US"/>
              </w:rPr>
              <w:t>che gli</w:t>
            </w:r>
            <w:r>
              <w:rPr>
                <w:rFonts w:ascii="Calibri" w:hAnsi="Calibri"/>
                <w:spacing w:val="-11"/>
                <w:sz w:val="24"/>
                <w:lang w:val="en-US"/>
              </w:rPr>
              <w:t xml:space="preserve"> </w:t>
            </w:r>
            <w:r>
              <w:rPr>
                <w:rFonts w:ascii="Calibri" w:hAnsi="Calibri"/>
                <w:sz w:val="24"/>
                <w:lang w:val="en-US"/>
              </w:rPr>
              <w:t>sono</w:t>
            </w:r>
            <w:r>
              <w:rPr>
                <w:rFonts w:ascii="Calibri" w:hAnsi="Calibri"/>
                <w:spacing w:val="-12"/>
                <w:sz w:val="24"/>
                <w:lang w:val="en-US"/>
              </w:rPr>
              <w:t xml:space="preserve"> </w:t>
            </w:r>
            <w:r>
              <w:rPr>
                <w:rFonts w:ascii="Calibri" w:hAnsi="Calibri"/>
                <w:sz w:val="24"/>
                <w:lang w:val="en-US"/>
              </w:rPr>
              <w:t>familiari,</w:t>
            </w:r>
            <w:r>
              <w:rPr>
                <w:rFonts w:ascii="Calibri" w:hAnsi="Calibri"/>
                <w:spacing w:val="-12"/>
                <w:sz w:val="24"/>
                <w:lang w:val="en-US"/>
              </w:rPr>
              <w:t xml:space="preserve"> </w:t>
            </w:r>
            <w:r>
              <w:rPr>
                <w:rFonts w:ascii="Calibri" w:hAnsi="Calibri"/>
                <w:sz w:val="24"/>
                <w:lang w:val="en-US"/>
              </w:rPr>
              <w:t>modulando</w:t>
            </w:r>
            <w:r>
              <w:rPr>
                <w:rFonts w:ascii="Calibri" w:hAnsi="Calibri"/>
                <w:spacing w:val="-12"/>
                <w:sz w:val="24"/>
                <w:lang w:val="en-US"/>
              </w:rPr>
              <w:t xml:space="preserve"> </w:t>
            </w:r>
            <w:r>
              <w:rPr>
                <w:rFonts w:ascii="Calibri" w:hAnsi="Calibri"/>
                <w:sz w:val="24"/>
                <w:lang w:val="en-US"/>
              </w:rPr>
              <w:t>progressivamente voce e movimento anche rapporto con gli altri con le regole condivise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9685308">
            <w:pPr>
              <w:pStyle w:val="34"/>
              <w:numPr>
                <w:ilvl w:val="0"/>
                <w:numId w:val="133"/>
              </w:numPr>
              <w:tabs>
                <w:tab w:val="left" w:pos="829"/>
              </w:tabs>
              <w:spacing w:line="230" w:lineRule="auto"/>
              <w:ind w:right="99"/>
              <w:jc w:val="both"/>
            </w:pPr>
            <w:r>
              <w:rPr>
                <w:rFonts w:ascii="Calibri" w:hAnsi="Calibri"/>
                <w:sz w:val="24"/>
                <w:lang w:val="en-US"/>
              </w:rPr>
              <w:t xml:space="preserve">Comprendere lo scorrere del tempo attraverso le routine scolastiche </w:t>
            </w:r>
            <w:r>
              <w:rPr>
                <w:rFonts w:ascii="Calibri" w:hAnsi="Calibri"/>
                <w:spacing w:val="-2"/>
                <w:sz w:val="24"/>
                <w:lang w:val="en-US"/>
              </w:rPr>
              <w:t>quotidiane.</w:t>
            </w:r>
          </w:p>
          <w:p w14:paraId="413655FB">
            <w:pPr>
              <w:pStyle w:val="34"/>
              <w:numPr>
                <w:ilvl w:val="0"/>
                <w:numId w:val="133"/>
              </w:numPr>
              <w:tabs>
                <w:tab w:val="left" w:pos="829"/>
              </w:tabs>
              <w:spacing w:before="3"/>
              <w:ind w:right="99"/>
              <w:jc w:val="both"/>
              <w:rPr>
                <w:rFonts w:ascii="Calibri" w:hAnsi="Calibri"/>
                <w:sz w:val="24"/>
                <w:lang w:val="en-US"/>
              </w:rPr>
            </w:pPr>
            <w:r>
              <w:rPr>
                <w:rFonts w:ascii="Calibri" w:hAnsi="Calibri"/>
                <w:sz w:val="24"/>
                <w:lang w:val="en-US"/>
              </w:rPr>
              <w:t>Comprendere la necessità di norme di comportamento e di relazione, partecipando con cura alla gestione dell’ambiente con piccoli incarichi.</w:t>
            </w:r>
          </w:p>
          <w:p w14:paraId="64BBA445">
            <w:pPr>
              <w:pStyle w:val="34"/>
              <w:numPr>
                <w:ilvl w:val="0"/>
                <w:numId w:val="133"/>
              </w:numPr>
              <w:tabs>
                <w:tab w:val="left" w:pos="829"/>
              </w:tabs>
              <w:spacing w:before="6" w:line="274" w:lineRule="exact"/>
              <w:ind w:right="101"/>
              <w:jc w:val="both"/>
              <w:rPr>
                <w:rFonts w:ascii="Calibri" w:hAnsi="Calibri"/>
                <w:sz w:val="24"/>
                <w:lang w:val="en-US"/>
              </w:rPr>
            </w:pPr>
            <w:r>
              <w:rPr>
                <w:rFonts w:ascii="Calibri" w:hAnsi="Calibri"/>
                <w:sz w:val="24"/>
                <w:lang w:val="en-US"/>
              </w:rPr>
              <w:t>Imparare ad attendere e rimandare la realizzazione dei propri desideri</w:t>
            </w:r>
          </w:p>
        </w:tc>
      </w:tr>
    </w:tbl>
    <w:p w14:paraId="52441F26">
      <w:pPr>
        <w:rPr>
          <w:rFonts w:cs="Mangal"/>
          <w:szCs w:val="21"/>
        </w:rPr>
        <w:sectPr>
          <w:pgSz w:w="11910" w:h="16840"/>
          <w:pgMar w:top="1040" w:right="740" w:bottom="1016" w:left="1020" w:header="720" w:footer="720" w:gutter="0"/>
          <w:cols w:space="720" w:num="1"/>
        </w:sect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45D7883E">
        <w:tblPrEx>
          <w:tblCellMar>
            <w:top w:w="0" w:type="dxa"/>
            <w:left w:w="10" w:type="dxa"/>
            <w:bottom w:w="0" w:type="dxa"/>
            <w:right w:w="10" w:type="dxa"/>
          </w:tblCellMar>
        </w:tblPrEx>
        <w:trPr>
          <w:trHeight w:val="1415"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9795E2B">
            <w:pPr>
              <w:pStyle w:val="34"/>
              <w:spacing w:before="6"/>
              <w:ind w:left="0"/>
              <w:rPr>
                <w:rFonts w:ascii="Calibri" w:hAnsi="Calibri"/>
                <w:sz w:val="23"/>
                <w:lang w:val="en-US"/>
              </w:rPr>
            </w:pPr>
          </w:p>
          <w:p w14:paraId="4500E90C">
            <w:pPr>
              <w:pStyle w:val="34"/>
              <w:ind w:left="110" w:right="94"/>
              <w:jc w:val="both"/>
              <w:rPr>
                <w:rFonts w:ascii="Calibri" w:hAnsi="Calibri"/>
                <w:sz w:val="24"/>
                <w:lang w:val="en-US"/>
              </w:rPr>
            </w:pPr>
            <w:r>
              <w:rPr>
                <w:rFonts w:ascii="Calibri" w:hAnsi="Calibri"/>
                <w:sz w:val="24"/>
                <w:lang w:val="en-US"/>
              </w:rPr>
              <w:t>Riconosce i più importanti segni della sua cultura del territorio, le istituzioni, e servizi pubblici, il funzionamento della piccola comunità e delle città.</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C481F60">
            <w:pPr>
              <w:pStyle w:val="34"/>
              <w:numPr>
                <w:ilvl w:val="0"/>
                <w:numId w:val="134"/>
              </w:numPr>
              <w:tabs>
                <w:tab w:val="left" w:pos="829"/>
              </w:tabs>
              <w:spacing w:line="230" w:lineRule="auto"/>
              <w:ind w:right="99"/>
              <w:jc w:val="both"/>
              <w:rPr>
                <w:rFonts w:ascii="Calibri" w:hAnsi="Calibri"/>
                <w:sz w:val="24"/>
                <w:lang w:val="en-US"/>
              </w:rPr>
            </w:pPr>
            <w:r>
              <w:rPr>
                <w:rFonts w:ascii="Calibri" w:hAnsi="Calibri"/>
                <w:sz w:val="24"/>
                <w:lang w:val="en-US"/>
              </w:rPr>
              <w:t>Riconoscere nella propria realtà territoriale le più semplici figure pubbliche (carabinieri, vigili…)</w:t>
            </w:r>
          </w:p>
          <w:p w14:paraId="4567766A">
            <w:pPr>
              <w:pStyle w:val="34"/>
              <w:numPr>
                <w:ilvl w:val="0"/>
                <w:numId w:val="134"/>
              </w:numPr>
              <w:tabs>
                <w:tab w:val="left" w:pos="829"/>
              </w:tabs>
              <w:spacing w:before="10" w:line="274" w:lineRule="exact"/>
              <w:ind w:right="93"/>
              <w:jc w:val="both"/>
              <w:rPr>
                <w:rFonts w:ascii="Calibri" w:hAnsi="Calibri"/>
                <w:sz w:val="24"/>
                <w:lang w:val="en-US"/>
              </w:rPr>
            </w:pPr>
            <w:r>
              <w:rPr>
                <w:rFonts w:ascii="Calibri" w:hAnsi="Calibri"/>
                <w:sz w:val="24"/>
                <w:lang w:val="en-US"/>
              </w:rPr>
              <w:t>Scoprire, attraverso la quotidianità, i segni (semaforo, segnali stradali)</w:t>
            </w:r>
          </w:p>
        </w:tc>
      </w:tr>
    </w:tbl>
    <w:p w14:paraId="4C15E544">
      <w:pPr>
        <w:rPr>
          <w:sz w:val="20"/>
        </w:rPr>
      </w:pPr>
    </w:p>
    <w:p w14:paraId="671282C2">
      <w:pPr>
        <w:rPr>
          <w:sz w:val="20"/>
        </w:rPr>
      </w:pPr>
    </w:p>
    <w:p w14:paraId="3ECAC585">
      <w:pPr>
        <w:rPr>
          <w:sz w:val="20"/>
        </w:rPr>
      </w:pPr>
    </w:p>
    <w:p w14:paraId="3FEC4FBB">
      <w:pPr>
        <w:rPr>
          <w:sz w:val="20"/>
        </w:rPr>
      </w:pPr>
    </w:p>
    <w:p w14:paraId="78527AB5">
      <w:pPr>
        <w:rPr>
          <w:sz w:val="20"/>
        </w:rPr>
      </w:pPr>
    </w:p>
    <w:p w14:paraId="29941590">
      <w:pPr>
        <w:spacing w:before="3" w:after="1"/>
        <w:rPr>
          <w:sz w:val="21"/>
        </w:r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76F7437E">
        <w:tblPrEx>
          <w:tblCellMar>
            <w:top w:w="0" w:type="dxa"/>
            <w:left w:w="10" w:type="dxa"/>
            <w:bottom w:w="0" w:type="dxa"/>
            <w:right w:w="10" w:type="dxa"/>
          </w:tblCellMar>
        </w:tblPrEx>
        <w:trPr>
          <w:trHeight w:val="321" w:hRule="atLeast"/>
        </w:trPr>
        <w:tc>
          <w:tcPr>
            <w:tcW w:w="9630"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E0BD478">
            <w:pPr>
              <w:pStyle w:val="34"/>
              <w:spacing w:line="301" w:lineRule="exact"/>
              <w:ind w:left="3792"/>
            </w:pPr>
            <w:r>
              <w:rPr>
                <w:rFonts w:ascii="Calibri" w:hAnsi="Calibri"/>
                <w:b/>
                <w:color w:val="000000"/>
                <w:sz w:val="28"/>
                <w:shd w:val="clear" w:color="auto" w:fill="FFFF00"/>
                <w:lang w:val="en-US"/>
              </w:rPr>
              <w:t>Il</w:t>
            </w:r>
            <w:r>
              <w:rPr>
                <w:rFonts w:ascii="Calibri" w:hAnsi="Calibri"/>
                <w:b/>
                <w:color w:val="000000"/>
                <w:spacing w:val="-2"/>
                <w:sz w:val="28"/>
                <w:shd w:val="clear" w:color="auto" w:fill="FFFF00"/>
                <w:lang w:val="en-US"/>
              </w:rPr>
              <w:t xml:space="preserve"> </w:t>
            </w:r>
            <w:r>
              <w:rPr>
                <w:rFonts w:ascii="Calibri" w:hAnsi="Calibri"/>
                <w:b/>
                <w:color w:val="000000"/>
                <w:sz w:val="28"/>
                <w:shd w:val="clear" w:color="auto" w:fill="FFFF00"/>
                <w:lang w:val="en-US"/>
              </w:rPr>
              <w:t>corpo</w:t>
            </w:r>
            <w:r>
              <w:rPr>
                <w:rFonts w:ascii="Calibri" w:hAnsi="Calibri"/>
                <w:b/>
                <w:color w:val="000000"/>
                <w:spacing w:val="-1"/>
                <w:sz w:val="28"/>
                <w:shd w:val="clear" w:color="auto" w:fill="FFFF00"/>
                <w:lang w:val="en-US"/>
              </w:rPr>
              <w:t xml:space="preserve"> </w:t>
            </w:r>
            <w:r>
              <w:rPr>
                <w:rFonts w:ascii="Calibri" w:hAnsi="Calibri"/>
                <w:b/>
                <w:color w:val="000000"/>
                <w:sz w:val="28"/>
                <w:shd w:val="clear" w:color="auto" w:fill="FFFF00"/>
                <w:lang w:val="en-US"/>
              </w:rPr>
              <w:t>e</w:t>
            </w:r>
            <w:r>
              <w:rPr>
                <w:rFonts w:ascii="Calibri" w:hAnsi="Calibri"/>
                <w:b/>
                <w:color w:val="000000"/>
                <w:spacing w:val="-2"/>
                <w:sz w:val="28"/>
                <w:shd w:val="clear" w:color="auto" w:fill="FFFF00"/>
                <w:lang w:val="en-US"/>
              </w:rPr>
              <w:t xml:space="preserve"> </w:t>
            </w:r>
            <w:r>
              <w:rPr>
                <w:rFonts w:ascii="Calibri" w:hAnsi="Calibri"/>
                <w:b/>
                <w:color w:val="000000"/>
                <w:sz w:val="28"/>
                <w:shd w:val="clear" w:color="auto" w:fill="FFFF00"/>
                <w:lang w:val="en-US"/>
              </w:rPr>
              <w:t>il</w:t>
            </w:r>
            <w:r>
              <w:rPr>
                <w:rFonts w:ascii="Calibri" w:hAnsi="Calibri"/>
                <w:b/>
                <w:color w:val="000000"/>
                <w:spacing w:val="-1"/>
                <w:sz w:val="28"/>
                <w:shd w:val="clear" w:color="auto" w:fill="FFFF00"/>
                <w:lang w:val="en-US"/>
              </w:rPr>
              <w:t xml:space="preserve"> </w:t>
            </w:r>
            <w:r>
              <w:rPr>
                <w:rFonts w:ascii="Calibri" w:hAnsi="Calibri"/>
                <w:b/>
                <w:color w:val="000000"/>
                <w:spacing w:val="-2"/>
                <w:sz w:val="28"/>
                <w:shd w:val="clear" w:color="auto" w:fill="FFFF00"/>
                <w:lang w:val="en-US"/>
              </w:rPr>
              <w:t>movimento</w:t>
            </w:r>
          </w:p>
        </w:tc>
      </w:tr>
      <w:tr w14:paraId="15337B90">
        <w:tblPrEx>
          <w:tblCellMar>
            <w:top w:w="0" w:type="dxa"/>
            <w:left w:w="10" w:type="dxa"/>
            <w:bottom w:w="0" w:type="dxa"/>
            <w:right w:w="10" w:type="dxa"/>
          </w:tblCellMar>
        </w:tblPrEx>
        <w:trPr>
          <w:trHeight w:val="278"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6BB11EE">
            <w:pPr>
              <w:pStyle w:val="34"/>
              <w:spacing w:line="258" w:lineRule="exact"/>
              <w:ind w:left="110"/>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1B59DC7">
            <w:pPr>
              <w:pStyle w:val="34"/>
              <w:spacing w:line="258" w:lineRule="exact"/>
            </w:pPr>
            <w:r>
              <w:rPr>
                <w:rFonts w:ascii="Calibri" w:hAnsi="Calibri"/>
                <w:i/>
                <w:sz w:val="24"/>
                <w:lang w:val="en-US"/>
              </w:rPr>
              <w:t>Obiettivi</w:t>
            </w:r>
            <w:r>
              <w:rPr>
                <w:rFonts w:ascii="Calibri" w:hAnsi="Calibri"/>
                <w:i/>
                <w:spacing w:val="-7"/>
                <w:sz w:val="24"/>
                <w:lang w:val="en-US"/>
              </w:rPr>
              <w:t xml:space="preserve"> </w:t>
            </w:r>
            <w:r>
              <w:rPr>
                <w:rFonts w:ascii="Calibri" w:hAnsi="Calibri"/>
                <w:i/>
                <w:sz w:val="24"/>
                <w:lang w:val="en-US"/>
              </w:rPr>
              <w:t>di</w:t>
            </w:r>
            <w:r>
              <w:rPr>
                <w:rFonts w:ascii="Calibri" w:hAnsi="Calibri"/>
                <w:i/>
                <w:spacing w:val="-6"/>
                <w:sz w:val="24"/>
                <w:lang w:val="en-US"/>
              </w:rPr>
              <w:t xml:space="preserve"> </w:t>
            </w:r>
            <w:r>
              <w:rPr>
                <w:rFonts w:ascii="Calibri" w:hAnsi="Calibri"/>
                <w:i/>
                <w:spacing w:val="-2"/>
                <w:sz w:val="24"/>
                <w:lang w:val="en-US"/>
              </w:rPr>
              <w:t>apprendimento</w:t>
            </w:r>
          </w:p>
        </w:tc>
      </w:tr>
      <w:tr w14:paraId="29A84DFD">
        <w:tblPrEx>
          <w:tblCellMar>
            <w:top w:w="0" w:type="dxa"/>
            <w:left w:w="10" w:type="dxa"/>
            <w:bottom w:w="0" w:type="dxa"/>
            <w:right w:w="10" w:type="dxa"/>
          </w:tblCellMar>
        </w:tblPrEx>
        <w:trPr>
          <w:trHeight w:val="2241"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99BBE4A">
            <w:pPr>
              <w:pStyle w:val="34"/>
              <w:spacing w:before="3"/>
              <w:ind w:left="0"/>
              <w:rPr>
                <w:rFonts w:ascii="Calibri" w:hAnsi="Calibri"/>
                <w:sz w:val="23"/>
                <w:lang w:val="en-US"/>
              </w:rPr>
            </w:pPr>
          </w:p>
          <w:p w14:paraId="487A398C">
            <w:pPr>
              <w:pStyle w:val="34"/>
              <w:spacing w:before="1"/>
              <w:ind w:left="110" w:right="93"/>
              <w:jc w:val="both"/>
              <w:rPr>
                <w:rFonts w:ascii="Calibri" w:hAnsi="Calibri"/>
                <w:sz w:val="24"/>
                <w:lang w:val="en-US"/>
              </w:rPr>
            </w:pPr>
            <w:r>
              <w:rPr>
                <w:rFonts w:ascii="Calibri" w:hAnsi="Calibri"/>
                <w:sz w:val="24"/>
                <w:lang w:val="en-US"/>
              </w:rPr>
              <w:t>Il bambino vive pienamente la propria corporeità, né percepisce il potenziale comunicativo ed espressivo, matura condotte che gli consentono una buona autonomia nella gestione della giornata a scuola.</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81B8198">
            <w:pPr>
              <w:pStyle w:val="34"/>
              <w:numPr>
                <w:ilvl w:val="0"/>
                <w:numId w:val="135"/>
              </w:numPr>
              <w:tabs>
                <w:tab w:val="left" w:pos="829"/>
              </w:tabs>
              <w:ind w:right="98"/>
              <w:jc w:val="both"/>
              <w:rPr>
                <w:rFonts w:ascii="Calibri" w:hAnsi="Calibri"/>
                <w:sz w:val="24"/>
                <w:lang w:val="en-US"/>
              </w:rPr>
            </w:pPr>
            <w:r>
              <w:rPr>
                <w:rFonts w:ascii="Calibri" w:hAnsi="Calibri"/>
                <w:sz w:val="24"/>
                <w:lang w:val="en-US"/>
              </w:rPr>
              <w:t>Sviluppare schemi motori con gli altri, attraverso giochi di gruppo e giochi di ruolo, rispettando e facendo rispettare regole condivise.</w:t>
            </w:r>
          </w:p>
          <w:p w14:paraId="78976764">
            <w:pPr>
              <w:pStyle w:val="34"/>
              <w:numPr>
                <w:ilvl w:val="0"/>
                <w:numId w:val="135"/>
              </w:numPr>
              <w:tabs>
                <w:tab w:val="left" w:pos="829"/>
              </w:tabs>
              <w:spacing w:line="230" w:lineRule="auto"/>
              <w:ind w:right="97"/>
              <w:jc w:val="both"/>
            </w:pPr>
            <w:r>
              <w:rPr>
                <w:rFonts w:ascii="Calibri" w:hAnsi="Calibri"/>
                <w:sz w:val="24"/>
                <w:lang w:val="en-US"/>
              </w:rPr>
              <w:t xml:space="preserve">Adottare un comportamento corretti e adeguato durante le varie fasi della </w:t>
            </w:r>
            <w:r>
              <w:rPr>
                <w:rFonts w:ascii="Calibri" w:hAnsi="Calibri"/>
                <w:spacing w:val="-2"/>
                <w:sz w:val="24"/>
                <w:lang w:val="en-US"/>
              </w:rPr>
              <w:t>giornata.</w:t>
            </w:r>
          </w:p>
        </w:tc>
      </w:tr>
      <w:tr w14:paraId="56C7C36B">
        <w:tblPrEx>
          <w:tblCellMar>
            <w:top w:w="0" w:type="dxa"/>
            <w:left w:w="10" w:type="dxa"/>
            <w:bottom w:w="0" w:type="dxa"/>
            <w:right w:w="10" w:type="dxa"/>
          </w:tblCellMar>
        </w:tblPrEx>
        <w:trPr>
          <w:trHeight w:val="2829"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7161318">
            <w:pPr>
              <w:pStyle w:val="34"/>
              <w:ind w:left="0"/>
              <w:rPr>
                <w:rFonts w:ascii="Calibri" w:hAnsi="Calibri"/>
                <w:sz w:val="26"/>
                <w:lang w:val="en-US"/>
              </w:rPr>
            </w:pPr>
          </w:p>
          <w:p w14:paraId="16C016D1">
            <w:pPr>
              <w:pStyle w:val="34"/>
              <w:spacing w:before="3"/>
              <w:ind w:left="0"/>
              <w:rPr>
                <w:rFonts w:ascii="Calibri" w:hAnsi="Calibri"/>
                <w:sz w:val="21"/>
                <w:lang w:val="en-US"/>
              </w:rPr>
            </w:pPr>
          </w:p>
          <w:p w14:paraId="40AD96F9">
            <w:pPr>
              <w:pStyle w:val="34"/>
              <w:ind w:left="110" w:right="94"/>
              <w:jc w:val="both"/>
            </w:pPr>
            <w:r>
              <w:rPr>
                <w:rFonts w:ascii="Calibri" w:hAnsi="Calibri"/>
                <w:sz w:val="24"/>
                <w:lang w:val="en-US"/>
              </w:rPr>
              <w:t>Riconosce i segnali e i ritmi del proprio corpo, le differenze sessuali e di sviluppo e adotta pratiche</w:t>
            </w:r>
            <w:r>
              <w:rPr>
                <w:rFonts w:ascii="Calibri" w:hAnsi="Calibri"/>
                <w:spacing w:val="-5"/>
                <w:sz w:val="24"/>
                <w:lang w:val="en-US"/>
              </w:rPr>
              <w:t xml:space="preserve"> </w:t>
            </w:r>
            <w:r>
              <w:rPr>
                <w:rFonts w:ascii="Calibri" w:hAnsi="Calibri"/>
                <w:sz w:val="24"/>
                <w:lang w:val="en-US"/>
              </w:rPr>
              <w:t>corrette</w:t>
            </w:r>
            <w:r>
              <w:rPr>
                <w:rFonts w:ascii="Calibri" w:hAnsi="Calibri"/>
                <w:spacing w:val="-5"/>
                <w:sz w:val="24"/>
                <w:lang w:val="en-US"/>
              </w:rPr>
              <w:t xml:space="preserve"> </w:t>
            </w:r>
            <w:r>
              <w:rPr>
                <w:rFonts w:ascii="Calibri" w:hAnsi="Calibri"/>
                <w:sz w:val="24"/>
                <w:lang w:val="en-US"/>
              </w:rPr>
              <w:t>di</w:t>
            </w:r>
            <w:r>
              <w:rPr>
                <w:rFonts w:ascii="Calibri" w:hAnsi="Calibri"/>
                <w:spacing w:val="-2"/>
                <w:sz w:val="24"/>
                <w:lang w:val="en-US"/>
              </w:rPr>
              <w:t xml:space="preserve"> </w:t>
            </w:r>
            <w:r>
              <w:rPr>
                <w:rFonts w:ascii="Calibri" w:hAnsi="Calibri"/>
                <w:sz w:val="24"/>
                <w:lang w:val="en-US"/>
              </w:rPr>
              <w:t>cura</w:t>
            </w:r>
            <w:r>
              <w:rPr>
                <w:rFonts w:ascii="Calibri" w:hAnsi="Calibri"/>
                <w:spacing w:val="-4"/>
                <w:sz w:val="24"/>
                <w:lang w:val="en-US"/>
              </w:rPr>
              <w:t xml:space="preserve"> </w:t>
            </w:r>
            <w:r>
              <w:rPr>
                <w:rFonts w:ascii="Calibri" w:hAnsi="Calibri"/>
                <w:sz w:val="24"/>
                <w:lang w:val="en-US"/>
              </w:rPr>
              <w:t>di</w:t>
            </w:r>
            <w:r>
              <w:rPr>
                <w:rFonts w:ascii="Calibri" w:hAnsi="Calibri"/>
                <w:spacing w:val="-4"/>
                <w:sz w:val="24"/>
                <w:lang w:val="en-US"/>
              </w:rPr>
              <w:t xml:space="preserve"> </w:t>
            </w:r>
            <w:r>
              <w:rPr>
                <w:rFonts w:ascii="Calibri" w:hAnsi="Calibri"/>
                <w:sz w:val="24"/>
                <w:lang w:val="en-US"/>
              </w:rPr>
              <w:t>sé</w:t>
            </w:r>
            <w:r>
              <w:rPr>
                <w:rFonts w:ascii="Calibri" w:hAnsi="Calibri"/>
                <w:spacing w:val="-4"/>
                <w:sz w:val="24"/>
                <w:lang w:val="en-US"/>
              </w:rPr>
              <w:t xml:space="preserve"> </w:t>
            </w:r>
            <w:r>
              <w:rPr>
                <w:rFonts w:ascii="Calibri" w:hAnsi="Calibri"/>
                <w:sz w:val="24"/>
                <w:lang w:val="en-US"/>
              </w:rPr>
              <w:t>di</w:t>
            </w:r>
            <w:r>
              <w:rPr>
                <w:rFonts w:ascii="Calibri" w:hAnsi="Calibri"/>
                <w:spacing w:val="-2"/>
                <w:sz w:val="24"/>
                <w:lang w:val="en-US"/>
              </w:rPr>
              <w:t xml:space="preserve"> </w:t>
            </w:r>
            <w:r>
              <w:rPr>
                <w:rFonts w:ascii="Calibri" w:hAnsi="Calibri"/>
                <w:sz w:val="24"/>
                <w:lang w:val="en-US"/>
              </w:rPr>
              <w:t>Igiene</w:t>
            </w:r>
            <w:r>
              <w:rPr>
                <w:rFonts w:ascii="Calibri" w:hAnsi="Calibri"/>
                <w:spacing w:val="-5"/>
                <w:sz w:val="24"/>
                <w:lang w:val="en-US"/>
              </w:rPr>
              <w:t xml:space="preserve"> </w:t>
            </w:r>
            <w:r>
              <w:rPr>
                <w:rFonts w:ascii="Calibri" w:hAnsi="Calibri"/>
                <w:sz w:val="24"/>
                <w:lang w:val="en-US"/>
              </w:rPr>
              <w:t>e</w:t>
            </w:r>
            <w:r>
              <w:rPr>
                <w:rFonts w:ascii="Calibri" w:hAnsi="Calibri"/>
                <w:spacing w:val="-5"/>
                <w:sz w:val="24"/>
                <w:lang w:val="en-US"/>
              </w:rPr>
              <w:t xml:space="preserve"> </w:t>
            </w:r>
            <w:r>
              <w:rPr>
                <w:rFonts w:ascii="Calibri" w:hAnsi="Calibri"/>
                <w:sz w:val="24"/>
                <w:lang w:val="en-US"/>
              </w:rPr>
              <w:t>di</w:t>
            </w:r>
            <w:r>
              <w:rPr>
                <w:rFonts w:ascii="Calibri" w:hAnsi="Calibri"/>
                <w:spacing w:val="-4"/>
                <w:sz w:val="24"/>
                <w:lang w:val="en-US"/>
              </w:rPr>
              <w:t xml:space="preserve"> </w:t>
            </w:r>
            <w:r>
              <w:rPr>
                <w:rFonts w:ascii="Calibri" w:hAnsi="Calibri"/>
                <w:sz w:val="24"/>
                <w:lang w:val="en-US"/>
              </w:rPr>
              <w:t xml:space="preserve">sana </w:t>
            </w:r>
            <w:r>
              <w:rPr>
                <w:rFonts w:ascii="Calibri" w:hAnsi="Calibri"/>
                <w:spacing w:val="-2"/>
                <w:sz w:val="24"/>
                <w:lang w:val="en-US"/>
              </w:rPr>
              <w:t>alimentazione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F9113C8">
            <w:pPr>
              <w:pStyle w:val="34"/>
              <w:numPr>
                <w:ilvl w:val="0"/>
                <w:numId w:val="136"/>
              </w:numPr>
              <w:tabs>
                <w:tab w:val="left" w:pos="829"/>
              </w:tabs>
              <w:spacing w:line="230" w:lineRule="auto"/>
              <w:ind w:right="99"/>
              <w:jc w:val="both"/>
              <w:rPr>
                <w:rFonts w:ascii="Calibri" w:hAnsi="Calibri"/>
                <w:sz w:val="24"/>
                <w:lang w:val="en-US"/>
              </w:rPr>
            </w:pPr>
            <w:r>
              <w:rPr>
                <w:rFonts w:ascii="Calibri" w:hAnsi="Calibri"/>
                <w:sz w:val="24"/>
                <w:lang w:val="en-US"/>
              </w:rPr>
              <w:t>Ha cura della propria persona in modo autonomo e corretto.</w:t>
            </w:r>
          </w:p>
          <w:p w14:paraId="7A1ACA34">
            <w:pPr>
              <w:pStyle w:val="34"/>
              <w:numPr>
                <w:ilvl w:val="0"/>
                <w:numId w:val="136"/>
              </w:numPr>
              <w:tabs>
                <w:tab w:val="left" w:pos="829"/>
              </w:tabs>
              <w:spacing w:line="230" w:lineRule="auto"/>
              <w:ind w:right="98"/>
              <w:jc w:val="both"/>
              <w:rPr>
                <w:rFonts w:ascii="Calibri" w:hAnsi="Calibri"/>
                <w:sz w:val="24"/>
                <w:lang w:val="en-US"/>
              </w:rPr>
            </w:pPr>
            <w:r>
              <w:rPr>
                <w:rFonts w:ascii="Calibri" w:hAnsi="Calibri"/>
                <w:sz w:val="24"/>
                <w:lang w:val="en-US"/>
              </w:rPr>
              <w:t>Sviluppare una buona autonomia personale e prendere coscienza di ciò che fa bene e di ciò che fa male.</w:t>
            </w:r>
          </w:p>
          <w:p w14:paraId="52EFD73F">
            <w:pPr>
              <w:pStyle w:val="34"/>
              <w:numPr>
                <w:ilvl w:val="0"/>
                <w:numId w:val="136"/>
              </w:numPr>
              <w:tabs>
                <w:tab w:val="left" w:pos="829"/>
              </w:tabs>
              <w:spacing w:before="6"/>
              <w:ind w:right="100"/>
              <w:jc w:val="both"/>
              <w:rPr>
                <w:rFonts w:ascii="Calibri" w:hAnsi="Calibri"/>
                <w:sz w:val="24"/>
                <w:lang w:val="en-US"/>
              </w:rPr>
            </w:pPr>
            <w:r>
              <w:rPr>
                <w:rFonts w:ascii="Calibri" w:hAnsi="Calibri"/>
                <w:sz w:val="24"/>
                <w:lang w:val="en-US"/>
              </w:rPr>
              <w:t>Scoprire diversità, somiglianze, fisiche tra sé e gli altri</w:t>
            </w:r>
          </w:p>
          <w:p w14:paraId="0EFE2912">
            <w:pPr>
              <w:pStyle w:val="34"/>
              <w:numPr>
                <w:ilvl w:val="0"/>
                <w:numId w:val="136"/>
              </w:numPr>
              <w:tabs>
                <w:tab w:val="left" w:pos="829"/>
              </w:tabs>
              <w:spacing w:before="3" w:line="230" w:lineRule="auto"/>
              <w:ind w:right="96"/>
              <w:jc w:val="both"/>
              <w:rPr>
                <w:rFonts w:ascii="Calibri" w:hAnsi="Calibri"/>
                <w:sz w:val="24"/>
                <w:lang w:val="en-US"/>
              </w:rPr>
            </w:pPr>
            <w:r>
              <w:rPr>
                <w:rFonts w:ascii="Calibri" w:hAnsi="Calibri"/>
                <w:sz w:val="24"/>
                <w:lang w:val="en-US"/>
              </w:rPr>
              <w:t>Mostrare sicurezza nell’uso dei servizi igienici e nelle pratiche alimentari</w:t>
            </w:r>
          </w:p>
        </w:tc>
      </w:tr>
      <w:tr w14:paraId="3E8351F8">
        <w:tblPrEx>
          <w:tblCellMar>
            <w:top w:w="0" w:type="dxa"/>
            <w:left w:w="10" w:type="dxa"/>
            <w:bottom w:w="0" w:type="dxa"/>
            <w:right w:w="10" w:type="dxa"/>
          </w:tblCellMar>
        </w:tblPrEx>
        <w:trPr>
          <w:trHeight w:val="4226"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DC1D2AE">
            <w:pPr>
              <w:pStyle w:val="34"/>
              <w:ind w:left="0"/>
              <w:rPr>
                <w:rFonts w:ascii="Calibri" w:hAnsi="Calibri"/>
                <w:sz w:val="26"/>
                <w:lang w:val="en-US"/>
              </w:rPr>
            </w:pPr>
          </w:p>
          <w:p w14:paraId="32FD1B21">
            <w:pPr>
              <w:pStyle w:val="34"/>
              <w:ind w:left="0"/>
              <w:rPr>
                <w:rFonts w:ascii="Calibri" w:hAnsi="Calibri"/>
                <w:sz w:val="26"/>
                <w:lang w:val="en-US"/>
              </w:rPr>
            </w:pPr>
          </w:p>
          <w:p w14:paraId="4D4CDDD4">
            <w:pPr>
              <w:pStyle w:val="34"/>
              <w:spacing w:before="221"/>
              <w:ind w:left="110" w:right="95"/>
              <w:jc w:val="both"/>
            </w:pPr>
            <w:r>
              <w:rPr>
                <w:rFonts w:ascii="Calibri" w:hAnsi="Calibri"/>
                <w:sz w:val="24"/>
                <w:lang w:val="en-US"/>
              </w:rPr>
              <w:t xml:space="preserve">Prova piacere nel movimento e sperimenta schemi posturali e motori, li applica nei giochi individuali e di gruppo, anche con l’uso di piccole attrezzi ed è in grado di adattarsi alle situazioni ambientali all’interno della scuola e </w:t>
            </w:r>
            <w:r>
              <w:rPr>
                <w:rFonts w:ascii="Calibri" w:hAnsi="Calibri"/>
                <w:spacing w:val="-2"/>
                <w:sz w:val="24"/>
                <w:lang w:val="en-US"/>
              </w:rPr>
              <w:t>all’aperto.</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5949878">
            <w:pPr>
              <w:pStyle w:val="34"/>
              <w:numPr>
                <w:ilvl w:val="0"/>
                <w:numId w:val="137"/>
              </w:numPr>
              <w:tabs>
                <w:tab w:val="left" w:pos="829"/>
              </w:tabs>
              <w:spacing w:line="230" w:lineRule="auto"/>
              <w:ind w:right="97"/>
              <w:jc w:val="both"/>
              <w:rPr>
                <w:rFonts w:ascii="Calibri" w:hAnsi="Calibri"/>
                <w:sz w:val="24"/>
                <w:lang w:val="en-US"/>
              </w:rPr>
            </w:pPr>
            <w:r>
              <w:rPr>
                <w:rFonts w:ascii="Calibri" w:hAnsi="Calibri"/>
                <w:sz w:val="24"/>
                <w:lang w:val="en-US"/>
              </w:rPr>
              <w:t>Individua in relazione a sé posizioni e direzioni spaziali.</w:t>
            </w:r>
          </w:p>
          <w:p w14:paraId="7C528CB3">
            <w:pPr>
              <w:pStyle w:val="34"/>
              <w:numPr>
                <w:ilvl w:val="0"/>
                <w:numId w:val="137"/>
              </w:numPr>
              <w:tabs>
                <w:tab w:val="left" w:pos="829"/>
              </w:tabs>
              <w:ind w:right="99"/>
              <w:jc w:val="both"/>
            </w:pPr>
            <w:r>
              <w:rPr>
                <w:rFonts w:ascii="Calibri" w:hAnsi="Calibri"/>
                <w:sz w:val="24"/>
                <w:lang w:val="en-US"/>
              </w:rPr>
              <w:t>Distinguere la situazione del corpo in relazione agli oggetti (vicino, lontano, accanto…)</w:t>
            </w:r>
            <w:r>
              <w:rPr>
                <w:rFonts w:ascii="Calibri" w:hAnsi="Calibri"/>
                <w:spacing w:val="-14"/>
                <w:sz w:val="24"/>
                <w:lang w:val="en-US"/>
              </w:rPr>
              <w:t xml:space="preserve"> </w:t>
            </w:r>
            <w:r>
              <w:rPr>
                <w:rFonts w:ascii="Calibri" w:hAnsi="Calibri"/>
                <w:sz w:val="24"/>
                <w:lang w:val="en-US"/>
              </w:rPr>
              <w:t>si</w:t>
            </w:r>
            <w:r>
              <w:rPr>
                <w:rFonts w:ascii="Calibri" w:hAnsi="Calibri"/>
                <w:spacing w:val="-13"/>
                <w:sz w:val="24"/>
                <w:lang w:val="en-US"/>
              </w:rPr>
              <w:t xml:space="preserve"> </w:t>
            </w:r>
            <w:r>
              <w:rPr>
                <w:rFonts w:ascii="Calibri" w:hAnsi="Calibri"/>
                <w:sz w:val="24"/>
                <w:lang w:val="en-US"/>
              </w:rPr>
              <w:t>anello</w:t>
            </w:r>
            <w:r>
              <w:rPr>
                <w:rFonts w:ascii="Calibri" w:hAnsi="Calibri"/>
                <w:spacing w:val="-14"/>
                <w:sz w:val="24"/>
                <w:lang w:val="en-US"/>
              </w:rPr>
              <w:t xml:space="preserve"> </w:t>
            </w:r>
            <w:r>
              <w:rPr>
                <w:rFonts w:ascii="Calibri" w:hAnsi="Calibri"/>
                <w:sz w:val="24"/>
                <w:lang w:val="en-US"/>
              </w:rPr>
              <w:t>spazio</w:t>
            </w:r>
            <w:r>
              <w:rPr>
                <w:rFonts w:ascii="Calibri" w:hAnsi="Calibri"/>
                <w:spacing w:val="-13"/>
                <w:sz w:val="24"/>
                <w:lang w:val="en-US"/>
              </w:rPr>
              <w:t xml:space="preserve"> </w:t>
            </w:r>
            <w:r>
              <w:rPr>
                <w:rFonts w:ascii="Calibri" w:hAnsi="Calibri"/>
                <w:sz w:val="24"/>
                <w:lang w:val="en-US"/>
              </w:rPr>
              <w:t>chiuso</w:t>
            </w:r>
            <w:r>
              <w:rPr>
                <w:rFonts w:ascii="Calibri" w:hAnsi="Calibri"/>
                <w:spacing w:val="-13"/>
                <w:sz w:val="24"/>
                <w:lang w:val="en-US"/>
              </w:rPr>
              <w:t xml:space="preserve"> </w:t>
            </w:r>
            <w:r>
              <w:rPr>
                <w:rFonts w:ascii="Calibri" w:hAnsi="Calibri"/>
                <w:sz w:val="24"/>
                <w:lang w:val="en-US"/>
              </w:rPr>
              <w:t>che</w:t>
            </w:r>
            <w:r>
              <w:rPr>
                <w:rFonts w:ascii="Calibri" w:hAnsi="Calibri"/>
                <w:spacing w:val="-15"/>
                <w:sz w:val="24"/>
                <w:lang w:val="en-US"/>
              </w:rPr>
              <w:t xml:space="preserve"> </w:t>
            </w:r>
            <w:r>
              <w:rPr>
                <w:rFonts w:ascii="Calibri" w:hAnsi="Calibri"/>
                <w:sz w:val="24"/>
                <w:lang w:val="en-US"/>
              </w:rPr>
              <w:t>in quello aperto.</w:t>
            </w:r>
          </w:p>
          <w:p w14:paraId="3E071CCD">
            <w:pPr>
              <w:pStyle w:val="34"/>
              <w:numPr>
                <w:ilvl w:val="0"/>
                <w:numId w:val="137"/>
              </w:numPr>
              <w:tabs>
                <w:tab w:val="left" w:pos="829"/>
              </w:tabs>
              <w:ind w:right="97"/>
              <w:jc w:val="both"/>
              <w:rPr>
                <w:rFonts w:ascii="Calibri" w:hAnsi="Calibri"/>
                <w:sz w:val="24"/>
                <w:lang w:val="en-US"/>
              </w:rPr>
            </w:pPr>
            <w:r>
              <w:rPr>
                <w:rFonts w:ascii="Calibri" w:hAnsi="Calibri"/>
                <w:sz w:val="24"/>
                <w:lang w:val="en-US"/>
              </w:rPr>
              <w:t>Sapersi coordinare in giochi individuali e di gruppo che richiedono l’uso di attrezzi e il rispetto di regole all’interno della scuola e all’esterno.</w:t>
            </w:r>
          </w:p>
          <w:p w14:paraId="39AE8971">
            <w:pPr>
              <w:pStyle w:val="34"/>
              <w:numPr>
                <w:ilvl w:val="0"/>
                <w:numId w:val="137"/>
              </w:numPr>
              <w:tabs>
                <w:tab w:val="left" w:pos="829"/>
              </w:tabs>
              <w:ind w:right="100"/>
              <w:jc w:val="both"/>
              <w:rPr>
                <w:rFonts w:ascii="Calibri" w:hAnsi="Calibri"/>
                <w:sz w:val="24"/>
                <w:lang w:val="en-US"/>
              </w:rPr>
            </w:pPr>
            <w:r>
              <w:rPr>
                <w:rFonts w:ascii="Calibri" w:hAnsi="Calibri"/>
                <w:sz w:val="24"/>
                <w:lang w:val="en-US"/>
              </w:rPr>
              <w:t>Controllare la forza del corpo coordinandosi con gli altri.</w:t>
            </w:r>
          </w:p>
          <w:p w14:paraId="47EBFC8F">
            <w:pPr>
              <w:pStyle w:val="34"/>
              <w:numPr>
                <w:ilvl w:val="0"/>
                <w:numId w:val="137"/>
              </w:numPr>
              <w:tabs>
                <w:tab w:val="left" w:pos="829"/>
              </w:tabs>
              <w:spacing w:line="230" w:lineRule="auto"/>
              <w:ind w:right="101"/>
              <w:jc w:val="both"/>
            </w:pPr>
            <w:r>
              <w:rPr>
                <w:rFonts w:ascii="Calibri" w:hAnsi="Calibri"/>
                <w:spacing w:val="-2"/>
                <w:sz w:val="24"/>
                <w:lang w:val="en-US"/>
              </w:rPr>
              <w:t>Utilizzare</w:t>
            </w:r>
            <w:r>
              <w:rPr>
                <w:rFonts w:ascii="Calibri" w:hAnsi="Calibri"/>
                <w:spacing w:val="-8"/>
                <w:sz w:val="24"/>
                <w:lang w:val="en-US"/>
              </w:rPr>
              <w:t xml:space="preserve"> </w:t>
            </w:r>
            <w:r>
              <w:rPr>
                <w:rFonts w:ascii="Calibri" w:hAnsi="Calibri"/>
                <w:spacing w:val="-2"/>
                <w:sz w:val="24"/>
                <w:lang w:val="en-US"/>
              </w:rPr>
              <w:t>gli</w:t>
            </w:r>
            <w:r>
              <w:rPr>
                <w:rFonts w:ascii="Calibri" w:hAnsi="Calibri"/>
                <w:spacing w:val="-8"/>
                <w:sz w:val="24"/>
                <w:lang w:val="en-US"/>
              </w:rPr>
              <w:t xml:space="preserve"> </w:t>
            </w:r>
            <w:r>
              <w:rPr>
                <w:rFonts w:ascii="Calibri" w:hAnsi="Calibri"/>
                <w:spacing w:val="-2"/>
                <w:sz w:val="24"/>
                <w:lang w:val="en-US"/>
              </w:rPr>
              <w:t>attrezzi</w:t>
            </w:r>
            <w:r>
              <w:rPr>
                <w:rFonts w:ascii="Calibri" w:hAnsi="Calibri"/>
                <w:spacing w:val="-8"/>
                <w:sz w:val="24"/>
                <w:lang w:val="en-US"/>
              </w:rPr>
              <w:t xml:space="preserve"> </w:t>
            </w:r>
            <w:r>
              <w:rPr>
                <w:rFonts w:ascii="Calibri" w:hAnsi="Calibri"/>
                <w:spacing w:val="-2"/>
                <w:sz w:val="24"/>
                <w:lang w:val="en-US"/>
              </w:rPr>
              <w:t>e</w:t>
            </w:r>
            <w:r>
              <w:rPr>
                <w:rFonts w:ascii="Calibri" w:hAnsi="Calibri"/>
                <w:spacing w:val="-10"/>
                <w:sz w:val="24"/>
                <w:lang w:val="en-US"/>
              </w:rPr>
              <w:t xml:space="preserve"> </w:t>
            </w:r>
            <w:r>
              <w:rPr>
                <w:rFonts w:ascii="Calibri" w:hAnsi="Calibri"/>
                <w:spacing w:val="-2"/>
                <w:sz w:val="24"/>
                <w:lang w:val="en-US"/>
              </w:rPr>
              <w:t>materiali</w:t>
            </w:r>
            <w:r>
              <w:rPr>
                <w:rFonts w:ascii="Calibri" w:hAnsi="Calibri"/>
                <w:spacing w:val="-8"/>
                <w:sz w:val="24"/>
                <w:lang w:val="en-US"/>
              </w:rPr>
              <w:t xml:space="preserve"> </w:t>
            </w:r>
            <w:r>
              <w:rPr>
                <w:rFonts w:ascii="Calibri" w:hAnsi="Calibri"/>
                <w:spacing w:val="-2"/>
                <w:sz w:val="24"/>
                <w:lang w:val="en-US"/>
              </w:rPr>
              <w:t>in</w:t>
            </w:r>
            <w:r>
              <w:rPr>
                <w:rFonts w:ascii="Calibri" w:hAnsi="Calibri"/>
                <w:spacing w:val="-8"/>
                <w:sz w:val="24"/>
                <w:lang w:val="en-US"/>
              </w:rPr>
              <w:t xml:space="preserve"> </w:t>
            </w:r>
            <w:r>
              <w:rPr>
                <w:rFonts w:ascii="Calibri" w:hAnsi="Calibri"/>
                <w:spacing w:val="-2"/>
                <w:sz w:val="24"/>
                <w:lang w:val="en-US"/>
              </w:rPr>
              <w:t xml:space="preserve">modo </w:t>
            </w:r>
            <w:r>
              <w:rPr>
                <w:rFonts w:ascii="Calibri" w:hAnsi="Calibri"/>
                <w:sz w:val="24"/>
                <w:lang w:val="en-US"/>
              </w:rPr>
              <w:t>corretto e impegnarsi a riordinarli.</w:t>
            </w:r>
          </w:p>
        </w:tc>
      </w:tr>
      <w:tr w14:paraId="0C935118">
        <w:tblPrEx>
          <w:tblCellMar>
            <w:top w:w="0" w:type="dxa"/>
            <w:left w:w="10" w:type="dxa"/>
            <w:bottom w:w="0" w:type="dxa"/>
            <w:right w:w="10" w:type="dxa"/>
          </w:tblCellMar>
        </w:tblPrEx>
        <w:trPr>
          <w:trHeight w:val="568"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184DCB0">
            <w:pPr>
              <w:pStyle w:val="34"/>
              <w:ind w:left="0"/>
              <w:rPr>
                <w:rFonts w:ascii="Calibri" w:hAnsi="Calibri"/>
                <w:sz w:val="24"/>
                <w:lang w:val="en-US"/>
              </w:rPr>
            </w:pP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B1F3A89">
            <w:pPr>
              <w:pStyle w:val="34"/>
              <w:numPr>
                <w:ilvl w:val="0"/>
                <w:numId w:val="138"/>
              </w:numPr>
              <w:tabs>
                <w:tab w:val="left" w:pos="828"/>
                <w:tab w:val="left" w:pos="829"/>
              </w:tabs>
              <w:spacing w:line="274" w:lineRule="exact"/>
              <w:ind w:right="101"/>
            </w:pPr>
            <w:r>
              <w:rPr>
                <w:rFonts w:ascii="Calibri" w:hAnsi="Calibri"/>
                <w:sz w:val="24"/>
                <w:lang w:val="en-US"/>
              </w:rPr>
              <w:t>Partecipare</w:t>
            </w:r>
            <w:r>
              <w:rPr>
                <w:rFonts w:ascii="Calibri" w:hAnsi="Calibri"/>
                <w:spacing w:val="80"/>
                <w:sz w:val="24"/>
                <w:lang w:val="en-US"/>
              </w:rPr>
              <w:t xml:space="preserve"> </w:t>
            </w:r>
            <w:r>
              <w:rPr>
                <w:rFonts w:ascii="Calibri" w:hAnsi="Calibri"/>
                <w:sz w:val="24"/>
                <w:lang w:val="en-US"/>
              </w:rPr>
              <w:t>attivamente</w:t>
            </w:r>
            <w:r>
              <w:rPr>
                <w:rFonts w:ascii="Calibri" w:hAnsi="Calibri"/>
                <w:spacing w:val="80"/>
                <w:sz w:val="24"/>
                <w:lang w:val="en-US"/>
              </w:rPr>
              <w:t xml:space="preserve"> </w:t>
            </w:r>
            <w:r>
              <w:rPr>
                <w:rFonts w:ascii="Calibri" w:hAnsi="Calibri"/>
                <w:sz w:val="24"/>
                <w:lang w:val="en-US"/>
              </w:rPr>
              <w:t>a</w:t>
            </w:r>
            <w:r>
              <w:rPr>
                <w:rFonts w:ascii="Calibri" w:hAnsi="Calibri"/>
                <w:spacing w:val="80"/>
                <w:sz w:val="24"/>
                <w:lang w:val="en-US"/>
              </w:rPr>
              <w:t xml:space="preserve"> </w:t>
            </w:r>
            <w:r>
              <w:rPr>
                <w:rFonts w:ascii="Calibri" w:hAnsi="Calibri"/>
                <w:sz w:val="24"/>
                <w:lang w:val="en-US"/>
              </w:rPr>
              <w:t>giochi</w:t>
            </w:r>
            <w:r>
              <w:rPr>
                <w:rFonts w:ascii="Calibri" w:hAnsi="Calibri"/>
                <w:spacing w:val="125"/>
                <w:sz w:val="24"/>
                <w:lang w:val="en-US"/>
              </w:rPr>
              <w:t xml:space="preserve"> </w:t>
            </w:r>
            <w:r>
              <w:rPr>
                <w:rFonts w:ascii="Calibri" w:hAnsi="Calibri"/>
                <w:sz w:val="24"/>
                <w:lang w:val="en-US"/>
              </w:rPr>
              <w:t>di movimento individuali e di gruppo</w:t>
            </w:r>
          </w:p>
        </w:tc>
      </w:tr>
      <w:tr w14:paraId="006649CC">
        <w:tblPrEx>
          <w:tblCellMar>
            <w:top w:w="0" w:type="dxa"/>
            <w:left w:w="10" w:type="dxa"/>
            <w:bottom w:w="0" w:type="dxa"/>
            <w:right w:w="10" w:type="dxa"/>
          </w:tblCellMar>
        </w:tblPrEx>
        <w:trPr>
          <w:trHeight w:val="570"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BE2BF8A">
            <w:pPr>
              <w:pStyle w:val="34"/>
              <w:ind w:left="0"/>
              <w:rPr>
                <w:rFonts w:ascii="Calibri" w:hAnsi="Calibri"/>
                <w:sz w:val="24"/>
                <w:lang w:val="en-US"/>
              </w:rPr>
            </w:pP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57DA4BD">
            <w:pPr>
              <w:pStyle w:val="34"/>
              <w:numPr>
                <w:ilvl w:val="0"/>
                <w:numId w:val="139"/>
              </w:numPr>
              <w:tabs>
                <w:tab w:val="left" w:pos="828"/>
                <w:tab w:val="left" w:pos="829"/>
              </w:tabs>
              <w:spacing w:before="3" w:line="274" w:lineRule="exact"/>
              <w:ind w:right="96"/>
            </w:pPr>
            <w:r>
              <w:rPr>
                <w:rFonts w:ascii="Calibri" w:hAnsi="Calibri"/>
                <w:sz w:val="24"/>
                <w:lang w:val="en-US"/>
              </w:rPr>
              <w:t>Riconoscere</w:t>
            </w:r>
            <w:r>
              <w:rPr>
                <w:rFonts w:ascii="Calibri" w:hAnsi="Calibri"/>
                <w:spacing w:val="-15"/>
                <w:sz w:val="24"/>
                <w:lang w:val="en-US"/>
              </w:rPr>
              <w:t xml:space="preserve"> </w:t>
            </w:r>
            <w:r>
              <w:rPr>
                <w:rFonts w:ascii="Calibri" w:hAnsi="Calibri"/>
                <w:sz w:val="24"/>
                <w:lang w:val="en-US"/>
              </w:rPr>
              <w:t>le</w:t>
            </w:r>
            <w:r>
              <w:rPr>
                <w:rFonts w:ascii="Calibri" w:hAnsi="Calibri"/>
                <w:spacing w:val="-15"/>
                <w:sz w:val="24"/>
                <w:lang w:val="en-US"/>
              </w:rPr>
              <w:t xml:space="preserve"> </w:t>
            </w:r>
            <w:r>
              <w:rPr>
                <w:rFonts w:ascii="Calibri" w:hAnsi="Calibri"/>
                <w:sz w:val="24"/>
                <w:lang w:val="en-US"/>
              </w:rPr>
              <w:t>varie</w:t>
            </w:r>
            <w:r>
              <w:rPr>
                <w:rFonts w:ascii="Calibri" w:hAnsi="Calibri"/>
                <w:spacing w:val="-15"/>
                <w:sz w:val="24"/>
                <w:lang w:val="en-US"/>
              </w:rPr>
              <w:t xml:space="preserve"> </w:t>
            </w:r>
            <w:r>
              <w:rPr>
                <w:rFonts w:ascii="Calibri" w:hAnsi="Calibri"/>
                <w:sz w:val="24"/>
                <w:lang w:val="en-US"/>
              </w:rPr>
              <w:t>parti</w:t>
            </w:r>
            <w:r>
              <w:rPr>
                <w:rFonts w:ascii="Calibri" w:hAnsi="Calibri"/>
                <w:spacing w:val="-15"/>
                <w:sz w:val="24"/>
                <w:lang w:val="en-US"/>
              </w:rPr>
              <w:t xml:space="preserve"> </w:t>
            </w:r>
            <w:r>
              <w:rPr>
                <w:rFonts w:ascii="Calibri" w:hAnsi="Calibri"/>
                <w:sz w:val="24"/>
                <w:lang w:val="en-US"/>
              </w:rPr>
              <w:t>del</w:t>
            </w:r>
            <w:r>
              <w:rPr>
                <w:rFonts w:ascii="Calibri" w:hAnsi="Calibri"/>
                <w:spacing w:val="-15"/>
                <w:sz w:val="24"/>
                <w:lang w:val="en-US"/>
              </w:rPr>
              <w:t xml:space="preserve"> </w:t>
            </w:r>
            <w:r>
              <w:rPr>
                <w:rFonts w:ascii="Calibri" w:hAnsi="Calibri"/>
                <w:sz w:val="24"/>
                <w:lang w:val="en-US"/>
              </w:rPr>
              <w:t>corpo</w:t>
            </w:r>
            <w:r>
              <w:rPr>
                <w:rFonts w:ascii="Calibri" w:hAnsi="Calibri"/>
                <w:spacing w:val="-15"/>
                <w:sz w:val="24"/>
                <w:lang w:val="en-US"/>
              </w:rPr>
              <w:t xml:space="preserve"> </w:t>
            </w:r>
            <w:r>
              <w:rPr>
                <w:rFonts w:ascii="Calibri" w:hAnsi="Calibri"/>
                <w:sz w:val="24"/>
                <w:lang w:val="en-US"/>
              </w:rPr>
              <w:t>su</w:t>
            </w:r>
            <w:r>
              <w:rPr>
                <w:rFonts w:ascii="Calibri" w:hAnsi="Calibri"/>
                <w:spacing w:val="-15"/>
                <w:sz w:val="24"/>
                <w:lang w:val="en-US"/>
              </w:rPr>
              <w:t xml:space="preserve"> </w:t>
            </w:r>
            <w:r>
              <w:rPr>
                <w:rFonts w:ascii="Calibri" w:hAnsi="Calibri"/>
                <w:sz w:val="24"/>
                <w:lang w:val="en-US"/>
              </w:rPr>
              <w:t>sé stesso, sugli altri e su un’immagine.</w:t>
            </w:r>
          </w:p>
        </w:tc>
      </w:tr>
    </w:tbl>
    <w:p w14:paraId="5EE78F91">
      <w:pPr>
        <w:rPr>
          <w:rFonts w:cs="Mangal"/>
          <w:szCs w:val="21"/>
        </w:rPr>
        <w:sectPr>
          <w:type w:val="continuous"/>
          <w:pgSz w:w="11910" w:h="16840"/>
          <w:pgMar w:top="1040" w:right="740" w:bottom="1016" w:left="1020" w:header="720" w:footer="720" w:gutter="0"/>
          <w:cols w:space="720" w:num="1"/>
        </w:sect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0F7365DA">
        <w:tblPrEx>
          <w:tblCellMar>
            <w:top w:w="0" w:type="dxa"/>
            <w:left w:w="10" w:type="dxa"/>
            <w:bottom w:w="0" w:type="dxa"/>
            <w:right w:w="10" w:type="dxa"/>
          </w:tblCellMar>
        </w:tblPrEx>
        <w:trPr>
          <w:trHeight w:val="2536"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EC94EA2">
            <w:pPr>
              <w:pStyle w:val="34"/>
              <w:ind w:left="110"/>
            </w:pPr>
            <w:r>
              <w:rPr>
                <w:rFonts w:ascii="Calibri" w:hAnsi="Calibri"/>
                <w:sz w:val="24"/>
                <w:lang w:val="en-US"/>
              </w:rPr>
              <w:t>Riconosce</w:t>
            </w:r>
            <w:r>
              <w:rPr>
                <w:rFonts w:ascii="Calibri" w:hAnsi="Calibri"/>
                <w:spacing w:val="-14"/>
                <w:sz w:val="24"/>
                <w:lang w:val="en-US"/>
              </w:rPr>
              <w:t xml:space="preserve"> </w:t>
            </w:r>
            <w:r>
              <w:rPr>
                <w:rFonts w:ascii="Calibri" w:hAnsi="Calibri"/>
                <w:sz w:val="24"/>
                <w:lang w:val="en-US"/>
              </w:rPr>
              <w:t>il</w:t>
            </w:r>
            <w:r>
              <w:rPr>
                <w:rFonts w:ascii="Calibri" w:hAnsi="Calibri"/>
                <w:spacing w:val="-12"/>
                <w:sz w:val="24"/>
                <w:lang w:val="en-US"/>
              </w:rPr>
              <w:t xml:space="preserve"> </w:t>
            </w:r>
            <w:r>
              <w:rPr>
                <w:rFonts w:ascii="Calibri" w:hAnsi="Calibri"/>
                <w:sz w:val="24"/>
                <w:lang w:val="en-US"/>
              </w:rPr>
              <w:t>proprio</w:t>
            </w:r>
            <w:r>
              <w:rPr>
                <w:rFonts w:ascii="Calibri" w:hAnsi="Calibri"/>
                <w:spacing w:val="-12"/>
                <w:sz w:val="24"/>
                <w:lang w:val="en-US"/>
              </w:rPr>
              <w:t xml:space="preserve"> </w:t>
            </w:r>
            <w:r>
              <w:rPr>
                <w:rFonts w:ascii="Calibri" w:hAnsi="Calibri"/>
                <w:sz w:val="24"/>
                <w:lang w:val="en-US"/>
              </w:rPr>
              <w:t>corpo,</w:t>
            </w:r>
            <w:r>
              <w:rPr>
                <w:rFonts w:ascii="Calibri" w:hAnsi="Calibri"/>
                <w:spacing w:val="-11"/>
                <w:sz w:val="24"/>
                <w:lang w:val="en-US"/>
              </w:rPr>
              <w:t xml:space="preserve"> </w:t>
            </w:r>
            <w:r>
              <w:rPr>
                <w:rFonts w:ascii="Calibri" w:hAnsi="Calibri"/>
                <w:sz w:val="24"/>
                <w:lang w:val="en-US"/>
              </w:rPr>
              <w:t>le</w:t>
            </w:r>
            <w:r>
              <w:rPr>
                <w:rFonts w:ascii="Calibri" w:hAnsi="Calibri"/>
                <w:spacing w:val="-13"/>
                <w:sz w:val="24"/>
                <w:lang w:val="en-US"/>
              </w:rPr>
              <w:t xml:space="preserve"> </w:t>
            </w:r>
            <w:r>
              <w:rPr>
                <w:rFonts w:ascii="Calibri" w:hAnsi="Calibri"/>
                <w:sz w:val="24"/>
                <w:lang w:val="en-US"/>
              </w:rPr>
              <w:t>sue</w:t>
            </w:r>
            <w:r>
              <w:rPr>
                <w:rFonts w:ascii="Calibri" w:hAnsi="Calibri"/>
                <w:spacing w:val="-13"/>
                <w:sz w:val="24"/>
                <w:lang w:val="en-US"/>
              </w:rPr>
              <w:t xml:space="preserve"> </w:t>
            </w:r>
            <w:r>
              <w:rPr>
                <w:rFonts w:ascii="Calibri" w:hAnsi="Calibri"/>
                <w:sz w:val="24"/>
                <w:lang w:val="en-US"/>
              </w:rPr>
              <w:t>diverse</w:t>
            </w:r>
            <w:r>
              <w:rPr>
                <w:rFonts w:ascii="Calibri" w:hAnsi="Calibri"/>
                <w:spacing w:val="-13"/>
                <w:sz w:val="24"/>
                <w:lang w:val="en-US"/>
              </w:rPr>
              <w:t xml:space="preserve"> </w:t>
            </w:r>
            <w:r>
              <w:rPr>
                <w:rFonts w:ascii="Calibri" w:hAnsi="Calibri"/>
                <w:sz w:val="24"/>
                <w:lang w:val="en-US"/>
              </w:rPr>
              <w:t>parti</w:t>
            </w:r>
            <w:r>
              <w:rPr>
                <w:rFonts w:ascii="Calibri" w:hAnsi="Calibri"/>
                <w:spacing w:val="-12"/>
                <w:sz w:val="24"/>
                <w:lang w:val="en-US"/>
              </w:rPr>
              <w:t xml:space="preserve"> </w:t>
            </w:r>
            <w:r>
              <w:rPr>
                <w:rFonts w:ascii="Calibri" w:hAnsi="Calibri"/>
                <w:sz w:val="24"/>
                <w:lang w:val="en-US"/>
              </w:rPr>
              <w:t>e rappresenta il corpo fermo e in movimento.</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AE9F8FB">
            <w:pPr>
              <w:pStyle w:val="34"/>
              <w:numPr>
                <w:ilvl w:val="0"/>
                <w:numId w:val="140"/>
              </w:numPr>
              <w:tabs>
                <w:tab w:val="left" w:pos="829"/>
              </w:tabs>
              <w:spacing w:line="230" w:lineRule="auto"/>
              <w:ind w:right="97"/>
              <w:jc w:val="both"/>
            </w:pPr>
            <w:r>
              <w:rPr>
                <w:rFonts w:ascii="Calibri" w:hAnsi="Calibri"/>
                <w:sz w:val="24"/>
                <w:lang w:val="en-US"/>
              </w:rPr>
              <w:t>Denominare</w:t>
            </w:r>
            <w:r>
              <w:rPr>
                <w:rFonts w:ascii="Calibri" w:hAnsi="Calibri"/>
                <w:spacing w:val="-6"/>
                <w:sz w:val="24"/>
                <w:lang w:val="en-US"/>
              </w:rPr>
              <w:t xml:space="preserve"> </w:t>
            </w:r>
            <w:r>
              <w:rPr>
                <w:rFonts w:ascii="Calibri" w:hAnsi="Calibri"/>
                <w:sz w:val="24"/>
                <w:lang w:val="en-US"/>
              </w:rPr>
              <w:t>le</w:t>
            </w:r>
            <w:r>
              <w:rPr>
                <w:rFonts w:ascii="Calibri" w:hAnsi="Calibri"/>
                <w:spacing w:val="-5"/>
                <w:sz w:val="24"/>
                <w:lang w:val="en-US"/>
              </w:rPr>
              <w:t xml:space="preserve"> </w:t>
            </w:r>
            <w:r>
              <w:rPr>
                <w:rFonts w:ascii="Calibri" w:hAnsi="Calibri"/>
                <w:sz w:val="24"/>
                <w:lang w:val="en-US"/>
              </w:rPr>
              <w:t>principali</w:t>
            </w:r>
            <w:r>
              <w:rPr>
                <w:rFonts w:ascii="Calibri" w:hAnsi="Calibri"/>
                <w:spacing w:val="-2"/>
                <w:sz w:val="24"/>
                <w:lang w:val="en-US"/>
              </w:rPr>
              <w:t xml:space="preserve"> </w:t>
            </w:r>
            <w:r>
              <w:rPr>
                <w:rFonts w:ascii="Calibri" w:hAnsi="Calibri"/>
                <w:sz w:val="24"/>
                <w:lang w:val="en-US"/>
              </w:rPr>
              <w:t>parti</w:t>
            </w:r>
            <w:r>
              <w:rPr>
                <w:rFonts w:ascii="Calibri" w:hAnsi="Calibri"/>
                <w:spacing w:val="-5"/>
                <w:sz w:val="24"/>
                <w:lang w:val="en-US"/>
              </w:rPr>
              <w:t xml:space="preserve"> </w:t>
            </w:r>
            <w:r>
              <w:rPr>
                <w:rFonts w:ascii="Calibri" w:hAnsi="Calibri"/>
                <w:sz w:val="24"/>
                <w:lang w:val="en-US"/>
              </w:rPr>
              <w:t>del</w:t>
            </w:r>
            <w:r>
              <w:rPr>
                <w:rFonts w:ascii="Calibri" w:hAnsi="Calibri"/>
                <w:spacing w:val="-4"/>
                <w:sz w:val="24"/>
                <w:lang w:val="en-US"/>
              </w:rPr>
              <w:t xml:space="preserve"> </w:t>
            </w:r>
            <w:r>
              <w:rPr>
                <w:rFonts w:ascii="Calibri" w:hAnsi="Calibri"/>
                <w:sz w:val="24"/>
                <w:lang w:val="en-US"/>
              </w:rPr>
              <w:t xml:space="preserve">corpo </w:t>
            </w:r>
            <w:r>
              <w:rPr>
                <w:rFonts w:ascii="Calibri" w:hAnsi="Calibri"/>
                <w:spacing w:val="-2"/>
                <w:sz w:val="24"/>
                <w:lang w:val="en-US"/>
              </w:rPr>
              <w:t>su</w:t>
            </w:r>
            <w:r>
              <w:rPr>
                <w:rFonts w:ascii="Calibri" w:hAnsi="Calibri"/>
                <w:spacing w:val="-10"/>
                <w:sz w:val="24"/>
                <w:lang w:val="en-US"/>
              </w:rPr>
              <w:t xml:space="preserve"> </w:t>
            </w:r>
            <w:r>
              <w:rPr>
                <w:rFonts w:ascii="Calibri" w:hAnsi="Calibri"/>
                <w:spacing w:val="-2"/>
                <w:sz w:val="24"/>
                <w:lang w:val="en-US"/>
              </w:rPr>
              <w:t>sé</w:t>
            </w:r>
            <w:r>
              <w:rPr>
                <w:rFonts w:ascii="Calibri" w:hAnsi="Calibri"/>
                <w:spacing w:val="-11"/>
                <w:sz w:val="24"/>
                <w:lang w:val="en-US"/>
              </w:rPr>
              <w:t xml:space="preserve"> </w:t>
            </w:r>
            <w:r>
              <w:rPr>
                <w:rFonts w:ascii="Calibri" w:hAnsi="Calibri"/>
                <w:spacing w:val="-2"/>
                <w:sz w:val="24"/>
                <w:lang w:val="en-US"/>
              </w:rPr>
              <w:t>stesso,</w:t>
            </w:r>
            <w:r>
              <w:rPr>
                <w:rFonts w:ascii="Calibri" w:hAnsi="Calibri"/>
                <w:spacing w:val="-10"/>
                <w:sz w:val="24"/>
                <w:lang w:val="en-US"/>
              </w:rPr>
              <w:t xml:space="preserve"> </w:t>
            </w:r>
            <w:r>
              <w:rPr>
                <w:rFonts w:ascii="Calibri" w:hAnsi="Calibri"/>
                <w:spacing w:val="-2"/>
                <w:sz w:val="24"/>
                <w:lang w:val="en-US"/>
              </w:rPr>
              <w:t>sugli</w:t>
            </w:r>
            <w:r>
              <w:rPr>
                <w:rFonts w:ascii="Calibri" w:hAnsi="Calibri"/>
                <w:spacing w:val="-9"/>
                <w:sz w:val="24"/>
                <w:lang w:val="en-US"/>
              </w:rPr>
              <w:t xml:space="preserve"> </w:t>
            </w:r>
            <w:r>
              <w:rPr>
                <w:rFonts w:ascii="Calibri" w:hAnsi="Calibri"/>
                <w:spacing w:val="-2"/>
                <w:sz w:val="24"/>
                <w:lang w:val="en-US"/>
              </w:rPr>
              <w:t>altri</w:t>
            </w:r>
            <w:r>
              <w:rPr>
                <w:rFonts w:ascii="Calibri" w:hAnsi="Calibri"/>
                <w:spacing w:val="-10"/>
                <w:sz w:val="24"/>
                <w:lang w:val="en-US"/>
              </w:rPr>
              <w:t xml:space="preserve"> </w:t>
            </w:r>
            <w:r>
              <w:rPr>
                <w:rFonts w:ascii="Calibri" w:hAnsi="Calibri"/>
                <w:spacing w:val="-2"/>
                <w:sz w:val="24"/>
                <w:lang w:val="en-US"/>
              </w:rPr>
              <w:t>e</w:t>
            </w:r>
            <w:r>
              <w:rPr>
                <w:rFonts w:ascii="Calibri" w:hAnsi="Calibri"/>
                <w:spacing w:val="-11"/>
                <w:sz w:val="24"/>
                <w:lang w:val="en-US"/>
              </w:rPr>
              <w:t xml:space="preserve"> </w:t>
            </w:r>
            <w:r>
              <w:rPr>
                <w:rFonts w:ascii="Calibri" w:hAnsi="Calibri"/>
                <w:spacing w:val="-2"/>
                <w:sz w:val="24"/>
                <w:lang w:val="en-US"/>
              </w:rPr>
              <w:t>su</w:t>
            </w:r>
            <w:r>
              <w:rPr>
                <w:rFonts w:ascii="Calibri" w:hAnsi="Calibri"/>
                <w:spacing w:val="-10"/>
                <w:sz w:val="24"/>
                <w:lang w:val="en-US"/>
              </w:rPr>
              <w:t xml:space="preserve"> </w:t>
            </w:r>
            <w:r>
              <w:rPr>
                <w:rFonts w:ascii="Calibri" w:hAnsi="Calibri"/>
                <w:spacing w:val="-2"/>
                <w:sz w:val="24"/>
                <w:lang w:val="en-US"/>
              </w:rPr>
              <w:t>un’immagine.</w:t>
            </w:r>
          </w:p>
          <w:p w14:paraId="778AEDBC">
            <w:pPr>
              <w:pStyle w:val="34"/>
              <w:numPr>
                <w:ilvl w:val="0"/>
                <w:numId w:val="140"/>
              </w:numPr>
              <w:tabs>
                <w:tab w:val="left" w:pos="829"/>
              </w:tabs>
              <w:spacing w:before="3" w:line="230" w:lineRule="auto"/>
              <w:ind w:right="95"/>
              <w:jc w:val="both"/>
            </w:pPr>
            <w:r>
              <w:rPr>
                <w:rFonts w:ascii="Calibri" w:hAnsi="Calibri"/>
                <w:sz w:val="24"/>
                <w:lang w:val="en-US"/>
              </w:rPr>
              <w:t>Rappresentare in modo completo la figura</w:t>
            </w:r>
            <w:r>
              <w:rPr>
                <w:rFonts w:ascii="Calibri" w:hAnsi="Calibri"/>
                <w:spacing w:val="-9"/>
                <w:sz w:val="24"/>
                <w:lang w:val="en-US"/>
              </w:rPr>
              <w:t xml:space="preserve"> </w:t>
            </w:r>
            <w:r>
              <w:rPr>
                <w:rFonts w:ascii="Calibri" w:hAnsi="Calibri"/>
                <w:sz w:val="24"/>
                <w:lang w:val="en-US"/>
              </w:rPr>
              <w:t>umana</w:t>
            </w:r>
            <w:r>
              <w:rPr>
                <w:rFonts w:ascii="Calibri" w:hAnsi="Calibri"/>
                <w:spacing w:val="-9"/>
                <w:sz w:val="24"/>
                <w:lang w:val="en-US"/>
              </w:rPr>
              <w:t xml:space="preserve"> </w:t>
            </w:r>
            <w:r>
              <w:rPr>
                <w:rFonts w:ascii="Calibri" w:hAnsi="Calibri"/>
                <w:sz w:val="24"/>
                <w:lang w:val="en-US"/>
              </w:rPr>
              <w:t>e</w:t>
            </w:r>
            <w:r>
              <w:rPr>
                <w:rFonts w:ascii="Calibri" w:hAnsi="Calibri"/>
                <w:spacing w:val="-9"/>
                <w:sz w:val="24"/>
                <w:lang w:val="en-US"/>
              </w:rPr>
              <w:t xml:space="preserve"> </w:t>
            </w:r>
            <w:r>
              <w:rPr>
                <w:rFonts w:ascii="Calibri" w:hAnsi="Calibri"/>
                <w:sz w:val="24"/>
                <w:lang w:val="en-US"/>
              </w:rPr>
              <w:t>la</w:t>
            </w:r>
            <w:r>
              <w:rPr>
                <w:rFonts w:ascii="Calibri" w:hAnsi="Calibri"/>
                <w:spacing w:val="-8"/>
                <w:sz w:val="24"/>
                <w:lang w:val="en-US"/>
              </w:rPr>
              <w:t xml:space="preserve"> </w:t>
            </w:r>
            <w:r>
              <w:rPr>
                <w:rFonts w:ascii="Calibri" w:hAnsi="Calibri"/>
                <w:sz w:val="24"/>
                <w:lang w:val="en-US"/>
              </w:rPr>
              <w:t>ricompone</w:t>
            </w:r>
            <w:r>
              <w:rPr>
                <w:rFonts w:ascii="Calibri" w:hAnsi="Calibri"/>
                <w:spacing w:val="-9"/>
                <w:sz w:val="24"/>
                <w:lang w:val="en-US"/>
              </w:rPr>
              <w:t xml:space="preserve"> </w:t>
            </w:r>
            <w:r>
              <w:rPr>
                <w:rFonts w:ascii="Calibri" w:hAnsi="Calibri"/>
                <w:sz w:val="24"/>
                <w:lang w:val="en-US"/>
              </w:rPr>
              <w:t>se</w:t>
            </w:r>
            <w:r>
              <w:rPr>
                <w:rFonts w:ascii="Calibri" w:hAnsi="Calibri"/>
                <w:spacing w:val="-9"/>
                <w:sz w:val="24"/>
                <w:lang w:val="en-US"/>
              </w:rPr>
              <w:t xml:space="preserve"> </w:t>
            </w:r>
            <w:r>
              <w:rPr>
                <w:rFonts w:ascii="Calibri" w:hAnsi="Calibri"/>
                <w:sz w:val="24"/>
                <w:lang w:val="en-US"/>
              </w:rPr>
              <w:t>divisa</w:t>
            </w:r>
            <w:r>
              <w:rPr>
                <w:rFonts w:ascii="Calibri" w:hAnsi="Calibri"/>
                <w:spacing w:val="-9"/>
                <w:sz w:val="24"/>
                <w:lang w:val="en-US"/>
              </w:rPr>
              <w:t xml:space="preserve"> </w:t>
            </w:r>
            <w:r>
              <w:rPr>
                <w:rFonts w:ascii="Calibri" w:hAnsi="Calibri"/>
                <w:sz w:val="24"/>
                <w:lang w:val="en-US"/>
              </w:rPr>
              <w:t>in più parti.</w:t>
            </w:r>
          </w:p>
          <w:p w14:paraId="51105119">
            <w:pPr>
              <w:pStyle w:val="34"/>
              <w:numPr>
                <w:ilvl w:val="0"/>
                <w:numId w:val="140"/>
              </w:numPr>
              <w:tabs>
                <w:tab w:val="left" w:pos="889"/>
              </w:tabs>
              <w:spacing w:before="7" w:line="230" w:lineRule="auto"/>
              <w:ind w:right="94"/>
              <w:jc w:val="both"/>
            </w:pPr>
            <w:r>
              <w:rPr>
                <w:rFonts w:ascii="Calibri" w:hAnsi="Calibri"/>
                <w:lang w:val="en-US"/>
              </w:rPr>
              <w:tab/>
            </w:r>
            <w:r>
              <w:rPr>
                <w:rFonts w:ascii="Calibri" w:hAnsi="Calibri"/>
                <w:sz w:val="24"/>
                <w:lang w:val="en-US"/>
              </w:rPr>
              <w:t>Sa</w:t>
            </w:r>
            <w:r>
              <w:rPr>
                <w:rFonts w:ascii="Calibri" w:hAnsi="Calibri"/>
                <w:spacing w:val="-13"/>
                <w:sz w:val="24"/>
                <w:lang w:val="en-US"/>
              </w:rPr>
              <w:t xml:space="preserve"> </w:t>
            </w:r>
            <w:r>
              <w:rPr>
                <w:rFonts w:ascii="Calibri" w:hAnsi="Calibri"/>
                <w:sz w:val="24"/>
                <w:lang w:val="en-US"/>
              </w:rPr>
              <w:t>passare</w:t>
            </w:r>
            <w:r>
              <w:rPr>
                <w:rFonts w:ascii="Calibri" w:hAnsi="Calibri"/>
                <w:spacing w:val="-13"/>
                <w:sz w:val="24"/>
                <w:lang w:val="en-US"/>
              </w:rPr>
              <w:t xml:space="preserve"> </w:t>
            </w:r>
            <w:r>
              <w:rPr>
                <w:rFonts w:ascii="Calibri" w:hAnsi="Calibri"/>
                <w:sz w:val="24"/>
                <w:lang w:val="en-US"/>
              </w:rPr>
              <w:t>dalla</w:t>
            </w:r>
            <w:r>
              <w:rPr>
                <w:rFonts w:ascii="Calibri" w:hAnsi="Calibri"/>
                <w:spacing w:val="-11"/>
                <w:sz w:val="24"/>
                <w:lang w:val="en-US"/>
              </w:rPr>
              <w:t xml:space="preserve"> </w:t>
            </w:r>
            <w:r>
              <w:rPr>
                <w:rFonts w:ascii="Calibri" w:hAnsi="Calibri"/>
                <w:sz w:val="24"/>
                <w:lang w:val="en-US"/>
              </w:rPr>
              <w:t>mobilità</w:t>
            </w:r>
            <w:r>
              <w:rPr>
                <w:rFonts w:ascii="Calibri" w:hAnsi="Calibri"/>
                <w:spacing w:val="-10"/>
                <w:sz w:val="24"/>
                <w:lang w:val="en-US"/>
              </w:rPr>
              <w:t xml:space="preserve"> </w:t>
            </w:r>
            <w:r>
              <w:rPr>
                <w:rFonts w:ascii="Calibri" w:hAnsi="Calibri"/>
                <w:sz w:val="24"/>
                <w:lang w:val="en-US"/>
              </w:rPr>
              <w:t>all’immobilità e viceversa attraverso diverse proposte di</w:t>
            </w:r>
            <w:r>
              <w:rPr>
                <w:rFonts w:ascii="Calibri" w:hAnsi="Calibri"/>
                <w:spacing w:val="33"/>
                <w:sz w:val="24"/>
                <w:lang w:val="en-US"/>
              </w:rPr>
              <w:t xml:space="preserve">  </w:t>
            </w:r>
            <w:r>
              <w:rPr>
                <w:rFonts w:ascii="Calibri" w:hAnsi="Calibri"/>
                <w:sz w:val="24"/>
                <w:lang w:val="en-US"/>
              </w:rPr>
              <w:t>gioco</w:t>
            </w:r>
            <w:r>
              <w:rPr>
                <w:rFonts w:ascii="Calibri" w:hAnsi="Calibri"/>
                <w:spacing w:val="33"/>
                <w:sz w:val="24"/>
                <w:lang w:val="en-US"/>
              </w:rPr>
              <w:t xml:space="preserve">  </w:t>
            </w:r>
            <w:r>
              <w:rPr>
                <w:rFonts w:ascii="Calibri" w:hAnsi="Calibri"/>
                <w:sz w:val="24"/>
                <w:lang w:val="en-US"/>
              </w:rPr>
              <w:t>(musica</w:t>
            </w:r>
            <w:r>
              <w:rPr>
                <w:rFonts w:ascii="Calibri" w:hAnsi="Calibri"/>
                <w:spacing w:val="32"/>
                <w:sz w:val="24"/>
                <w:lang w:val="en-US"/>
              </w:rPr>
              <w:t xml:space="preserve">  </w:t>
            </w:r>
            <w:r>
              <w:rPr>
                <w:rFonts w:ascii="Calibri" w:hAnsi="Calibri"/>
                <w:sz w:val="24"/>
                <w:lang w:val="en-US"/>
              </w:rPr>
              <w:t>stop,</w:t>
            </w:r>
            <w:r>
              <w:rPr>
                <w:rFonts w:ascii="Calibri" w:hAnsi="Calibri"/>
                <w:spacing w:val="33"/>
                <w:sz w:val="24"/>
                <w:lang w:val="en-US"/>
              </w:rPr>
              <w:t xml:space="preserve">  </w:t>
            </w:r>
            <w:r>
              <w:rPr>
                <w:rFonts w:ascii="Calibri" w:hAnsi="Calibri"/>
                <w:sz w:val="24"/>
                <w:lang w:val="en-US"/>
              </w:rPr>
              <w:t>gioco</w:t>
            </w:r>
            <w:r>
              <w:rPr>
                <w:rFonts w:ascii="Calibri" w:hAnsi="Calibri"/>
                <w:spacing w:val="34"/>
                <w:sz w:val="24"/>
                <w:lang w:val="en-US"/>
              </w:rPr>
              <w:t xml:space="preserve">  </w:t>
            </w:r>
            <w:r>
              <w:rPr>
                <w:rFonts w:ascii="Calibri" w:hAnsi="Calibri"/>
                <w:spacing w:val="-2"/>
                <w:sz w:val="24"/>
                <w:lang w:val="en-US"/>
              </w:rPr>
              <w:t>delle</w:t>
            </w:r>
          </w:p>
          <w:p w14:paraId="01E7EDE7">
            <w:pPr>
              <w:pStyle w:val="34"/>
              <w:spacing w:before="3" w:line="264" w:lineRule="exact"/>
            </w:pPr>
            <w:r>
              <w:rPr>
                <w:rFonts w:ascii="Calibri" w:hAnsi="Calibri"/>
                <w:spacing w:val="-2"/>
                <w:sz w:val="24"/>
                <w:lang w:val="en-US"/>
              </w:rPr>
              <w:t>sedie…)</w:t>
            </w:r>
          </w:p>
        </w:tc>
      </w:tr>
    </w:tbl>
    <w:p w14:paraId="18D1641D">
      <w:pPr>
        <w:spacing w:before="3"/>
        <w:rPr>
          <w:sz w:val="25"/>
        </w:r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2828D502">
        <w:tblPrEx>
          <w:tblCellMar>
            <w:top w:w="0" w:type="dxa"/>
            <w:left w:w="10" w:type="dxa"/>
            <w:bottom w:w="0" w:type="dxa"/>
            <w:right w:w="10" w:type="dxa"/>
          </w:tblCellMar>
        </w:tblPrEx>
        <w:trPr>
          <w:trHeight w:val="275" w:hRule="atLeast"/>
        </w:trPr>
        <w:tc>
          <w:tcPr>
            <w:tcW w:w="9630"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9A77FAF">
            <w:pPr>
              <w:pStyle w:val="34"/>
              <w:spacing w:line="256" w:lineRule="exact"/>
              <w:ind w:left="3968" w:right="3235"/>
              <w:jc w:val="center"/>
            </w:pPr>
            <w:r>
              <w:rPr>
                <w:rFonts w:ascii="Calibri" w:hAnsi="Calibri"/>
                <w:b/>
                <w:color w:val="000000"/>
                <w:sz w:val="24"/>
                <w:shd w:val="clear" w:color="auto" w:fill="FFFF00"/>
                <w:lang w:val="en-US"/>
              </w:rPr>
              <w:t>Immagini,</w:t>
            </w:r>
            <w:r>
              <w:rPr>
                <w:rFonts w:ascii="Calibri" w:hAnsi="Calibri"/>
                <w:b/>
                <w:color w:val="000000"/>
                <w:spacing w:val="-11"/>
                <w:sz w:val="24"/>
                <w:shd w:val="clear" w:color="auto" w:fill="FFFF00"/>
                <w:lang w:val="en-US"/>
              </w:rPr>
              <w:t xml:space="preserve"> </w:t>
            </w:r>
            <w:r>
              <w:rPr>
                <w:rFonts w:ascii="Calibri" w:hAnsi="Calibri"/>
                <w:b/>
                <w:color w:val="000000"/>
                <w:sz w:val="24"/>
                <w:shd w:val="clear" w:color="auto" w:fill="FFFF00"/>
                <w:lang w:val="en-US"/>
              </w:rPr>
              <w:t>suoni,</w:t>
            </w:r>
            <w:r>
              <w:rPr>
                <w:rFonts w:ascii="Calibri" w:hAnsi="Calibri"/>
                <w:b/>
                <w:color w:val="000000"/>
                <w:spacing w:val="-7"/>
                <w:sz w:val="24"/>
                <w:shd w:val="clear" w:color="auto" w:fill="FFFF00"/>
                <w:lang w:val="en-US"/>
              </w:rPr>
              <w:t xml:space="preserve"> </w:t>
            </w:r>
            <w:r>
              <w:rPr>
                <w:rFonts w:ascii="Calibri" w:hAnsi="Calibri"/>
                <w:b/>
                <w:color w:val="000000"/>
                <w:spacing w:val="-2"/>
                <w:sz w:val="24"/>
                <w:shd w:val="clear" w:color="auto" w:fill="FFFF00"/>
                <w:lang w:val="en-US"/>
              </w:rPr>
              <w:t>colori</w:t>
            </w:r>
          </w:p>
        </w:tc>
      </w:tr>
      <w:tr w14:paraId="5E350F4D">
        <w:tblPrEx>
          <w:tblCellMar>
            <w:top w:w="0" w:type="dxa"/>
            <w:left w:w="10" w:type="dxa"/>
            <w:bottom w:w="0" w:type="dxa"/>
            <w:right w:w="10" w:type="dxa"/>
          </w:tblCellMar>
        </w:tblPrEx>
        <w:trPr>
          <w:trHeight w:val="27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A313AE7">
            <w:pPr>
              <w:pStyle w:val="34"/>
              <w:spacing w:line="258" w:lineRule="exact"/>
              <w:ind w:left="110"/>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FE25834">
            <w:pPr>
              <w:pStyle w:val="34"/>
              <w:spacing w:line="258" w:lineRule="exact"/>
            </w:pPr>
            <w:r>
              <w:rPr>
                <w:rFonts w:ascii="Calibri" w:hAnsi="Calibri"/>
                <w:i/>
                <w:sz w:val="24"/>
                <w:lang w:val="en-US"/>
              </w:rPr>
              <w:t>Obiettivi</w:t>
            </w:r>
            <w:r>
              <w:rPr>
                <w:rFonts w:ascii="Calibri" w:hAnsi="Calibri"/>
                <w:i/>
                <w:spacing w:val="-7"/>
                <w:sz w:val="24"/>
                <w:lang w:val="en-US"/>
              </w:rPr>
              <w:t xml:space="preserve"> </w:t>
            </w:r>
            <w:r>
              <w:rPr>
                <w:rFonts w:ascii="Calibri" w:hAnsi="Calibri"/>
                <w:i/>
                <w:sz w:val="24"/>
                <w:lang w:val="en-US"/>
              </w:rPr>
              <w:t>di</w:t>
            </w:r>
            <w:r>
              <w:rPr>
                <w:rFonts w:ascii="Calibri" w:hAnsi="Calibri"/>
                <w:i/>
                <w:spacing w:val="-6"/>
                <w:sz w:val="24"/>
                <w:lang w:val="en-US"/>
              </w:rPr>
              <w:t xml:space="preserve"> </w:t>
            </w:r>
            <w:r>
              <w:rPr>
                <w:rFonts w:ascii="Calibri" w:hAnsi="Calibri"/>
                <w:i/>
                <w:spacing w:val="-2"/>
                <w:sz w:val="24"/>
                <w:lang w:val="en-US"/>
              </w:rPr>
              <w:t>apprendimento</w:t>
            </w:r>
          </w:p>
        </w:tc>
      </w:tr>
      <w:tr w14:paraId="0164151E">
        <w:tblPrEx>
          <w:tblCellMar>
            <w:top w:w="0" w:type="dxa"/>
            <w:left w:w="10" w:type="dxa"/>
            <w:bottom w:w="0" w:type="dxa"/>
            <w:right w:w="10" w:type="dxa"/>
          </w:tblCellMar>
        </w:tblPrEx>
        <w:trPr>
          <w:trHeight w:val="1396"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5984546">
            <w:pPr>
              <w:pStyle w:val="34"/>
              <w:spacing w:before="3"/>
              <w:ind w:left="0"/>
              <w:rPr>
                <w:rFonts w:ascii="Calibri" w:hAnsi="Calibri"/>
                <w:sz w:val="23"/>
                <w:lang w:val="en-US"/>
              </w:rPr>
            </w:pPr>
          </w:p>
          <w:p w14:paraId="14F8D873">
            <w:pPr>
              <w:pStyle w:val="34"/>
              <w:spacing w:before="1"/>
              <w:ind w:left="110" w:right="94"/>
              <w:jc w:val="both"/>
              <w:rPr>
                <w:rFonts w:ascii="Calibri" w:hAnsi="Calibri"/>
                <w:sz w:val="24"/>
                <w:lang w:val="en-US"/>
              </w:rPr>
            </w:pPr>
            <w:r>
              <w:rPr>
                <w:rFonts w:ascii="Calibri" w:hAnsi="Calibri"/>
                <w:sz w:val="24"/>
                <w:lang w:val="en-US"/>
              </w:rPr>
              <w:t>Il bambino comunica, esprime emozioni, racconta, utilizzando le varie possibilità che il linguaggio del corpo consente.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0CA9843">
            <w:pPr>
              <w:pStyle w:val="34"/>
              <w:numPr>
                <w:ilvl w:val="0"/>
                <w:numId w:val="141"/>
              </w:numPr>
              <w:tabs>
                <w:tab w:val="left" w:pos="829"/>
              </w:tabs>
              <w:ind w:right="99"/>
              <w:jc w:val="both"/>
            </w:pPr>
            <w:r>
              <w:rPr>
                <w:rFonts w:ascii="Calibri" w:hAnsi="Calibri"/>
                <w:sz w:val="24"/>
                <w:lang w:val="en-US"/>
              </w:rPr>
              <w:t>Comunicare le proprie emozioni attraverso</w:t>
            </w:r>
            <w:r>
              <w:rPr>
                <w:rFonts w:ascii="Calibri" w:hAnsi="Calibri"/>
                <w:spacing w:val="80"/>
                <w:sz w:val="24"/>
                <w:lang w:val="en-US"/>
              </w:rPr>
              <w:t xml:space="preserve">  </w:t>
            </w:r>
            <w:r>
              <w:rPr>
                <w:rFonts w:ascii="Calibri" w:hAnsi="Calibri"/>
                <w:sz w:val="24"/>
                <w:lang w:val="en-US"/>
              </w:rPr>
              <w:t>il</w:t>
            </w:r>
            <w:r>
              <w:rPr>
                <w:rFonts w:ascii="Calibri" w:hAnsi="Calibri"/>
                <w:spacing w:val="80"/>
                <w:sz w:val="24"/>
                <w:lang w:val="en-US"/>
              </w:rPr>
              <w:t xml:space="preserve">  </w:t>
            </w:r>
            <w:r>
              <w:rPr>
                <w:rFonts w:ascii="Calibri" w:hAnsi="Calibri"/>
                <w:sz w:val="24"/>
                <w:lang w:val="en-US"/>
              </w:rPr>
              <w:t>linguaggio</w:t>
            </w:r>
            <w:r>
              <w:rPr>
                <w:rFonts w:ascii="Calibri" w:hAnsi="Calibri"/>
                <w:spacing w:val="420"/>
                <w:sz w:val="24"/>
                <w:lang w:val="en-US"/>
              </w:rPr>
              <w:t xml:space="preserve"> </w:t>
            </w:r>
            <w:r>
              <w:rPr>
                <w:rFonts w:ascii="Calibri" w:hAnsi="Calibri"/>
                <w:sz w:val="24"/>
                <w:lang w:val="en-US"/>
              </w:rPr>
              <w:t>del corpo( gestualità, mimica facciale, giochi</w:t>
            </w:r>
            <w:r>
              <w:rPr>
                <w:rFonts w:ascii="Calibri" w:hAnsi="Calibri"/>
                <w:spacing w:val="80"/>
                <w:w w:val="150"/>
                <w:sz w:val="24"/>
                <w:lang w:val="en-US"/>
              </w:rPr>
              <w:t xml:space="preserve">  </w:t>
            </w:r>
            <w:r>
              <w:rPr>
                <w:rFonts w:ascii="Calibri" w:hAnsi="Calibri"/>
                <w:sz w:val="24"/>
                <w:lang w:val="en-US"/>
              </w:rPr>
              <w:t>di</w:t>
            </w:r>
            <w:r>
              <w:rPr>
                <w:rFonts w:ascii="Calibri" w:hAnsi="Calibri"/>
                <w:spacing w:val="80"/>
                <w:w w:val="150"/>
                <w:sz w:val="24"/>
                <w:lang w:val="en-US"/>
              </w:rPr>
              <w:t xml:space="preserve">  </w:t>
            </w:r>
            <w:r>
              <w:rPr>
                <w:rFonts w:ascii="Calibri" w:hAnsi="Calibri"/>
                <w:sz w:val="24"/>
                <w:lang w:val="en-US"/>
              </w:rPr>
              <w:t>travestimenti</w:t>
            </w:r>
            <w:r>
              <w:rPr>
                <w:rFonts w:ascii="Calibri" w:hAnsi="Calibri"/>
                <w:spacing w:val="312"/>
                <w:sz w:val="24"/>
                <w:lang w:val="en-US"/>
              </w:rPr>
              <w:t xml:space="preserve"> </w:t>
            </w:r>
            <w:r>
              <w:rPr>
                <w:rFonts w:ascii="Calibri" w:hAnsi="Calibri"/>
                <w:sz w:val="24"/>
                <w:lang w:val="en-US"/>
              </w:rPr>
              <w:t>virgola</w:t>
            </w:r>
          </w:p>
          <w:p w14:paraId="2A2E7B98">
            <w:pPr>
              <w:pStyle w:val="34"/>
              <w:spacing w:line="261" w:lineRule="exact"/>
            </w:pPr>
            <w:r>
              <w:rPr>
                <w:rFonts w:ascii="Calibri" w:hAnsi="Calibri"/>
                <w:spacing w:val="-2"/>
                <w:sz w:val="24"/>
                <w:lang w:val="en-US"/>
              </w:rPr>
              <w:t>drammatizzazione…)</w:t>
            </w:r>
          </w:p>
        </w:tc>
      </w:tr>
      <w:tr w14:paraId="458FE494">
        <w:tblPrEx>
          <w:tblCellMar>
            <w:top w:w="0" w:type="dxa"/>
            <w:left w:w="10" w:type="dxa"/>
            <w:bottom w:w="0" w:type="dxa"/>
            <w:right w:w="10" w:type="dxa"/>
          </w:tblCellMar>
        </w:tblPrEx>
        <w:trPr>
          <w:trHeight w:val="4226"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7E84B89">
            <w:pPr>
              <w:pStyle w:val="34"/>
              <w:ind w:left="0"/>
              <w:rPr>
                <w:rFonts w:ascii="Calibri" w:hAnsi="Calibri"/>
                <w:sz w:val="26"/>
                <w:lang w:val="en-US"/>
              </w:rPr>
            </w:pPr>
          </w:p>
          <w:p w14:paraId="1C189195">
            <w:pPr>
              <w:pStyle w:val="34"/>
              <w:spacing w:before="3"/>
              <w:ind w:left="0"/>
              <w:rPr>
                <w:rFonts w:ascii="Calibri" w:hAnsi="Calibri"/>
                <w:sz w:val="21"/>
                <w:lang w:val="en-US"/>
              </w:rPr>
            </w:pPr>
          </w:p>
          <w:p w14:paraId="227CD68D">
            <w:pPr>
              <w:pStyle w:val="34"/>
              <w:ind w:left="110" w:right="96"/>
              <w:jc w:val="both"/>
              <w:rPr>
                <w:rFonts w:ascii="Calibri" w:hAnsi="Calibri"/>
                <w:sz w:val="24"/>
                <w:lang w:val="en-US"/>
              </w:rPr>
            </w:pPr>
            <w:r>
              <w:rPr>
                <w:rFonts w:ascii="Calibri" w:hAnsi="Calibri"/>
                <w:sz w:val="24"/>
                <w:lang w:val="en-US"/>
              </w:rPr>
              <w:t>Inventa storie e sa esprimerle attraverso la drammatizzazione, il disegno, la pittura e altre attività manipolative; utilizza materiali e strumenti, tecniche espressive e creative; esplora le potenzialità offerte dalle tecnologie.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4775FCB">
            <w:pPr>
              <w:pStyle w:val="34"/>
              <w:numPr>
                <w:ilvl w:val="0"/>
                <w:numId w:val="142"/>
              </w:numPr>
              <w:tabs>
                <w:tab w:val="left" w:pos="829"/>
              </w:tabs>
              <w:spacing w:line="230" w:lineRule="auto"/>
              <w:ind w:right="101"/>
              <w:jc w:val="both"/>
              <w:rPr>
                <w:rFonts w:ascii="Calibri" w:hAnsi="Calibri"/>
                <w:sz w:val="24"/>
                <w:lang w:val="en-US"/>
              </w:rPr>
            </w:pPr>
            <w:r>
              <w:rPr>
                <w:rFonts w:ascii="Calibri" w:hAnsi="Calibri"/>
                <w:sz w:val="24"/>
                <w:lang w:val="en-US"/>
              </w:rPr>
              <w:t>Drammatizzare con la regia dell’insegnante brevi racconti identificandosi con i personaggi.</w:t>
            </w:r>
          </w:p>
          <w:p w14:paraId="7AAE5896">
            <w:pPr>
              <w:pStyle w:val="34"/>
              <w:numPr>
                <w:ilvl w:val="0"/>
                <w:numId w:val="142"/>
              </w:numPr>
              <w:tabs>
                <w:tab w:val="left" w:pos="829"/>
              </w:tabs>
              <w:spacing w:before="1"/>
              <w:ind w:right="98"/>
              <w:jc w:val="both"/>
            </w:pPr>
            <w:r>
              <w:rPr>
                <w:rFonts w:ascii="Calibri" w:hAnsi="Calibri"/>
                <w:sz w:val="24"/>
                <w:lang w:val="en-US"/>
              </w:rPr>
              <w:t xml:space="preserve">Leggere e raccontare le proprie produzioni grafiche attraverso il disegno, la pittura e attività </w:t>
            </w:r>
            <w:r>
              <w:rPr>
                <w:rFonts w:ascii="Calibri" w:hAnsi="Calibri"/>
                <w:spacing w:val="-2"/>
                <w:sz w:val="24"/>
                <w:lang w:val="en-US"/>
              </w:rPr>
              <w:t>manipolative.</w:t>
            </w:r>
          </w:p>
          <w:p w14:paraId="0B13073C">
            <w:pPr>
              <w:pStyle w:val="34"/>
              <w:numPr>
                <w:ilvl w:val="0"/>
                <w:numId w:val="142"/>
              </w:numPr>
              <w:tabs>
                <w:tab w:val="left" w:pos="829"/>
              </w:tabs>
              <w:spacing w:before="1" w:line="230" w:lineRule="auto"/>
              <w:ind w:right="97"/>
              <w:jc w:val="both"/>
              <w:rPr>
                <w:rFonts w:ascii="Calibri" w:hAnsi="Calibri"/>
                <w:sz w:val="24"/>
                <w:lang w:val="en-US"/>
              </w:rPr>
            </w:pPr>
            <w:r>
              <w:rPr>
                <w:rFonts w:ascii="Calibri" w:hAnsi="Calibri"/>
                <w:sz w:val="24"/>
                <w:lang w:val="en-US"/>
              </w:rPr>
              <w:t>Produrre immagini, decorazioni e composizioni in modo personale.</w:t>
            </w:r>
          </w:p>
          <w:p w14:paraId="495830F5">
            <w:pPr>
              <w:pStyle w:val="34"/>
              <w:numPr>
                <w:ilvl w:val="0"/>
                <w:numId w:val="142"/>
              </w:numPr>
              <w:tabs>
                <w:tab w:val="left" w:pos="829"/>
              </w:tabs>
              <w:spacing w:before="2"/>
              <w:ind w:right="96"/>
              <w:jc w:val="both"/>
            </w:pPr>
            <w:r>
              <w:rPr>
                <w:rFonts w:ascii="Calibri" w:hAnsi="Calibri"/>
                <w:sz w:val="24"/>
                <w:lang w:val="en-US"/>
              </w:rPr>
              <w:t>Usare</w:t>
            </w:r>
            <w:r>
              <w:rPr>
                <w:rFonts w:ascii="Calibri" w:hAnsi="Calibri"/>
                <w:spacing w:val="-6"/>
                <w:sz w:val="24"/>
                <w:lang w:val="en-US"/>
              </w:rPr>
              <w:t xml:space="preserve"> </w:t>
            </w:r>
            <w:r>
              <w:rPr>
                <w:rFonts w:ascii="Calibri" w:hAnsi="Calibri"/>
                <w:sz w:val="24"/>
                <w:lang w:val="en-US"/>
              </w:rPr>
              <w:t>in</w:t>
            </w:r>
            <w:r>
              <w:rPr>
                <w:rFonts w:ascii="Calibri" w:hAnsi="Calibri"/>
                <w:spacing w:val="-4"/>
                <w:sz w:val="24"/>
                <w:lang w:val="en-US"/>
              </w:rPr>
              <w:t xml:space="preserve"> </w:t>
            </w:r>
            <w:r>
              <w:rPr>
                <w:rFonts w:ascii="Calibri" w:hAnsi="Calibri"/>
                <w:sz w:val="24"/>
                <w:lang w:val="en-US"/>
              </w:rPr>
              <w:t>modo</w:t>
            </w:r>
            <w:r>
              <w:rPr>
                <w:rFonts w:ascii="Calibri" w:hAnsi="Calibri"/>
                <w:spacing w:val="-4"/>
                <w:sz w:val="24"/>
                <w:lang w:val="en-US"/>
              </w:rPr>
              <w:t xml:space="preserve"> </w:t>
            </w:r>
            <w:r>
              <w:rPr>
                <w:rFonts w:ascii="Calibri" w:hAnsi="Calibri"/>
                <w:sz w:val="24"/>
                <w:lang w:val="en-US"/>
              </w:rPr>
              <w:t>appropriato</w:t>
            </w:r>
            <w:r>
              <w:rPr>
                <w:rFonts w:ascii="Calibri" w:hAnsi="Calibri"/>
                <w:spacing w:val="-4"/>
                <w:sz w:val="24"/>
                <w:lang w:val="en-US"/>
              </w:rPr>
              <w:t xml:space="preserve"> </w:t>
            </w:r>
            <w:r>
              <w:rPr>
                <w:rFonts w:ascii="Calibri" w:hAnsi="Calibri"/>
                <w:sz w:val="24"/>
                <w:lang w:val="en-US"/>
              </w:rPr>
              <w:t>gli</w:t>
            </w:r>
            <w:r>
              <w:rPr>
                <w:rFonts w:ascii="Calibri" w:hAnsi="Calibri"/>
                <w:spacing w:val="-4"/>
                <w:sz w:val="24"/>
                <w:lang w:val="en-US"/>
              </w:rPr>
              <w:t xml:space="preserve"> </w:t>
            </w:r>
            <w:r>
              <w:rPr>
                <w:rFonts w:ascii="Calibri" w:hAnsi="Calibri"/>
                <w:sz w:val="24"/>
                <w:lang w:val="en-US"/>
              </w:rPr>
              <w:t>strumenti che ha a disposizione( forbici, colla, pennelli, pennarelli…)</w:t>
            </w:r>
          </w:p>
          <w:p w14:paraId="423B6B35">
            <w:pPr>
              <w:pStyle w:val="34"/>
              <w:numPr>
                <w:ilvl w:val="0"/>
                <w:numId w:val="142"/>
              </w:numPr>
              <w:tabs>
                <w:tab w:val="left" w:pos="829"/>
              </w:tabs>
              <w:spacing w:before="4" w:line="230" w:lineRule="auto"/>
              <w:ind w:right="101"/>
              <w:jc w:val="both"/>
              <w:rPr>
                <w:rFonts w:ascii="Calibri" w:hAnsi="Calibri"/>
                <w:sz w:val="24"/>
                <w:lang w:val="en-US"/>
              </w:rPr>
            </w:pPr>
            <w:r>
              <w:rPr>
                <w:rFonts w:ascii="Calibri" w:hAnsi="Calibri"/>
                <w:sz w:val="24"/>
                <w:lang w:val="en-US"/>
              </w:rPr>
              <w:t>Usare e manipolare materiale vario in modo originale e creativo</w:t>
            </w:r>
          </w:p>
        </w:tc>
      </w:tr>
      <w:tr w14:paraId="21B8EFDB">
        <w:tblPrEx>
          <w:tblCellMar>
            <w:top w:w="0" w:type="dxa"/>
            <w:left w:w="10" w:type="dxa"/>
            <w:bottom w:w="0" w:type="dxa"/>
            <w:right w:w="10" w:type="dxa"/>
          </w:tblCellMar>
        </w:tblPrEx>
        <w:trPr>
          <w:trHeight w:val="1689"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7ADF8BE">
            <w:pPr>
              <w:pStyle w:val="34"/>
              <w:ind w:left="110" w:right="92"/>
              <w:jc w:val="both"/>
            </w:pPr>
            <w:r>
              <w:rPr>
                <w:rFonts w:ascii="Calibri" w:hAnsi="Calibri"/>
                <w:sz w:val="24"/>
                <w:lang w:val="en-US"/>
              </w:rPr>
              <w:t>Segue</w:t>
            </w:r>
            <w:r>
              <w:rPr>
                <w:rFonts w:ascii="Calibri" w:hAnsi="Calibri"/>
                <w:spacing w:val="-2"/>
                <w:sz w:val="24"/>
                <w:lang w:val="en-US"/>
              </w:rPr>
              <w:t xml:space="preserve"> </w:t>
            </w:r>
            <w:r>
              <w:rPr>
                <w:rFonts w:ascii="Calibri" w:hAnsi="Calibri"/>
                <w:sz w:val="24"/>
                <w:lang w:val="en-US"/>
              </w:rPr>
              <w:t>con</w:t>
            </w:r>
            <w:r>
              <w:rPr>
                <w:rFonts w:ascii="Calibri" w:hAnsi="Calibri"/>
                <w:spacing w:val="-1"/>
                <w:sz w:val="24"/>
                <w:lang w:val="en-US"/>
              </w:rPr>
              <w:t xml:space="preserve"> </w:t>
            </w:r>
            <w:r>
              <w:rPr>
                <w:rFonts w:ascii="Calibri" w:hAnsi="Calibri"/>
                <w:sz w:val="24"/>
                <w:lang w:val="en-US"/>
              </w:rPr>
              <w:t>curiosità</w:t>
            </w:r>
            <w:r>
              <w:rPr>
                <w:rFonts w:ascii="Calibri" w:hAnsi="Calibri"/>
                <w:spacing w:val="-4"/>
                <w:sz w:val="24"/>
                <w:lang w:val="en-US"/>
              </w:rPr>
              <w:t xml:space="preserve"> </w:t>
            </w:r>
            <w:r>
              <w:rPr>
                <w:rFonts w:ascii="Calibri" w:hAnsi="Calibri"/>
                <w:sz w:val="24"/>
                <w:lang w:val="en-US"/>
              </w:rPr>
              <w:t>e</w:t>
            </w:r>
            <w:r>
              <w:rPr>
                <w:rFonts w:ascii="Calibri" w:hAnsi="Calibri"/>
                <w:spacing w:val="-4"/>
                <w:sz w:val="24"/>
                <w:lang w:val="en-US"/>
              </w:rPr>
              <w:t xml:space="preserve"> </w:t>
            </w:r>
            <w:r>
              <w:rPr>
                <w:rFonts w:ascii="Calibri" w:hAnsi="Calibri"/>
                <w:sz w:val="24"/>
                <w:lang w:val="en-US"/>
              </w:rPr>
              <w:t>piacere</w:t>
            </w:r>
            <w:r>
              <w:rPr>
                <w:rFonts w:ascii="Calibri" w:hAnsi="Calibri"/>
                <w:spacing w:val="-3"/>
                <w:sz w:val="24"/>
                <w:lang w:val="en-US"/>
              </w:rPr>
              <w:t xml:space="preserve"> </w:t>
            </w:r>
            <w:r>
              <w:rPr>
                <w:rFonts w:ascii="Calibri" w:hAnsi="Calibri"/>
                <w:sz w:val="24"/>
                <w:lang w:val="en-US"/>
              </w:rPr>
              <w:t>spettacoli</w:t>
            </w:r>
            <w:r>
              <w:rPr>
                <w:rFonts w:ascii="Calibri" w:hAnsi="Calibri"/>
                <w:spacing w:val="-3"/>
                <w:sz w:val="24"/>
                <w:lang w:val="en-US"/>
              </w:rPr>
              <w:t xml:space="preserve"> </w:t>
            </w:r>
            <w:r>
              <w:rPr>
                <w:rFonts w:ascii="Calibri" w:hAnsi="Calibri"/>
                <w:sz w:val="24"/>
                <w:lang w:val="en-US"/>
              </w:rPr>
              <w:t>di</w:t>
            </w:r>
            <w:r>
              <w:rPr>
                <w:rFonts w:ascii="Calibri" w:hAnsi="Calibri"/>
                <w:spacing w:val="-3"/>
                <w:sz w:val="24"/>
                <w:lang w:val="en-US"/>
              </w:rPr>
              <w:t xml:space="preserve"> </w:t>
            </w:r>
            <w:r>
              <w:rPr>
                <w:rFonts w:ascii="Calibri" w:hAnsi="Calibri"/>
                <w:sz w:val="24"/>
                <w:lang w:val="en-US"/>
              </w:rPr>
              <w:t>vario tipo ( teatrali, musicali, visivi, di</w:t>
            </w:r>
            <w:r>
              <w:rPr>
                <w:rFonts w:ascii="Calibri" w:hAnsi="Calibri"/>
                <w:spacing w:val="40"/>
                <w:sz w:val="24"/>
                <w:lang w:val="en-US"/>
              </w:rPr>
              <w:t xml:space="preserve"> </w:t>
            </w:r>
            <w:r>
              <w:rPr>
                <w:rFonts w:ascii="Calibri" w:hAnsi="Calibri"/>
                <w:sz w:val="24"/>
                <w:lang w:val="en-US"/>
              </w:rPr>
              <w:t>animazione…)</w:t>
            </w:r>
            <w:r>
              <w:rPr>
                <w:rFonts w:ascii="Calibri" w:hAnsi="Calibri"/>
                <w:spacing w:val="-4"/>
                <w:sz w:val="24"/>
                <w:lang w:val="en-US"/>
              </w:rPr>
              <w:t xml:space="preserve"> </w:t>
            </w:r>
            <w:r>
              <w:rPr>
                <w:rFonts w:ascii="Calibri" w:hAnsi="Calibri"/>
                <w:sz w:val="24"/>
                <w:lang w:val="en-US"/>
              </w:rPr>
              <w:t>;</w:t>
            </w:r>
            <w:r>
              <w:rPr>
                <w:rFonts w:ascii="Calibri" w:hAnsi="Calibri"/>
                <w:spacing w:val="-2"/>
                <w:sz w:val="24"/>
                <w:lang w:val="en-US"/>
              </w:rPr>
              <w:t xml:space="preserve"> </w:t>
            </w:r>
            <w:r>
              <w:rPr>
                <w:rFonts w:ascii="Calibri" w:hAnsi="Calibri"/>
                <w:sz w:val="24"/>
                <w:lang w:val="en-US"/>
              </w:rPr>
              <w:t>sviluppa</w:t>
            </w:r>
            <w:r>
              <w:rPr>
                <w:rFonts w:ascii="Calibri" w:hAnsi="Calibri"/>
                <w:spacing w:val="-6"/>
                <w:sz w:val="24"/>
                <w:lang w:val="en-US"/>
              </w:rPr>
              <w:t xml:space="preserve"> </w:t>
            </w:r>
            <w:r>
              <w:rPr>
                <w:rFonts w:ascii="Calibri" w:hAnsi="Calibri"/>
                <w:sz w:val="24"/>
                <w:lang w:val="en-US"/>
              </w:rPr>
              <w:t>interesse</w:t>
            </w:r>
            <w:r>
              <w:rPr>
                <w:rFonts w:ascii="Calibri" w:hAnsi="Calibri"/>
                <w:spacing w:val="-3"/>
                <w:sz w:val="24"/>
                <w:lang w:val="en-US"/>
              </w:rPr>
              <w:t xml:space="preserve"> </w:t>
            </w:r>
            <w:r>
              <w:rPr>
                <w:rFonts w:ascii="Calibri" w:hAnsi="Calibri"/>
                <w:sz w:val="24"/>
                <w:lang w:val="en-US"/>
              </w:rPr>
              <w:t>per</w:t>
            </w:r>
            <w:r>
              <w:rPr>
                <w:rFonts w:ascii="Calibri" w:hAnsi="Calibri"/>
                <w:spacing w:val="-4"/>
                <w:sz w:val="24"/>
                <w:lang w:val="en-US"/>
              </w:rPr>
              <w:t xml:space="preserve"> </w:t>
            </w:r>
            <w:r>
              <w:rPr>
                <w:rFonts w:ascii="Calibri" w:hAnsi="Calibri"/>
                <w:sz w:val="24"/>
                <w:lang w:val="en-US"/>
              </w:rPr>
              <w:t>l’ascolto della musica e per la fruizione di opere d’arte.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B9D13A4">
            <w:pPr>
              <w:pStyle w:val="34"/>
              <w:numPr>
                <w:ilvl w:val="0"/>
                <w:numId w:val="143"/>
              </w:numPr>
              <w:tabs>
                <w:tab w:val="left" w:pos="829"/>
              </w:tabs>
              <w:spacing w:line="230" w:lineRule="auto"/>
              <w:ind w:right="98"/>
              <w:jc w:val="both"/>
            </w:pPr>
            <w:r>
              <w:rPr>
                <w:rFonts w:ascii="Calibri" w:hAnsi="Calibri"/>
                <w:sz w:val="24"/>
                <w:lang w:val="en-US"/>
              </w:rPr>
              <w:t xml:space="preserve">Riuscire a prestare attenzione rispettando i tempi dello spettacolo </w:t>
            </w:r>
            <w:r>
              <w:rPr>
                <w:rFonts w:ascii="Calibri" w:hAnsi="Calibri"/>
                <w:spacing w:val="-2"/>
                <w:sz w:val="24"/>
                <w:lang w:val="en-US"/>
              </w:rPr>
              <w:t>proposto.</w:t>
            </w:r>
          </w:p>
          <w:p w14:paraId="4318C637">
            <w:pPr>
              <w:pStyle w:val="34"/>
              <w:numPr>
                <w:ilvl w:val="0"/>
                <w:numId w:val="143"/>
              </w:numPr>
              <w:tabs>
                <w:tab w:val="left" w:pos="829"/>
              </w:tabs>
              <w:spacing w:before="4" w:line="230" w:lineRule="auto"/>
              <w:ind w:right="101"/>
              <w:jc w:val="both"/>
            </w:pPr>
            <w:r>
              <w:rPr>
                <w:rFonts w:ascii="Calibri" w:hAnsi="Calibri"/>
                <w:sz w:val="24"/>
                <w:lang w:val="en-US"/>
              </w:rPr>
              <w:t>Ascoltare brani musicali e mostrare la capacità</w:t>
            </w:r>
            <w:r>
              <w:rPr>
                <w:rFonts w:ascii="Calibri" w:hAnsi="Calibri"/>
                <w:spacing w:val="-1"/>
                <w:sz w:val="24"/>
                <w:lang w:val="en-US"/>
              </w:rPr>
              <w:t xml:space="preserve"> </w:t>
            </w:r>
            <w:r>
              <w:rPr>
                <w:rFonts w:ascii="Calibri" w:hAnsi="Calibri"/>
                <w:sz w:val="24"/>
                <w:lang w:val="en-US"/>
              </w:rPr>
              <w:t>di muoversi seguendo un ritmo</w:t>
            </w:r>
          </w:p>
        </w:tc>
      </w:tr>
      <w:tr w14:paraId="1C638C5A">
        <w:tblPrEx>
          <w:tblCellMar>
            <w:top w:w="0" w:type="dxa"/>
            <w:left w:w="10" w:type="dxa"/>
            <w:bottom w:w="0" w:type="dxa"/>
            <w:right w:w="10" w:type="dxa"/>
          </w:tblCellMar>
        </w:tblPrEx>
        <w:trPr>
          <w:trHeight w:val="2553"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D3F7A61">
            <w:pPr>
              <w:pStyle w:val="34"/>
              <w:ind w:left="0"/>
              <w:rPr>
                <w:rFonts w:ascii="Calibri" w:hAnsi="Calibri"/>
                <w:sz w:val="26"/>
                <w:lang w:val="en-US"/>
              </w:rPr>
            </w:pPr>
          </w:p>
          <w:p w14:paraId="31D8A0F2">
            <w:pPr>
              <w:pStyle w:val="34"/>
              <w:spacing w:before="3"/>
              <w:ind w:left="0"/>
              <w:rPr>
                <w:rFonts w:ascii="Calibri" w:hAnsi="Calibri"/>
                <w:sz w:val="21"/>
                <w:lang w:val="en-US"/>
              </w:rPr>
            </w:pPr>
          </w:p>
          <w:p w14:paraId="185FBC72">
            <w:pPr>
              <w:pStyle w:val="34"/>
              <w:ind w:left="110" w:right="94"/>
              <w:jc w:val="both"/>
            </w:pPr>
            <w:r>
              <w:rPr>
                <w:rFonts w:ascii="Calibri" w:hAnsi="Calibri"/>
                <w:sz w:val="24"/>
                <w:lang w:val="en-US"/>
              </w:rPr>
              <w:t>Scopre</w:t>
            </w:r>
            <w:r>
              <w:rPr>
                <w:rFonts w:ascii="Calibri" w:hAnsi="Calibri"/>
                <w:spacing w:val="-4"/>
                <w:sz w:val="24"/>
                <w:lang w:val="en-US"/>
              </w:rPr>
              <w:t xml:space="preserve"> </w:t>
            </w:r>
            <w:r>
              <w:rPr>
                <w:rFonts w:ascii="Calibri" w:hAnsi="Calibri"/>
                <w:sz w:val="24"/>
                <w:lang w:val="en-US"/>
              </w:rPr>
              <w:t>il</w:t>
            </w:r>
            <w:r>
              <w:rPr>
                <w:rFonts w:ascii="Calibri" w:hAnsi="Calibri"/>
                <w:spacing w:val="-2"/>
                <w:sz w:val="24"/>
                <w:lang w:val="en-US"/>
              </w:rPr>
              <w:t xml:space="preserve"> </w:t>
            </w:r>
            <w:r>
              <w:rPr>
                <w:rFonts w:ascii="Calibri" w:hAnsi="Calibri"/>
                <w:sz w:val="24"/>
                <w:lang w:val="en-US"/>
              </w:rPr>
              <w:t>paesaggio</w:t>
            </w:r>
            <w:r>
              <w:rPr>
                <w:rFonts w:ascii="Calibri" w:hAnsi="Calibri"/>
                <w:spacing w:val="-2"/>
                <w:sz w:val="24"/>
                <w:lang w:val="en-US"/>
              </w:rPr>
              <w:t xml:space="preserve"> </w:t>
            </w:r>
            <w:r>
              <w:rPr>
                <w:rFonts w:ascii="Calibri" w:hAnsi="Calibri"/>
                <w:sz w:val="24"/>
                <w:lang w:val="en-US"/>
              </w:rPr>
              <w:t>sonoro</w:t>
            </w:r>
            <w:r>
              <w:rPr>
                <w:rFonts w:ascii="Calibri" w:hAnsi="Calibri"/>
                <w:spacing w:val="-3"/>
                <w:sz w:val="24"/>
                <w:lang w:val="en-US"/>
              </w:rPr>
              <w:t xml:space="preserve"> </w:t>
            </w:r>
            <w:r>
              <w:rPr>
                <w:rFonts w:ascii="Calibri" w:hAnsi="Calibri"/>
                <w:sz w:val="24"/>
                <w:lang w:val="en-US"/>
              </w:rPr>
              <w:t>attraverso</w:t>
            </w:r>
            <w:r>
              <w:rPr>
                <w:rFonts w:ascii="Calibri" w:hAnsi="Calibri"/>
                <w:spacing w:val="-1"/>
                <w:sz w:val="24"/>
                <w:lang w:val="en-US"/>
              </w:rPr>
              <w:t xml:space="preserve"> </w:t>
            </w:r>
            <w:r>
              <w:rPr>
                <w:rFonts w:ascii="Calibri" w:hAnsi="Calibri"/>
                <w:sz w:val="24"/>
                <w:lang w:val="en-US"/>
              </w:rPr>
              <w:t>attività</w:t>
            </w:r>
            <w:r>
              <w:rPr>
                <w:rFonts w:ascii="Calibri" w:hAnsi="Calibri"/>
                <w:spacing w:val="-3"/>
                <w:sz w:val="24"/>
                <w:lang w:val="en-US"/>
              </w:rPr>
              <w:t xml:space="preserve"> </w:t>
            </w:r>
            <w:r>
              <w:rPr>
                <w:rFonts w:ascii="Calibri" w:hAnsi="Calibri"/>
                <w:sz w:val="24"/>
                <w:lang w:val="en-US"/>
              </w:rPr>
              <w:t>di percezione produzione musicale utilizzando voce, corpo e oggetti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E0851E7">
            <w:pPr>
              <w:pStyle w:val="34"/>
              <w:numPr>
                <w:ilvl w:val="0"/>
                <w:numId w:val="144"/>
              </w:numPr>
              <w:tabs>
                <w:tab w:val="left" w:pos="829"/>
              </w:tabs>
              <w:spacing w:line="288" w:lineRule="exact"/>
              <w:ind w:hanging="361"/>
              <w:jc w:val="both"/>
            </w:pPr>
            <w:r>
              <w:rPr>
                <w:rFonts w:ascii="Calibri" w:hAnsi="Calibri"/>
                <w:sz w:val="24"/>
                <w:lang w:val="en-US"/>
              </w:rPr>
              <w:t>Cantare</w:t>
            </w:r>
            <w:r>
              <w:rPr>
                <w:rFonts w:ascii="Calibri" w:hAnsi="Calibri"/>
                <w:spacing w:val="-2"/>
                <w:sz w:val="24"/>
                <w:lang w:val="en-US"/>
              </w:rPr>
              <w:t xml:space="preserve"> </w:t>
            </w:r>
            <w:r>
              <w:rPr>
                <w:rFonts w:ascii="Calibri" w:hAnsi="Calibri"/>
                <w:sz w:val="24"/>
                <w:lang w:val="en-US"/>
              </w:rPr>
              <w:t>in</w:t>
            </w:r>
            <w:r>
              <w:rPr>
                <w:rFonts w:ascii="Calibri" w:hAnsi="Calibri"/>
                <w:spacing w:val="-1"/>
                <w:sz w:val="24"/>
                <w:lang w:val="en-US"/>
              </w:rPr>
              <w:t xml:space="preserve"> </w:t>
            </w:r>
            <w:r>
              <w:rPr>
                <w:rFonts w:ascii="Calibri" w:hAnsi="Calibri"/>
                <w:sz w:val="24"/>
                <w:lang w:val="en-US"/>
              </w:rPr>
              <w:t>coro e</w:t>
            </w:r>
            <w:r>
              <w:rPr>
                <w:rFonts w:ascii="Calibri" w:hAnsi="Calibri"/>
                <w:spacing w:val="-2"/>
                <w:sz w:val="24"/>
                <w:lang w:val="en-US"/>
              </w:rPr>
              <w:t xml:space="preserve"> </w:t>
            </w:r>
            <w:r>
              <w:rPr>
                <w:rFonts w:ascii="Calibri" w:hAnsi="Calibri"/>
                <w:sz w:val="24"/>
                <w:lang w:val="en-US"/>
              </w:rPr>
              <w:t>da</w:t>
            </w:r>
            <w:r>
              <w:rPr>
                <w:rFonts w:ascii="Calibri" w:hAnsi="Calibri"/>
                <w:spacing w:val="-1"/>
                <w:sz w:val="24"/>
                <w:lang w:val="en-US"/>
              </w:rPr>
              <w:t xml:space="preserve"> </w:t>
            </w:r>
            <w:r>
              <w:rPr>
                <w:rFonts w:ascii="Calibri" w:hAnsi="Calibri"/>
                <w:spacing w:val="-4"/>
                <w:sz w:val="24"/>
                <w:lang w:val="en-US"/>
              </w:rPr>
              <w:t>solo</w:t>
            </w:r>
          </w:p>
          <w:p w14:paraId="5C01DAE7">
            <w:pPr>
              <w:pStyle w:val="34"/>
              <w:numPr>
                <w:ilvl w:val="0"/>
                <w:numId w:val="144"/>
              </w:numPr>
              <w:tabs>
                <w:tab w:val="left" w:pos="829"/>
              </w:tabs>
              <w:spacing w:before="1"/>
              <w:ind w:right="97"/>
              <w:jc w:val="both"/>
              <w:rPr>
                <w:rFonts w:ascii="Calibri" w:hAnsi="Calibri"/>
                <w:sz w:val="24"/>
                <w:lang w:val="en-US"/>
              </w:rPr>
            </w:pPr>
            <w:r>
              <w:rPr>
                <w:rFonts w:ascii="Calibri" w:hAnsi="Calibri"/>
                <w:sz w:val="24"/>
                <w:lang w:val="en-US"/>
              </w:rPr>
              <w:t>Accompagnare una melodia con semplici movimenti del corpo riconoscendo l’andamento dinamico di un brano</w:t>
            </w:r>
          </w:p>
          <w:p w14:paraId="528DF59C">
            <w:pPr>
              <w:pStyle w:val="34"/>
              <w:numPr>
                <w:ilvl w:val="0"/>
                <w:numId w:val="144"/>
              </w:numPr>
              <w:tabs>
                <w:tab w:val="left" w:pos="889"/>
              </w:tabs>
              <w:spacing w:line="292" w:lineRule="exact"/>
              <w:ind w:left="888" w:hanging="421"/>
              <w:jc w:val="both"/>
            </w:pPr>
            <w:r>
              <w:rPr>
                <w:rFonts w:ascii="Calibri" w:hAnsi="Calibri"/>
                <w:sz w:val="24"/>
                <w:lang w:val="en-US"/>
              </w:rPr>
              <w:t>Riconoscere</w:t>
            </w:r>
            <w:r>
              <w:rPr>
                <w:rFonts w:ascii="Calibri" w:hAnsi="Calibri"/>
                <w:spacing w:val="-3"/>
                <w:sz w:val="24"/>
                <w:lang w:val="en-US"/>
              </w:rPr>
              <w:t xml:space="preserve"> </w:t>
            </w:r>
            <w:r>
              <w:rPr>
                <w:rFonts w:ascii="Calibri" w:hAnsi="Calibri"/>
                <w:sz w:val="24"/>
                <w:lang w:val="en-US"/>
              </w:rPr>
              <w:t>e</w:t>
            </w:r>
            <w:r>
              <w:rPr>
                <w:rFonts w:ascii="Calibri" w:hAnsi="Calibri"/>
                <w:spacing w:val="-2"/>
                <w:sz w:val="24"/>
                <w:lang w:val="en-US"/>
              </w:rPr>
              <w:t xml:space="preserve"> </w:t>
            </w:r>
            <w:r>
              <w:rPr>
                <w:rFonts w:ascii="Calibri" w:hAnsi="Calibri"/>
                <w:sz w:val="24"/>
                <w:lang w:val="en-US"/>
              </w:rPr>
              <w:t>riprodurre</w:t>
            </w:r>
            <w:r>
              <w:rPr>
                <w:rFonts w:ascii="Calibri" w:hAnsi="Calibri"/>
                <w:spacing w:val="-1"/>
                <w:sz w:val="24"/>
                <w:lang w:val="en-US"/>
              </w:rPr>
              <w:t xml:space="preserve"> </w:t>
            </w:r>
            <w:r>
              <w:rPr>
                <w:rFonts w:ascii="Calibri" w:hAnsi="Calibri"/>
                <w:spacing w:val="-2"/>
                <w:sz w:val="24"/>
                <w:lang w:val="en-US"/>
              </w:rPr>
              <w:t>suoni.</w:t>
            </w:r>
          </w:p>
          <w:p w14:paraId="7C2F1EFD">
            <w:pPr>
              <w:pStyle w:val="34"/>
              <w:numPr>
                <w:ilvl w:val="0"/>
                <w:numId w:val="144"/>
              </w:numPr>
              <w:tabs>
                <w:tab w:val="left" w:pos="829"/>
              </w:tabs>
              <w:spacing w:before="2" w:line="230" w:lineRule="auto"/>
              <w:ind w:right="100"/>
              <w:jc w:val="both"/>
              <w:rPr>
                <w:rFonts w:ascii="Calibri" w:hAnsi="Calibri"/>
                <w:sz w:val="24"/>
                <w:lang w:val="en-US"/>
              </w:rPr>
            </w:pPr>
            <w:r>
              <w:rPr>
                <w:rFonts w:ascii="Calibri" w:hAnsi="Calibri"/>
                <w:sz w:val="24"/>
                <w:lang w:val="en-US"/>
              </w:rPr>
              <w:t>Sperimentare materiali diversi per produrre suoni</w:t>
            </w:r>
          </w:p>
        </w:tc>
      </w:tr>
      <w:tr w14:paraId="432BEDD1">
        <w:tblPrEx>
          <w:tblCellMar>
            <w:top w:w="0" w:type="dxa"/>
            <w:left w:w="10" w:type="dxa"/>
            <w:bottom w:w="0" w:type="dxa"/>
            <w:right w:w="10" w:type="dxa"/>
          </w:tblCellMar>
        </w:tblPrEx>
        <w:trPr>
          <w:trHeight w:val="846"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F44C680">
            <w:pPr>
              <w:pStyle w:val="34"/>
              <w:ind w:left="0"/>
              <w:rPr>
                <w:rFonts w:ascii="Calibri" w:hAnsi="Calibri"/>
                <w:sz w:val="24"/>
                <w:lang w:val="en-US"/>
              </w:rPr>
            </w:pP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1161403">
            <w:pPr>
              <w:pStyle w:val="34"/>
              <w:numPr>
                <w:ilvl w:val="0"/>
                <w:numId w:val="145"/>
              </w:numPr>
              <w:tabs>
                <w:tab w:val="left" w:pos="828"/>
                <w:tab w:val="left" w:pos="829"/>
              </w:tabs>
              <w:spacing w:line="230" w:lineRule="auto"/>
              <w:ind w:right="96"/>
            </w:pPr>
            <w:r>
              <w:rPr>
                <w:rFonts w:ascii="Calibri" w:hAnsi="Calibri"/>
                <w:sz w:val="24"/>
                <w:lang w:val="en-US"/>
              </w:rPr>
              <w:t>Riconoscere alcune caratteristiche di un suono</w:t>
            </w:r>
            <w:r>
              <w:rPr>
                <w:rFonts w:ascii="Calibri" w:hAnsi="Calibri"/>
                <w:spacing w:val="-1"/>
                <w:sz w:val="24"/>
                <w:lang w:val="en-US"/>
              </w:rPr>
              <w:t xml:space="preserve"> </w:t>
            </w:r>
            <w:r>
              <w:rPr>
                <w:rFonts w:ascii="Calibri" w:hAnsi="Calibri"/>
                <w:sz w:val="24"/>
                <w:lang w:val="en-US"/>
              </w:rPr>
              <w:t>(forte-piano,</w:t>
            </w:r>
            <w:r>
              <w:rPr>
                <w:rFonts w:ascii="Calibri" w:hAnsi="Calibri"/>
                <w:spacing w:val="-2"/>
                <w:sz w:val="24"/>
                <w:lang w:val="en-US"/>
              </w:rPr>
              <w:t xml:space="preserve"> </w:t>
            </w:r>
            <w:r>
              <w:rPr>
                <w:rFonts w:ascii="Calibri" w:hAnsi="Calibri"/>
                <w:sz w:val="24"/>
                <w:lang w:val="en-US"/>
              </w:rPr>
              <w:t>lungo-corto,</w:t>
            </w:r>
            <w:r>
              <w:rPr>
                <w:rFonts w:ascii="Calibri" w:hAnsi="Calibri"/>
                <w:spacing w:val="-2"/>
                <w:sz w:val="24"/>
                <w:lang w:val="en-US"/>
              </w:rPr>
              <w:t xml:space="preserve"> </w:t>
            </w:r>
            <w:r>
              <w:rPr>
                <w:rFonts w:ascii="Calibri" w:hAnsi="Calibri"/>
                <w:sz w:val="24"/>
                <w:lang w:val="en-US"/>
              </w:rPr>
              <w:t>veloce-</w:t>
            </w:r>
          </w:p>
          <w:p w14:paraId="3140DE5D">
            <w:pPr>
              <w:pStyle w:val="34"/>
              <w:spacing w:line="266" w:lineRule="exact"/>
            </w:pPr>
            <w:r>
              <w:rPr>
                <w:rFonts w:ascii="Calibri" w:hAnsi="Calibri"/>
                <w:spacing w:val="-2"/>
                <w:sz w:val="24"/>
                <w:lang w:val="en-US"/>
              </w:rPr>
              <w:t>lento)</w:t>
            </w:r>
          </w:p>
        </w:tc>
      </w:tr>
    </w:tbl>
    <w:p w14:paraId="58548349">
      <w:pPr>
        <w:rPr>
          <w:rFonts w:cs="Mangal"/>
          <w:szCs w:val="21"/>
        </w:rPr>
        <w:sectPr>
          <w:type w:val="continuous"/>
          <w:pgSz w:w="11910" w:h="16840"/>
          <w:pgMar w:top="1040" w:right="740" w:bottom="1016" w:left="1020" w:header="720" w:footer="720" w:gutter="0"/>
          <w:cols w:space="720" w:num="1"/>
        </w:sect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250A4AA4">
        <w:tblPrEx>
          <w:tblCellMar>
            <w:top w:w="0" w:type="dxa"/>
            <w:left w:w="10" w:type="dxa"/>
            <w:bottom w:w="0" w:type="dxa"/>
            <w:right w:w="10" w:type="dxa"/>
          </w:tblCellMar>
        </w:tblPrEx>
        <w:trPr>
          <w:trHeight w:val="84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2340D0B">
            <w:pPr>
              <w:pStyle w:val="34"/>
              <w:ind w:left="110" w:right="92"/>
              <w:jc w:val="both"/>
            </w:pPr>
            <w:r>
              <w:rPr>
                <w:rFonts w:ascii="Calibri" w:hAnsi="Calibri"/>
                <w:sz w:val="24"/>
                <w:lang w:val="en-US"/>
              </w:rPr>
              <w:t xml:space="preserve">Sperimenta e combina elementi musicali di base, producendo semplici sequenze sonoro- </w:t>
            </w:r>
            <w:r>
              <w:rPr>
                <w:rFonts w:ascii="Calibri" w:hAnsi="Calibri"/>
                <w:spacing w:val="-2"/>
                <w:sz w:val="24"/>
                <w:lang w:val="en-US"/>
              </w:rPr>
              <w:t>musicali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59AF6DD">
            <w:pPr>
              <w:pStyle w:val="34"/>
              <w:numPr>
                <w:ilvl w:val="0"/>
                <w:numId w:val="146"/>
              </w:numPr>
              <w:tabs>
                <w:tab w:val="left" w:pos="828"/>
                <w:tab w:val="left" w:pos="829"/>
                <w:tab w:val="left" w:pos="2524"/>
                <w:tab w:val="left" w:pos="3797"/>
              </w:tabs>
              <w:spacing w:line="230" w:lineRule="auto"/>
              <w:ind w:right="98"/>
            </w:pPr>
            <w:r>
              <w:rPr>
                <w:rFonts w:ascii="Calibri" w:hAnsi="Calibri"/>
                <w:spacing w:val="-2"/>
                <w:sz w:val="24"/>
                <w:lang w:val="en-US"/>
              </w:rPr>
              <w:t>Sperimentare</w:t>
            </w:r>
            <w:r>
              <w:rPr>
                <w:rFonts w:ascii="Calibri" w:hAnsi="Calibri"/>
                <w:sz w:val="24"/>
                <w:lang w:val="en-US"/>
              </w:rPr>
              <w:tab/>
            </w:r>
            <w:r>
              <w:rPr>
                <w:rFonts w:ascii="Calibri" w:hAnsi="Calibri"/>
                <w:spacing w:val="-2"/>
                <w:sz w:val="24"/>
                <w:lang w:val="en-US"/>
              </w:rPr>
              <w:t>semplice</w:t>
            </w:r>
            <w:r>
              <w:rPr>
                <w:rFonts w:ascii="Calibri" w:hAnsi="Calibri"/>
                <w:sz w:val="24"/>
                <w:lang w:val="en-US"/>
              </w:rPr>
              <w:tab/>
            </w:r>
            <w:r>
              <w:rPr>
                <w:rFonts w:ascii="Calibri" w:hAnsi="Calibri"/>
                <w:spacing w:val="-2"/>
                <w:sz w:val="24"/>
                <w:lang w:val="en-US"/>
              </w:rPr>
              <w:t xml:space="preserve">strumenti </w:t>
            </w:r>
            <w:r>
              <w:rPr>
                <w:rFonts w:ascii="Calibri" w:hAnsi="Calibri"/>
                <w:sz w:val="24"/>
                <w:lang w:val="en-US"/>
              </w:rPr>
              <w:t>musicali</w:t>
            </w:r>
            <w:r>
              <w:rPr>
                <w:rFonts w:ascii="Calibri" w:hAnsi="Calibri"/>
                <w:spacing w:val="-10"/>
                <w:sz w:val="24"/>
                <w:lang w:val="en-US"/>
              </w:rPr>
              <w:t xml:space="preserve"> </w:t>
            </w:r>
            <w:r>
              <w:rPr>
                <w:rFonts w:ascii="Calibri" w:hAnsi="Calibri"/>
                <w:sz w:val="24"/>
                <w:lang w:val="en-US"/>
              </w:rPr>
              <w:t>anche</w:t>
            </w:r>
            <w:r>
              <w:rPr>
                <w:rFonts w:ascii="Calibri" w:hAnsi="Calibri"/>
                <w:spacing w:val="-10"/>
                <w:sz w:val="24"/>
                <w:lang w:val="en-US"/>
              </w:rPr>
              <w:t xml:space="preserve"> </w:t>
            </w:r>
            <w:r>
              <w:rPr>
                <w:rFonts w:ascii="Calibri" w:hAnsi="Calibri"/>
                <w:sz w:val="24"/>
                <w:lang w:val="en-US"/>
              </w:rPr>
              <w:t>costruiti</w:t>
            </w:r>
            <w:r>
              <w:rPr>
                <w:rFonts w:ascii="Calibri" w:hAnsi="Calibri"/>
                <w:spacing w:val="-10"/>
                <w:sz w:val="24"/>
                <w:lang w:val="en-US"/>
              </w:rPr>
              <w:t xml:space="preserve"> </w:t>
            </w:r>
            <w:r>
              <w:rPr>
                <w:rFonts w:ascii="Calibri" w:hAnsi="Calibri"/>
                <w:sz w:val="24"/>
                <w:lang w:val="en-US"/>
              </w:rPr>
              <w:t>con</w:t>
            </w:r>
            <w:r>
              <w:rPr>
                <w:rFonts w:ascii="Calibri" w:hAnsi="Calibri"/>
                <w:spacing w:val="-11"/>
                <w:sz w:val="24"/>
                <w:lang w:val="en-US"/>
              </w:rPr>
              <w:t xml:space="preserve"> </w:t>
            </w:r>
            <w:r>
              <w:rPr>
                <w:rFonts w:ascii="Calibri" w:hAnsi="Calibri"/>
                <w:sz w:val="24"/>
                <w:lang w:val="en-US"/>
              </w:rPr>
              <w:t>materiale</w:t>
            </w:r>
            <w:r>
              <w:rPr>
                <w:rFonts w:ascii="Calibri" w:hAnsi="Calibri"/>
                <w:spacing w:val="-9"/>
                <w:sz w:val="24"/>
                <w:lang w:val="en-US"/>
              </w:rPr>
              <w:t xml:space="preserve"> </w:t>
            </w:r>
            <w:r>
              <w:rPr>
                <w:rFonts w:ascii="Calibri" w:hAnsi="Calibri"/>
                <w:sz w:val="24"/>
                <w:lang w:val="en-US"/>
              </w:rPr>
              <w:t>di</w:t>
            </w:r>
          </w:p>
          <w:p w14:paraId="2349A6BD">
            <w:pPr>
              <w:pStyle w:val="34"/>
              <w:spacing w:line="264" w:lineRule="exact"/>
            </w:pPr>
            <w:r>
              <w:rPr>
                <w:rFonts w:ascii="Calibri" w:hAnsi="Calibri"/>
                <w:spacing w:val="-2"/>
                <w:sz w:val="24"/>
                <w:lang w:val="en-US"/>
              </w:rPr>
              <w:t>recupero</w:t>
            </w:r>
          </w:p>
        </w:tc>
      </w:tr>
      <w:tr w14:paraId="2AC42730">
        <w:tblPrEx>
          <w:tblCellMar>
            <w:top w:w="0" w:type="dxa"/>
            <w:left w:w="10" w:type="dxa"/>
            <w:bottom w:w="0" w:type="dxa"/>
            <w:right w:w="10" w:type="dxa"/>
          </w:tblCellMar>
        </w:tblPrEx>
        <w:trPr>
          <w:trHeight w:val="251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44E5983">
            <w:pPr>
              <w:pStyle w:val="34"/>
              <w:ind w:left="0"/>
              <w:rPr>
                <w:rFonts w:ascii="Calibri" w:hAnsi="Calibri"/>
                <w:sz w:val="26"/>
                <w:lang w:val="en-US"/>
              </w:rPr>
            </w:pPr>
          </w:p>
          <w:p w14:paraId="371BCC61">
            <w:pPr>
              <w:pStyle w:val="34"/>
              <w:spacing w:before="3"/>
              <w:ind w:left="0"/>
              <w:rPr>
                <w:rFonts w:ascii="Calibri" w:hAnsi="Calibri"/>
                <w:sz w:val="21"/>
                <w:lang w:val="en-US"/>
              </w:rPr>
            </w:pPr>
          </w:p>
          <w:p w14:paraId="6020B415">
            <w:pPr>
              <w:pStyle w:val="34"/>
              <w:ind w:left="110" w:right="95"/>
              <w:jc w:val="both"/>
              <w:rPr>
                <w:rFonts w:ascii="Calibri" w:hAnsi="Calibri"/>
                <w:sz w:val="24"/>
                <w:lang w:val="en-US"/>
              </w:rPr>
            </w:pPr>
            <w:r>
              <w:rPr>
                <w:rFonts w:ascii="Calibri" w:hAnsi="Calibri"/>
                <w:sz w:val="24"/>
                <w:lang w:val="en-US"/>
              </w:rPr>
              <w:t>Esplora i primi alfabeti musicali, utilizzando anche i simboli di una notazione informale per codificare i suoni percepiti e riprodurli.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C030853">
            <w:pPr>
              <w:pStyle w:val="34"/>
              <w:numPr>
                <w:ilvl w:val="0"/>
                <w:numId w:val="147"/>
              </w:numPr>
              <w:tabs>
                <w:tab w:val="left" w:pos="829"/>
              </w:tabs>
              <w:ind w:right="97"/>
              <w:jc w:val="both"/>
            </w:pPr>
            <w:r>
              <w:rPr>
                <w:rFonts w:ascii="Calibri" w:hAnsi="Calibri"/>
                <w:sz w:val="24"/>
                <w:lang w:val="en-US"/>
              </w:rPr>
              <w:t xml:space="preserve">Rappresentare graficamente alcune caratteristiche di un suono percepito attraverso simboli diversi (esempio suono forte=punto grosso, suono piano=puntino oppure suono lungo=linea lunga suono corto=linea </w:t>
            </w:r>
            <w:r>
              <w:rPr>
                <w:rFonts w:ascii="Calibri" w:hAnsi="Calibri"/>
                <w:spacing w:val="-2"/>
                <w:sz w:val="24"/>
                <w:lang w:val="en-US"/>
              </w:rPr>
              <w:t>corta)</w:t>
            </w:r>
          </w:p>
          <w:p w14:paraId="795DB85B">
            <w:pPr>
              <w:pStyle w:val="34"/>
              <w:numPr>
                <w:ilvl w:val="0"/>
                <w:numId w:val="147"/>
              </w:numPr>
              <w:tabs>
                <w:tab w:val="left" w:pos="829"/>
              </w:tabs>
              <w:spacing w:line="274" w:lineRule="exact"/>
              <w:ind w:right="99"/>
              <w:jc w:val="both"/>
            </w:pPr>
            <w:r>
              <w:rPr>
                <w:rFonts w:ascii="Calibri" w:hAnsi="Calibri"/>
                <w:sz w:val="24"/>
                <w:lang w:val="en-US"/>
              </w:rPr>
              <w:t>Riprodurre brevi sequenze musicali seguendo</w:t>
            </w:r>
            <w:r>
              <w:rPr>
                <w:rFonts w:ascii="Calibri" w:hAnsi="Calibri"/>
                <w:spacing w:val="-5"/>
                <w:sz w:val="24"/>
                <w:lang w:val="en-US"/>
              </w:rPr>
              <w:t xml:space="preserve"> </w:t>
            </w:r>
            <w:r>
              <w:rPr>
                <w:rFonts w:ascii="Calibri" w:hAnsi="Calibri"/>
                <w:sz w:val="24"/>
                <w:lang w:val="en-US"/>
              </w:rPr>
              <w:t>le</w:t>
            </w:r>
            <w:r>
              <w:rPr>
                <w:rFonts w:ascii="Calibri" w:hAnsi="Calibri"/>
                <w:spacing w:val="-5"/>
                <w:sz w:val="24"/>
                <w:lang w:val="en-US"/>
              </w:rPr>
              <w:t xml:space="preserve"> </w:t>
            </w:r>
            <w:r>
              <w:rPr>
                <w:rFonts w:ascii="Calibri" w:hAnsi="Calibri"/>
                <w:sz w:val="24"/>
                <w:lang w:val="en-US"/>
              </w:rPr>
              <w:t>indicazioni</w:t>
            </w:r>
            <w:r>
              <w:rPr>
                <w:rFonts w:ascii="Calibri" w:hAnsi="Calibri"/>
                <w:spacing w:val="-5"/>
                <w:sz w:val="24"/>
                <w:lang w:val="en-US"/>
              </w:rPr>
              <w:t xml:space="preserve"> </w:t>
            </w:r>
            <w:r>
              <w:rPr>
                <w:rFonts w:ascii="Calibri" w:hAnsi="Calibri"/>
                <w:sz w:val="24"/>
                <w:lang w:val="en-US"/>
              </w:rPr>
              <w:t>dell’insegnante.</w:t>
            </w:r>
          </w:p>
        </w:tc>
      </w:tr>
    </w:tbl>
    <w:p w14:paraId="1539FCE1">
      <w:pPr>
        <w:spacing w:before="3" w:after="1"/>
        <w:rPr>
          <w:sz w:val="25"/>
        </w:r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1A011C42">
        <w:tblPrEx>
          <w:tblCellMar>
            <w:top w:w="0" w:type="dxa"/>
            <w:left w:w="10" w:type="dxa"/>
            <w:bottom w:w="0" w:type="dxa"/>
            <w:right w:w="10" w:type="dxa"/>
          </w:tblCellMar>
        </w:tblPrEx>
        <w:trPr>
          <w:trHeight w:val="323" w:hRule="atLeast"/>
        </w:trPr>
        <w:tc>
          <w:tcPr>
            <w:tcW w:w="9630"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72B3F9F">
            <w:pPr>
              <w:pStyle w:val="34"/>
              <w:spacing w:line="304" w:lineRule="exact"/>
              <w:ind w:left="3969" w:right="3235"/>
              <w:jc w:val="center"/>
            </w:pPr>
            <w:r>
              <w:rPr>
                <w:rFonts w:ascii="Calibri" w:hAnsi="Calibri"/>
                <w:b/>
                <w:color w:val="000000"/>
                <w:sz w:val="28"/>
                <w:shd w:val="clear" w:color="auto" w:fill="FFFF00"/>
                <w:lang w:val="en-US"/>
              </w:rPr>
              <w:t>I</w:t>
            </w:r>
            <w:r>
              <w:rPr>
                <w:rFonts w:ascii="Calibri" w:hAnsi="Calibri"/>
                <w:b/>
                <w:color w:val="000000"/>
                <w:spacing w:val="-2"/>
                <w:sz w:val="28"/>
                <w:shd w:val="clear" w:color="auto" w:fill="FFFF00"/>
                <w:lang w:val="en-US"/>
              </w:rPr>
              <w:t xml:space="preserve"> </w:t>
            </w:r>
            <w:r>
              <w:rPr>
                <w:rFonts w:ascii="Calibri" w:hAnsi="Calibri"/>
                <w:b/>
                <w:color w:val="000000"/>
                <w:sz w:val="28"/>
                <w:shd w:val="clear" w:color="auto" w:fill="FFFF00"/>
                <w:lang w:val="en-US"/>
              </w:rPr>
              <w:t>discorsi</w:t>
            </w:r>
            <w:r>
              <w:rPr>
                <w:rFonts w:ascii="Calibri" w:hAnsi="Calibri"/>
                <w:b/>
                <w:color w:val="000000"/>
                <w:spacing w:val="-1"/>
                <w:sz w:val="28"/>
                <w:shd w:val="clear" w:color="auto" w:fill="FFFF00"/>
                <w:lang w:val="en-US"/>
              </w:rPr>
              <w:t xml:space="preserve"> </w:t>
            </w:r>
            <w:r>
              <w:rPr>
                <w:rFonts w:ascii="Calibri" w:hAnsi="Calibri"/>
                <w:b/>
                <w:color w:val="000000"/>
                <w:sz w:val="28"/>
                <w:shd w:val="clear" w:color="auto" w:fill="FFFF00"/>
                <w:lang w:val="en-US"/>
              </w:rPr>
              <w:t>e</w:t>
            </w:r>
            <w:r>
              <w:rPr>
                <w:rFonts w:ascii="Calibri" w:hAnsi="Calibri"/>
                <w:b/>
                <w:color w:val="000000"/>
                <w:spacing w:val="-3"/>
                <w:sz w:val="28"/>
                <w:shd w:val="clear" w:color="auto" w:fill="FFFF00"/>
                <w:lang w:val="en-US"/>
              </w:rPr>
              <w:t xml:space="preserve"> </w:t>
            </w:r>
            <w:r>
              <w:rPr>
                <w:rFonts w:ascii="Calibri" w:hAnsi="Calibri"/>
                <w:b/>
                <w:color w:val="000000"/>
                <w:sz w:val="28"/>
                <w:shd w:val="clear" w:color="auto" w:fill="FFFF00"/>
                <w:lang w:val="en-US"/>
              </w:rPr>
              <w:t>le</w:t>
            </w:r>
            <w:r>
              <w:rPr>
                <w:rFonts w:ascii="Calibri" w:hAnsi="Calibri"/>
                <w:b/>
                <w:color w:val="000000"/>
                <w:spacing w:val="-2"/>
                <w:sz w:val="28"/>
                <w:shd w:val="clear" w:color="auto" w:fill="FFFF00"/>
                <w:lang w:val="en-US"/>
              </w:rPr>
              <w:t xml:space="preserve"> parole</w:t>
            </w:r>
          </w:p>
        </w:tc>
      </w:tr>
      <w:tr w14:paraId="1B9E6B34">
        <w:tblPrEx>
          <w:tblCellMar>
            <w:top w:w="0" w:type="dxa"/>
            <w:left w:w="10" w:type="dxa"/>
            <w:bottom w:w="0" w:type="dxa"/>
            <w:right w:w="10" w:type="dxa"/>
          </w:tblCellMar>
        </w:tblPrEx>
        <w:trPr>
          <w:trHeight w:val="275"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A6F9F87">
            <w:pPr>
              <w:pStyle w:val="34"/>
              <w:spacing w:line="256" w:lineRule="exact"/>
              <w:ind w:left="110"/>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3A969AA">
            <w:pPr>
              <w:pStyle w:val="34"/>
              <w:spacing w:line="256" w:lineRule="exact"/>
            </w:pPr>
            <w:r>
              <w:rPr>
                <w:rFonts w:ascii="Calibri" w:hAnsi="Calibri"/>
                <w:i/>
                <w:sz w:val="24"/>
                <w:lang w:val="en-US"/>
              </w:rPr>
              <w:t>Obiettivi</w:t>
            </w:r>
            <w:r>
              <w:rPr>
                <w:rFonts w:ascii="Calibri" w:hAnsi="Calibri"/>
                <w:i/>
                <w:spacing w:val="-7"/>
                <w:sz w:val="24"/>
                <w:lang w:val="en-US"/>
              </w:rPr>
              <w:t xml:space="preserve"> </w:t>
            </w:r>
            <w:r>
              <w:rPr>
                <w:rFonts w:ascii="Calibri" w:hAnsi="Calibri"/>
                <w:i/>
                <w:sz w:val="24"/>
                <w:lang w:val="en-US"/>
              </w:rPr>
              <w:t>di</w:t>
            </w:r>
            <w:r>
              <w:rPr>
                <w:rFonts w:ascii="Calibri" w:hAnsi="Calibri"/>
                <w:i/>
                <w:spacing w:val="-6"/>
                <w:sz w:val="24"/>
                <w:lang w:val="en-US"/>
              </w:rPr>
              <w:t xml:space="preserve"> </w:t>
            </w:r>
            <w:r>
              <w:rPr>
                <w:rFonts w:ascii="Calibri" w:hAnsi="Calibri"/>
                <w:i/>
                <w:spacing w:val="-2"/>
                <w:sz w:val="24"/>
                <w:lang w:val="en-US"/>
              </w:rPr>
              <w:t>apprendimento</w:t>
            </w:r>
          </w:p>
        </w:tc>
      </w:tr>
      <w:tr w14:paraId="5BE4419E">
        <w:tblPrEx>
          <w:tblCellMar>
            <w:top w:w="0" w:type="dxa"/>
            <w:left w:w="10" w:type="dxa"/>
            <w:bottom w:w="0" w:type="dxa"/>
            <w:right w:w="10" w:type="dxa"/>
          </w:tblCellMar>
        </w:tblPrEx>
        <w:trPr>
          <w:trHeight w:val="1413"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826BB28">
            <w:pPr>
              <w:pStyle w:val="34"/>
              <w:ind w:left="110" w:right="98"/>
              <w:jc w:val="both"/>
              <w:rPr>
                <w:rFonts w:ascii="Calibri" w:hAnsi="Calibri"/>
                <w:sz w:val="24"/>
                <w:lang w:val="en-US"/>
              </w:rPr>
            </w:pPr>
            <w:r>
              <w:rPr>
                <w:rFonts w:ascii="Calibri" w:hAnsi="Calibri"/>
                <w:sz w:val="24"/>
                <w:lang w:val="en-US"/>
              </w:rPr>
              <w:t>Il bambino usa la lingua italiana, arricchisce e precisa il proprio lessico, comprende parole e discorsi, fa ipotesi sui significati.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AE70B00">
            <w:pPr>
              <w:pStyle w:val="34"/>
              <w:numPr>
                <w:ilvl w:val="0"/>
                <w:numId w:val="148"/>
              </w:numPr>
              <w:tabs>
                <w:tab w:val="left" w:pos="828"/>
                <w:tab w:val="left" w:pos="829"/>
              </w:tabs>
              <w:spacing w:line="230" w:lineRule="auto"/>
              <w:ind w:right="100"/>
            </w:pPr>
            <w:r>
              <w:rPr>
                <w:rFonts w:ascii="Calibri" w:hAnsi="Calibri"/>
                <w:sz w:val="24"/>
                <w:lang w:val="en-US"/>
              </w:rPr>
              <w:t>Si</w:t>
            </w:r>
            <w:r>
              <w:rPr>
                <w:rFonts w:ascii="Calibri" w:hAnsi="Calibri"/>
                <w:spacing w:val="40"/>
                <w:sz w:val="24"/>
                <w:lang w:val="en-US"/>
              </w:rPr>
              <w:t xml:space="preserve"> </w:t>
            </w:r>
            <w:r>
              <w:rPr>
                <w:rFonts w:ascii="Calibri" w:hAnsi="Calibri"/>
                <w:sz w:val="24"/>
                <w:lang w:val="en-US"/>
              </w:rPr>
              <w:t>esprime</w:t>
            </w:r>
            <w:r>
              <w:rPr>
                <w:rFonts w:ascii="Calibri" w:hAnsi="Calibri"/>
                <w:spacing w:val="40"/>
                <w:sz w:val="24"/>
                <w:lang w:val="en-US"/>
              </w:rPr>
              <w:t xml:space="preserve"> </w:t>
            </w:r>
            <w:r>
              <w:rPr>
                <w:rFonts w:ascii="Calibri" w:hAnsi="Calibri"/>
                <w:sz w:val="24"/>
                <w:lang w:val="en-US"/>
              </w:rPr>
              <w:t>utilizzando</w:t>
            </w:r>
            <w:r>
              <w:rPr>
                <w:rFonts w:ascii="Calibri" w:hAnsi="Calibri"/>
                <w:spacing w:val="40"/>
                <w:sz w:val="24"/>
                <w:lang w:val="en-US"/>
              </w:rPr>
              <w:t xml:space="preserve"> </w:t>
            </w:r>
            <w:r>
              <w:rPr>
                <w:rFonts w:ascii="Calibri" w:hAnsi="Calibri"/>
                <w:sz w:val="24"/>
                <w:lang w:val="en-US"/>
              </w:rPr>
              <w:t>frasi</w:t>
            </w:r>
            <w:r>
              <w:rPr>
                <w:rFonts w:ascii="Calibri" w:hAnsi="Calibri"/>
                <w:spacing w:val="67"/>
                <w:sz w:val="24"/>
                <w:lang w:val="en-US"/>
              </w:rPr>
              <w:t xml:space="preserve"> </w:t>
            </w:r>
            <w:r>
              <w:rPr>
                <w:rFonts w:ascii="Calibri" w:hAnsi="Calibri"/>
                <w:sz w:val="24"/>
                <w:lang w:val="en-US"/>
              </w:rPr>
              <w:t xml:space="preserve">complete </w:t>
            </w:r>
            <w:r>
              <w:rPr>
                <w:rFonts w:ascii="Calibri" w:hAnsi="Calibri"/>
                <w:spacing w:val="-2"/>
                <w:sz w:val="24"/>
                <w:lang w:val="en-US"/>
              </w:rPr>
              <w:t>(soggetto-verbo-predicato)</w:t>
            </w:r>
          </w:p>
          <w:p w14:paraId="071468EA">
            <w:pPr>
              <w:pStyle w:val="34"/>
              <w:numPr>
                <w:ilvl w:val="0"/>
                <w:numId w:val="148"/>
              </w:numPr>
              <w:tabs>
                <w:tab w:val="left" w:pos="828"/>
                <w:tab w:val="left" w:pos="829"/>
                <w:tab w:val="left" w:pos="3614"/>
              </w:tabs>
              <w:spacing w:line="230" w:lineRule="auto"/>
              <w:ind w:right="97"/>
            </w:pPr>
            <w:r>
              <w:rPr>
                <w:rFonts w:ascii="Calibri" w:hAnsi="Calibri"/>
                <w:sz w:val="24"/>
                <w:lang w:val="en-US"/>
              </w:rPr>
              <w:t>Partecipare</w:t>
            </w:r>
            <w:r>
              <w:rPr>
                <w:rFonts w:ascii="Calibri" w:hAnsi="Calibri"/>
                <w:spacing w:val="32"/>
                <w:sz w:val="24"/>
                <w:lang w:val="en-US"/>
              </w:rPr>
              <w:t xml:space="preserve"> </w:t>
            </w:r>
            <w:r>
              <w:rPr>
                <w:rFonts w:ascii="Calibri" w:hAnsi="Calibri"/>
                <w:sz w:val="24"/>
                <w:lang w:val="en-US"/>
              </w:rPr>
              <w:t>in</w:t>
            </w:r>
            <w:r>
              <w:rPr>
                <w:rFonts w:ascii="Calibri" w:hAnsi="Calibri"/>
                <w:spacing w:val="33"/>
                <w:sz w:val="24"/>
                <w:lang w:val="en-US"/>
              </w:rPr>
              <w:t xml:space="preserve"> </w:t>
            </w:r>
            <w:r>
              <w:rPr>
                <w:rFonts w:ascii="Calibri" w:hAnsi="Calibri"/>
                <w:sz w:val="24"/>
                <w:lang w:val="en-US"/>
              </w:rPr>
              <w:t>modo</w:t>
            </w:r>
            <w:r>
              <w:rPr>
                <w:rFonts w:ascii="Calibri" w:hAnsi="Calibri"/>
                <w:spacing w:val="33"/>
                <w:sz w:val="24"/>
                <w:lang w:val="en-US"/>
              </w:rPr>
              <w:t xml:space="preserve"> </w:t>
            </w:r>
            <w:r>
              <w:rPr>
                <w:rFonts w:ascii="Calibri" w:hAnsi="Calibri"/>
                <w:sz w:val="24"/>
                <w:lang w:val="en-US"/>
              </w:rPr>
              <w:t>soddisfacente</w:t>
            </w:r>
            <w:r>
              <w:rPr>
                <w:rFonts w:ascii="Calibri" w:hAnsi="Calibri"/>
                <w:spacing w:val="34"/>
                <w:sz w:val="24"/>
                <w:lang w:val="en-US"/>
              </w:rPr>
              <w:t xml:space="preserve"> </w:t>
            </w:r>
            <w:r>
              <w:rPr>
                <w:rFonts w:ascii="Calibri" w:hAnsi="Calibri"/>
                <w:sz w:val="24"/>
                <w:lang w:val="en-US"/>
              </w:rPr>
              <w:t xml:space="preserve">alla </w:t>
            </w:r>
            <w:r>
              <w:rPr>
                <w:rFonts w:ascii="Calibri" w:hAnsi="Calibri"/>
                <w:spacing w:val="-2"/>
                <w:sz w:val="24"/>
                <w:lang w:val="en-US"/>
              </w:rPr>
              <w:t>conversazione</w:t>
            </w:r>
            <w:r>
              <w:rPr>
                <w:rFonts w:ascii="Calibri" w:hAnsi="Calibri"/>
                <w:sz w:val="24"/>
                <w:lang w:val="en-US"/>
              </w:rPr>
              <w:tab/>
            </w:r>
            <w:r>
              <w:rPr>
                <w:rFonts w:ascii="Calibri" w:hAnsi="Calibri"/>
                <w:spacing w:val="-2"/>
                <w:sz w:val="24"/>
                <w:lang w:val="en-US"/>
              </w:rPr>
              <w:t>attenendosi</w:t>
            </w:r>
          </w:p>
          <w:p w14:paraId="372BD0C6">
            <w:pPr>
              <w:pStyle w:val="34"/>
              <w:spacing w:line="264" w:lineRule="exact"/>
            </w:pPr>
            <w:r>
              <w:rPr>
                <w:rFonts w:ascii="Calibri" w:hAnsi="Calibri"/>
                <w:sz w:val="24"/>
                <w:lang w:val="en-US"/>
              </w:rPr>
              <w:t>all’argomento</w:t>
            </w:r>
            <w:r>
              <w:rPr>
                <w:rFonts w:ascii="Calibri" w:hAnsi="Calibri"/>
                <w:spacing w:val="-5"/>
                <w:sz w:val="24"/>
                <w:lang w:val="en-US"/>
              </w:rPr>
              <w:t xml:space="preserve"> </w:t>
            </w:r>
            <w:r>
              <w:rPr>
                <w:rFonts w:ascii="Calibri" w:hAnsi="Calibri"/>
                <w:spacing w:val="-2"/>
                <w:sz w:val="24"/>
                <w:lang w:val="en-US"/>
              </w:rPr>
              <w:t>trattato.</w:t>
            </w:r>
          </w:p>
        </w:tc>
      </w:tr>
      <w:tr w14:paraId="23E46670">
        <w:tblPrEx>
          <w:tblCellMar>
            <w:top w:w="0" w:type="dxa"/>
            <w:left w:w="10" w:type="dxa"/>
            <w:bottom w:w="0" w:type="dxa"/>
            <w:right w:w="10" w:type="dxa"/>
          </w:tblCellMar>
        </w:tblPrEx>
        <w:trPr>
          <w:trHeight w:val="1416"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FC3E3E0">
            <w:pPr>
              <w:pStyle w:val="34"/>
              <w:spacing w:before="5"/>
              <w:ind w:left="0"/>
              <w:rPr>
                <w:rFonts w:ascii="Calibri" w:hAnsi="Calibri"/>
                <w:sz w:val="23"/>
                <w:lang w:val="en-US"/>
              </w:rPr>
            </w:pPr>
          </w:p>
          <w:p w14:paraId="4CB198CD">
            <w:pPr>
              <w:pStyle w:val="34"/>
              <w:ind w:left="110" w:right="97"/>
              <w:jc w:val="both"/>
              <w:rPr>
                <w:rFonts w:ascii="Calibri" w:hAnsi="Calibri"/>
                <w:sz w:val="24"/>
                <w:lang w:val="en-US"/>
              </w:rPr>
            </w:pPr>
            <w:r>
              <w:rPr>
                <w:rFonts w:ascii="Calibri" w:hAnsi="Calibri"/>
                <w:sz w:val="24"/>
                <w:lang w:val="en-US"/>
              </w:rPr>
              <w:t>Sa esprimere e comunicare agli altri emozioni, sentimenti, argomentazioni attraverso il linguaggio verbale che utilizza in differenti situazioni comunicative.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3761A35">
            <w:pPr>
              <w:pStyle w:val="34"/>
              <w:numPr>
                <w:ilvl w:val="0"/>
                <w:numId w:val="149"/>
              </w:numPr>
              <w:tabs>
                <w:tab w:val="left" w:pos="828"/>
                <w:tab w:val="left" w:pos="829"/>
              </w:tabs>
              <w:spacing w:line="230" w:lineRule="auto"/>
              <w:ind w:right="102"/>
              <w:rPr>
                <w:rFonts w:ascii="Calibri" w:hAnsi="Calibri"/>
                <w:sz w:val="24"/>
                <w:lang w:val="en-US"/>
              </w:rPr>
            </w:pPr>
            <w:r>
              <w:rPr>
                <w:rFonts w:ascii="Calibri" w:hAnsi="Calibri"/>
                <w:sz w:val="24"/>
                <w:lang w:val="en-US"/>
              </w:rPr>
              <w:t>Accettare di parlare ai propri compagni e all’insegnante nel gruppo-sezione.</w:t>
            </w:r>
          </w:p>
          <w:p w14:paraId="7D1362D5">
            <w:pPr>
              <w:pStyle w:val="34"/>
              <w:numPr>
                <w:ilvl w:val="0"/>
                <w:numId w:val="149"/>
              </w:numPr>
              <w:tabs>
                <w:tab w:val="left" w:pos="828"/>
                <w:tab w:val="left" w:pos="829"/>
              </w:tabs>
              <w:spacing w:before="3" w:line="230" w:lineRule="auto"/>
              <w:ind w:right="98"/>
            </w:pPr>
            <w:r>
              <w:rPr>
                <w:rFonts w:ascii="Calibri" w:hAnsi="Calibri"/>
                <w:sz w:val="24"/>
                <w:lang w:val="en-US"/>
              </w:rPr>
              <w:t>Esprimere</w:t>
            </w:r>
            <w:r>
              <w:rPr>
                <w:rFonts w:ascii="Calibri" w:hAnsi="Calibri"/>
                <w:spacing w:val="40"/>
                <w:sz w:val="24"/>
                <w:lang w:val="en-US"/>
              </w:rPr>
              <w:t xml:space="preserve"> </w:t>
            </w:r>
            <w:r>
              <w:rPr>
                <w:rFonts w:ascii="Calibri" w:hAnsi="Calibri"/>
                <w:sz w:val="24"/>
                <w:lang w:val="en-US"/>
              </w:rPr>
              <w:t>i</w:t>
            </w:r>
            <w:r>
              <w:rPr>
                <w:rFonts w:ascii="Calibri" w:hAnsi="Calibri"/>
                <w:spacing w:val="40"/>
                <w:sz w:val="24"/>
                <w:lang w:val="en-US"/>
              </w:rPr>
              <w:t xml:space="preserve"> </w:t>
            </w:r>
            <w:r>
              <w:rPr>
                <w:rFonts w:ascii="Calibri" w:hAnsi="Calibri"/>
                <w:sz w:val="24"/>
                <w:lang w:val="en-US"/>
              </w:rPr>
              <w:t>propri</w:t>
            </w:r>
            <w:r>
              <w:rPr>
                <w:rFonts w:ascii="Calibri" w:hAnsi="Calibri"/>
                <w:spacing w:val="40"/>
                <w:sz w:val="24"/>
                <w:lang w:val="en-US"/>
              </w:rPr>
              <w:t xml:space="preserve"> </w:t>
            </w:r>
            <w:r>
              <w:rPr>
                <w:rFonts w:ascii="Calibri" w:hAnsi="Calibri"/>
                <w:sz w:val="24"/>
                <w:lang w:val="en-US"/>
              </w:rPr>
              <w:t>bisogni,</w:t>
            </w:r>
            <w:r>
              <w:rPr>
                <w:rFonts w:ascii="Calibri" w:hAnsi="Calibri"/>
                <w:spacing w:val="66"/>
                <w:sz w:val="24"/>
                <w:lang w:val="en-US"/>
              </w:rPr>
              <w:t xml:space="preserve"> </w:t>
            </w:r>
            <w:r>
              <w:rPr>
                <w:rFonts w:ascii="Calibri" w:hAnsi="Calibri"/>
                <w:sz w:val="24"/>
                <w:lang w:val="en-US"/>
              </w:rPr>
              <w:t>necessità, sentimenti, osservazioni, preferenze.</w:t>
            </w:r>
          </w:p>
        </w:tc>
      </w:tr>
      <w:tr w14:paraId="635CBA70">
        <w:tblPrEx>
          <w:tblCellMar>
            <w:top w:w="0" w:type="dxa"/>
            <w:left w:w="10" w:type="dxa"/>
            <w:bottom w:w="0" w:type="dxa"/>
            <w:right w:w="10" w:type="dxa"/>
          </w:tblCellMar>
        </w:tblPrEx>
        <w:trPr>
          <w:trHeight w:val="113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648ED5B">
            <w:pPr>
              <w:pStyle w:val="34"/>
              <w:spacing w:before="3"/>
              <w:ind w:left="0"/>
              <w:rPr>
                <w:rFonts w:ascii="Calibri" w:hAnsi="Calibri"/>
                <w:sz w:val="23"/>
                <w:lang w:val="en-US"/>
              </w:rPr>
            </w:pPr>
          </w:p>
          <w:p w14:paraId="7D6C755F">
            <w:pPr>
              <w:pStyle w:val="34"/>
              <w:tabs>
                <w:tab w:val="left" w:pos="2113"/>
                <w:tab w:val="left" w:pos="3526"/>
              </w:tabs>
              <w:ind w:left="110" w:right="98"/>
            </w:pPr>
            <w:r>
              <w:rPr>
                <w:rFonts w:ascii="Calibri" w:hAnsi="Calibri"/>
                <w:spacing w:val="-2"/>
                <w:sz w:val="24"/>
                <w:lang w:val="en-US"/>
              </w:rPr>
              <w:t>Sperimenta</w:t>
            </w:r>
            <w:r>
              <w:rPr>
                <w:rFonts w:ascii="Calibri" w:hAnsi="Calibri"/>
                <w:sz w:val="24"/>
                <w:lang w:val="en-US"/>
              </w:rPr>
              <w:tab/>
            </w:r>
            <w:r>
              <w:rPr>
                <w:rFonts w:ascii="Calibri" w:hAnsi="Calibri"/>
                <w:spacing w:val="-4"/>
                <w:sz w:val="24"/>
                <w:lang w:val="en-US"/>
              </w:rPr>
              <w:t>rime,</w:t>
            </w:r>
            <w:r>
              <w:rPr>
                <w:rFonts w:ascii="Calibri" w:hAnsi="Calibri"/>
                <w:sz w:val="24"/>
                <w:lang w:val="en-US"/>
              </w:rPr>
              <w:tab/>
            </w:r>
            <w:r>
              <w:rPr>
                <w:rFonts w:ascii="Calibri" w:hAnsi="Calibri"/>
                <w:spacing w:val="-2"/>
                <w:sz w:val="24"/>
                <w:lang w:val="en-US"/>
              </w:rPr>
              <w:t xml:space="preserve">filastrocche, </w:t>
            </w:r>
            <w:r>
              <w:rPr>
                <w:rFonts w:ascii="Calibri" w:hAnsi="Calibri"/>
                <w:sz w:val="24"/>
                <w:lang w:val="en-US"/>
              </w:rPr>
              <w:t>drammatizzazioni; inventa nuove parole.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96BB614">
            <w:pPr>
              <w:pStyle w:val="34"/>
              <w:numPr>
                <w:ilvl w:val="0"/>
                <w:numId w:val="150"/>
              </w:numPr>
              <w:tabs>
                <w:tab w:val="left" w:pos="828"/>
                <w:tab w:val="left" w:pos="829"/>
                <w:tab w:val="left" w:pos="2499"/>
                <w:tab w:val="left" w:pos="2998"/>
                <w:tab w:val="left" w:pos="4124"/>
              </w:tabs>
              <w:spacing w:line="230" w:lineRule="auto"/>
              <w:ind w:right="99"/>
            </w:pPr>
            <w:r>
              <w:rPr>
                <w:rFonts w:ascii="Calibri" w:hAnsi="Calibri"/>
                <w:spacing w:val="-2"/>
                <w:sz w:val="24"/>
                <w:lang w:val="en-US"/>
              </w:rPr>
              <w:t>Memorizzare</w:t>
            </w:r>
            <w:r>
              <w:rPr>
                <w:rFonts w:ascii="Calibri" w:hAnsi="Calibri"/>
                <w:sz w:val="24"/>
                <w:lang w:val="en-US"/>
              </w:rPr>
              <w:tab/>
            </w:r>
            <w:r>
              <w:rPr>
                <w:rFonts w:ascii="Calibri" w:hAnsi="Calibri"/>
                <w:spacing w:val="-10"/>
                <w:sz w:val="24"/>
                <w:lang w:val="en-US"/>
              </w:rPr>
              <w:t>e</w:t>
            </w:r>
            <w:r>
              <w:rPr>
                <w:rFonts w:ascii="Calibri" w:hAnsi="Calibri"/>
                <w:sz w:val="24"/>
                <w:lang w:val="en-US"/>
              </w:rPr>
              <w:tab/>
            </w:r>
            <w:r>
              <w:rPr>
                <w:rFonts w:ascii="Calibri" w:hAnsi="Calibri"/>
                <w:spacing w:val="-2"/>
                <w:sz w:val="24"/>
                <w:lang w:val="en-US"/>
              </w:rPr>
              <w:t>ripetere</w:t>
            </w:r>
            <w:r>
              <w:rPr>
                <w:rFonts w:ascii="Calibri" w:hAnsi="Calibri"/>
                <w:sz w:val="24"/>
                <w:lang w:val="en-US"/>
              </w:rPr>
              <w:tab/>
            </w:r>
            <w:r>
              <w:rPr>
                <w:rFonts w:ascii="Calibri" w:hAnsi="Calibri"/>
                <w:spacing w:val="-2"/>
                <w:sz w:val="24"/>
                <w:lang w:val="en-US"/>
              </w:rPr>
              <w:t xml:space="preserve">conte, </w:t>
            </w:r>
            <w:r>
              <w:rPr>
                <w:rFonts w:ascii="Calibri" w:hAnsi="Calibri"/>
                <w:sz w:val="24"/>
                <w:lang w:val="en-US"/>
              </w:rPr>
              <w:t>filastrocche, poesie e canzoncine.</w:t>
            </w:r>
          </w:p>
          <w:p w14:paraId="5E5C7B3B">
            <w:pPr>
              <w:pStyle w:val="34"/>
              <w:numPr>
                <w:ilvl w:val="0"/>
                <w:numId w:val="150"/>
              </w:numPr>
              <w:tabs>
                <w:tab w:val="left" w:pos="828"/>
                <w:tab w:val="left" w:pos="829"/>
                <w:tab w:val="left" w:pos="3565"/>
              </w:tabs>
              <w:spacing w:before="5" w:line="274" w:lineRule="exact"/>
              <w:ind w:right="99"/>
            </w:pPr>
            <w:r>
              <w:rPr>
                <w:rFonts w:ascii="Calibri" w:hAnsi="Calibri"/>
                <w:spacing w:val="-2"/>
                <w:sz w:val="24"/>
                <w:lang w:val="en-US"/>
              </w:rPr>
              <w:t>Drammatizzare</w:t>
            </w:r>
            <w:r>
              <w:rPr>
                <w:rFonts w:ascii="Calibri" w:hAnsi="Calibri"/>
                <w:sz w:val="24"/>
                <w:lang w:val="en-US"/>
              </w:rPr>
              <w:tab/>
            </w:r>
            <w:r>
              <w:rPr>
                <w:rFonts w:ascii="Calibri" w:hAnsi="Calibri"/>
                <w:spacing w:val="-2"/>
                <w:sz w:val="24"/>
                <w:lang w:val="en-US"/>
              </w:rPr>
              <w:t xml:space="preserve">canzoncine, </w:t>
            </w:r>
            <w:r>
              <w:rPr>
                <w:rFonts w:ascii="Calibri" w:hAnsi="Calibri"/>
                <w:sz w:val="24"/>
                <w:lang w:val="en-US"/>
              </w:rPr>
              <w:t>filastrocche, brevi storie.</w:t>
            </w:r>
          </w:p>
        </w:tc>
      </w:tr>
      <w:tr w14:paraId="6B8D8563">
        <w:tblPrEx>
          <w:tblCellMar>
            <w:top w:w="0" w:type="dxa"/>
            <w:left w:w="10" w:type="dxa"/>
            <w:bottom w:w="0" w:type="dxa"/>
            <w:right w:w="10" w:type="dxa"/>
          </w:tblCellMar>
        </w:tblPrEx>
        <w:trPr>
          <w:trHeight w:val="227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C224402">
            <w:pPr>
              <w:pStyle w:val="34"/>
              <w:ind w:left="0"/>
              <w:rPr>
                <w:rFonts w:ascii="Calibri" w:hAnsi="Calibri"/>
                <w:sz w:val="26"/>
                <w:lang w:val="en-US"/>
              </w:rPr>
            </w:pPr>
          </w:p>
          <w:p w14:paraId="2A384590">
            <w:pPr>
              <w:pStyle w:val="34"/>
              <w:ind w:left="0"/>
              <w:rPr>
                <w:rFonts w:ascii="Calibri" w:hAnsi="Calibri"/>
                <w:sz w:val="26"/>
                <w:lang w:val="en-US"/>
              </w:rPr>
            </w:pPr>
          </w:p>
          <w:p w14:paraId="5E20CD9A">
            <w:pPr>
              <w:pStyle w:val="34"/>
              <w:spacing w:before="221"/>
              <w:ind w:left="110" w:right="98"/>
              <w:jc w:val="both"/>
            </w:pPr>
            <w:r>
              <w:rPr>
                <w:rFonts w:ascii="Calibri" w:hAnsi="Calibri"/>
                <w:sz w:val="24"/>
                <w:lang w:val="en-US"/>
              </w:rPr>
              <w:t xml:space="preserve">Ascolta e comprende narrazioni, racconta e inventa storie, chiede e offre spiegazioni, usa il linguaggio per progettare attività e per definire </w:t>
            </w:r>
            <w:r>
              <w:rPr>
                <w:rFonts w:ascii="Calibri" w:hAnsi="Calibri"/>
                <w:spacing w:val="-2"/>
                <w:sz w:val="24"/>
                <w:lang w:val="en-US"/>
              </w:rPr>
              <w:t>regole.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E146BE3">
            <w:pPr>
              <w:pStyle w:val="34"/>
              <w:numPr>
                <w:ilvl w:val="0"/>
                <w:numId w:val="151"/>
              </w:numPr>
              <w:tabs>
                <w:tab w:val="left" w:pos="828"/>
                <w:tab w:val="left" w:pos="829"/>
              </w:tabs>
              <w:ind w:right="95"/>
            </w:pPr>
            <w:r>
              <w:rPr>
                <w:rFonts w:ascii="Calibri" w:hAnsi="Calibri"/>
                <w:sz w:val="24"/>
                <w:lang w:val="en-US"/>
              </w:rPr>
              <w:t>Ascoltare</w:t>
            </w:r>
            <w:r>
              <w:rPr>
                <w:rFonts w:ascii="Calibri" w:hAnsi="Calibri"/>
                <w:spacing w:val="80"/>
                <w:sz w:val="24"/>
                <w:lang w:val="en-US"/>
              </w:rPr>
              <w:t xml:space="preserve"> </w:t>
            </w:r>
            <w:r>
              <w:rPr>
                <w:rFonts w:ascii="Calibri" w:hAnsi="Calibri"/>
                <w:sz w:val="24"/>
                <w:lang w:val="en-US"/>
              </w:rPr>
              <w:t>e</w:t>
            </w:r>
            <w:r>
              <w:rPr>
                <w:rFonts w:ascii="Calibri" w:hAnsi="Calibri"/>
                <w:spacing w:val="80"/>
                <w:sz w:val="24"/>
                <w:lang w:val="en-US"/>
              </w:rPr>
              <w:t xml:space="preserve"> </w:t>
            </w:r>
            <w:r>
              <w:rPr>
                <w:rFonts w:ascii="Calibri" w:hAnsi="Calibri"/>
                <w:sz w:val="24"/>
                <w:lang w:val="en-US"/>
              </w:rPr>
              <w:t>comprende</w:t>
            </w:r>
            <w:r>
              <w:rPr>
                <w:rFonts w:ascii="Calibri" w:hAnsi="Calibri"/>
                <w:spacing w:val="80"/>
                <w:sz w:val="24"/>
                <w:lang w:val="en-US"/>
              </w:rPr>
              <w:t xml:space="preserve"> </w:t>
            </w:r>
            <w:r>
              <w:rPr>
                <w:rFonts w:ascii="Calibri" w:hAnsi="Calibri"/>
                <w:sz w:val="24"/>
                <w:lang w:val="en-US"/>
              </w:rPr>
              <w:t>l’adulto</w:t>
            </w:r>
            <w:r>
              <w:rPr>
                <w:rFonts w:ascii="Calibri" w:hAnsi="Calibri"/>
                <w:spacing w:val="107"/>
                <w:sz w:val="24"/>
                <w:lang w:val="en-US"/>
              </w:rPr>
              <w:t xml:space="preserve"> </w:t>
            </w:r>
            <w:r>
              <w:rPr>
                <w:rFonts w:ascii="Calibri" w:hAnsi="Calibri"/>
                <w:sz w:val="24"/>
                <w:lang w:val="en-US"/>
              </w:rPr>
              <w:t>che parla, legge, racconta</w:t>
            </w:r>
          </w:p>
          <w:p w14:paraId="7F7101E0">
            <w:pPr>
              <w:pStyle w:val="34"/>
              <w:numPr>
                <w:ilvl w:val="0"/>
                <w:numId w:val="151"/>
              </w:numPr>
              <w:tabs>
                <w:tab w:val="left" w:pos="828"/>
                <w:tab w:val="left" w:pos="829"/>
              </w:tabs>
              <w:spacing w:line="230" w:lineRule="auto"/>
              <w:ind w:right="100"/>
            </w:pPr>
            <w:r>
              <w:rPr>
                <w:rFonts w:ascii="Calibri" w:hAnsi="Calibri"/>
                <w:sz w:val="24"/>
                <w:lang w:val="en-US"/>
              </w:rPr>
              <w:t>Ripetere</w:t>
            </w:r>
            <w:r>
              <w:rPr>
                <w:rFonts w:ascii="Calibri" w:hAnsi="Calibri"/>
                <w:spacing w:val="40"/>
                <w:sz w:val="24"/>
                <w:lang w:val="en-US"/>
              </w:rPr>
              <w:t xml:space="preserve"> </w:t>
            </w:r>
            <w:r>
              <w:rPr>
                <w:rFonts w:ascii="Calibri" w:hAnsi="Calibri"/>
                <w:sz w:val="24"/>
                <w:lang w:val="en-US"/>
              </w:rPr>
              <w:t>con</w:t>
            </w:r>
            <w:r>
              <w:rPr>
                <w:rFonts w:ascii="Calibri" w:hAnsi="Calibri"/>
                <w:spacing w:val="40"/>
                <w:sz w:val="24"/>
                <w:lang w:val="en-US"/>
              </w:rPr>
              <w:t xml:space="preserve"> </w:t>
            </w:r>
            <w:r>
              <w:rPr>
                <w:rFonts w:ascii="Calibri" w:hAnsi="Calibri"/>
                <w:sz w:val="24"/>
                <w:lang w:val="en-US"/>
              </w:rPr>
              <w:t>parole</w:t>
            </w:r>
            <w:r>
              <w:rPr>
                <w:rFonts w:ascii="Calibri" w:hAnsi="Calibri"/>
                <w:spacing w:val="40"/>
                <w:sz w:val="24"/>
                <w:lang w:val="en-US"/>
              </w:rPr>
              <w:t xml:space="preserve"> </w:t>
            </w:r>
            <w:r>
              <w:rPr>
                <w:rFonts w:ascii="Calibri" w:hAnsi="Calibri"/>
                <w:sz w:val="24"/>
                <w:lang w:val="en-US"/>
              </w:rPr>
              <w:t>proprie</w:t>
            </w:r>
            <w:r>
              <w:rPr>
                <w:rFonts w:ascii="Calibri" w:hAnsi="Calibri"/>
                <w:spacing w:val="40"/>
                <w:sz w:val="24"/>
                <w:lang w:val="en-US"/>
              </w:rPr>
              <w:t xml:space="preserve"> </w:t>
            </w:r>
            <w:r>
              <w:rPr>
                <w:rFonts w:ascii="Calibri" w:hAnsi="Calibri"/>
                <w:sz w:val="24"/>
                <w:lang w:val="en-US"/>
              </w:rPr>
              <w:t>le</w:t>
            </w:r>
            <w:r>
              <w:rPr>
                <w:rFonts w:ascii="Calibri" w:hAnsi="Calibri"/>
                <w:spacing w:val="76"/>
                <w:sz w:val="24"/>
                <w:lang w:val="en-US"/>
              </w:rPr>
              <w:t xml:space="preserve"> </w:t>
            </w:r>
            <w:r>
              <w:rPr>
                <w:rFonts w:ascii="Calibri" w:hAnsi="Calibri"/>
                <w:sz w:val="24"/>
                <w:lang w:val="en-US"/>
              </w:rPr>
              <w:t xml:space="preserve">storie </w:t>
            </w:r>
            <w:r>
              <w:rPr>
                <w:rFonts w:ascii="Calibri" w:hAnsi="Calibri"/>
                <w:spacing w:val="-2"/>
                <w:sz w:val="24"/>
                <w:lang w:val="en-US"/>
              </w:rPr>
              <w:t>ascoltate.</w:t>
            </w:r>
          </w:p>
          <w:p w14:paraId="2CF1FA32">
            <w:pPr>
              <w:pStyle w:val="34"/>
              <w:numPr>
                <w:ilvl w:val="0"/>
                <w:numId w:val="151"/>
              </w:numPr>
              <w:tabs>
                <w:tab w:val="left" w:pos="828"/>
                <w:tab w:val="left" w:pos="829"/>
              </w:tabs>
              <w:spacing w:line="294" w:lineRule="exact"/>
              <w:ind w:hanging="361"/>
            </w:pPr>
            <w:r>
              <w:rPr>
                <w:rFonts w:ascii="Calibri" w:hAnsi="Calibri"/>
                <w:sz w:val="24"/>
                <w:lang w:val="en-US"/>
              </w:rPr>
              <w:t>Domandare</w:t>
            </w:r>
            <w:r>
              <w:rPr>
                <w:rFonts w:ascii="Calibri" w:hAnsi="Calibri"/>
                <w:spacing w:val="-3"/>
                <w:sz w:val="24"/>
                <w:lang w:val="en-US"/>
              </w:rPr>
              <w:t xml:space="preserve"> </w:t>
            </w:r>
            <w:r>
              <w:rPr>
                <w:rFonts w:ascii="Calibri" w:hAnsi="Calibri"/>
                <w:sz w:val="24"/>
                <w:lang w:val="en-US"/>
              </w:rPr>
              <w:t xml:space="preserve">per ottenere </w:t>
            </w:r>
            <w:r>
              <w:rPr>
                <w:rFonts w:ascii="Calibri" w:hAnsi="Calibri"/>
                <w:spacing w:val="-2"/>
                <w:sz w:val="24"/>
                <w:lang w:val="en-US"/>
              </w:rPr>
              <w:t>spiegazioni.</w:t>
            </w:r>
          </w:p>
          <w:p w14:paraId="0331CAA9">
            <w:pPr>
              <w:pStyle w:val="34"/>
              <w:numPr>
                <w:ilvl w:val="0"/>
                <w:numId w:val="151"/>
              </w:numPr>
              <w:tabs>
                <w:tab w:val="left" w:pos="828"/>
                <w:tab w:val="left" w:pos="829"/>
              </w:tabs>
              <w:spacing w:before="1" w:line="230" w:lineRule="auto"/>
              <w:ind w:right="100"/>
              <w:rPr>
                <w:rFonts w:ascii="Calibri" w:hAnsi="Calibri"/>
                <w:sz w:val="24"/>
                <w:lang w:val="en-US"/>
              </w:rPr>
            </w:pPr>
            <w:r>
              <w:rPr>
                <w:rFonts w:ascii="Calibri" w:hAnsi="Calibri"/>
                <w:sz w:val="24"/>
                <w:lang w:val="en-US"/>
              </w:rPr>
              <w:t>Utilizzare il linguaggio per organizzare semplice attività/ giochi e sostenere un</w:t>
            </w:r>
          </w:p>
          <w:p w14:paraId="16AC61AB">
            <w:pPr>
              <w:pStyle w:val="34"/>
              <w:spacing w:line="264" w:lineRule="exact"/>
            </w:pPr>
            <w:r>
              <w:rPr>
                <w:rFonts w:ascii="Calibri" w:hAnsi="Calibri"/>
                <w:sz w:val="24"/>
                <w:lang w:val="en-US"/>
              </w:rPr>
              <w:t>ruolo</w:t>
            </w:r>
            <w:r>
              <w:rPr>
                <w:rFonts w:ascii="Calibri" w:hAnsi="Calibri"/>
                <w:spacing w:val="-1"/>
                <w:sz w:val="24"/>
                <w:lang w:val="en-US"/>
              </w:rPr>
              <w:t xml:space="preserve"> </w:t>
            </w:r>
            <w:r>
              <w:rPr>
                <w:rFonts w:ascii="Calibri" w:hAnsi="Calibri"/>
                <w:sz w:val="24"/>
                <w:lang w:val="en-US"/>
              </w:rPr>
              <w:t>con</w:t>
            </w:r>
            <w:r>
              <w:rPr>
                <w:rFonts w:ascii="Calibri" w:hAnsi="Calibri"/>
                <w:spacing w:val="-1"/>
                <w:sz w:val="24"/>
                <w:lang w:val="en-US"/>
              </w:rPr>
              <w:t xml:space="preserve"> </w:t>
            </w:r>
            <w:r>
              <w:rPr>
                <w:rFonts w:ascii="Calibri" w:hAnsi="Calibri"/>
                <w:sz w:val="24"/>
                <w:lang w:val="en-US"/>
              </w:rPr>
              <w:t xml:space="preserve">i </w:t>
            </w:r>
            <w:r>
              <w:rPr>
                <w:rFonts w:ascii="Calibri" w:hAnsi="Calibri"/>
                <w:spacing w:val="-2"/>
                <w:sz w:val="24"/>
                <w:lang w:val="en-US"/>
              </w:rPr>
              <w:t>compagni.</w:t>
            </w:r>
          </w:p>
        </w:tc>
      </w:tr>
      <w:tr w14:paraId="4CDB895D">
        <w:tblPrEx>
          <w:tblCellMar>
            <w:top w:w="0" w:type="dxa"/>
            <w:left w:w="10" w:type="dxa"/>
            <w:bottom w:w="0" w:type="dxa"/>
            <w:right w:w="10" w:type="dxa"/>
          </w:tblCellMar>
        </w:tblPrEx>
        <w:trPr>
          <w:trHeight w:val="1708"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E59CDBB">
            <w:pPr>
              <w:pStyle w:val="34"/>
              <w:ind w:left="110" w:right="98"/>
              <w:jc w:val="both"/>
            </w:pPr>
            <w:r>
              <w:rPr>
                <w:rFonts w:ascii="Calibri" w:hAnsi="Calibri"/>
                <w:sz w:val="24"/>
                <w:lang w:val="en-US"/>
              </w:rPr>
              <w:t>Ragiona sulla lingua, scopre la presenza di lingue</w:t>
            </w:r>
            <w:r>
              <w:rPr>
                <w:rFonts w:ascii="Calibri" w:hAnsi="Calibri"/>
                <w:spacing w:val="-9"/>
                <w:sz w:val="24"/>
                <w:lang w:val="en-US"/>
              </w:rPr>
              <w:t xml:space="preserve"> </w:t>
            </w:r>
            <w:r>
              <w:rPr>
                <w:rFonts w:ascii="Calibri" w:hAnsi="Calibri"/>
                <w:sz w:val="24"/>
                <w:lang w:val="en-US"/>
              </w:rPr>
              <w:t>diverse,</w:t>
            </w:r>
            <w:r>
              <w:rPr>
                <w:rFonts w:ascii="Calibri" w:hAnsi="Calibri"/>
                <w:spacing w:val="-9"/>
                <w:sz w:val="24"/>
                <w:lang w:val="en-US"/>
              </w:rPr>
              <w:t xml:space="preserve"> </w:t>
            </w:r>
            <w:r>
              <w:rPr>
                <w:rFonts w:ascii="Calibri" w:hAnsi="Calibri"/>
                <w:sz w:val="24"/>
                <w:lang w:val="en-US"/>
              </w:rPr>
              <w:t>riconosce</w:t>
            </w:r>
            <w:r>
              <w:rPr>
                <w:rFonts w:ascii="Calibri" w:hAnsi="Calibri"/>
                <w:spacing w:val="-8"/>
                <w:sz w:val="24"/>
                <w:lang w:val="en-US"/>
              </w:rPr>
              <w:t xml:space="preserve"> </w:t>
            </w:r>
            <w:r>
              <w:rPr>
                <w:rFonts w:ascii="Calibri" w:hAnsi="Calibri"/>
                <w:sz w:val="24"/>
                <w:lang w:val="en-US"/>
              </w:rPr>
              <w:t>sperimenta</w:t>
            </w:r>
            <w:r>
              <w:rPr>
                <w:rFonts w:ascii="Calibri" w:hAnsi="Calibri"/>
                <w:spacing w:val="-9"/>
                <w:sz w:val="24"/>
                <w:lang w:val="en-US"/>
              </w:rPr>
              <w:t xml:space="preserve"> </w:t>
            </w:r>
            <w:r>
              <w:rPr>
                <w:rFonts w:ascii="Calibri" w:hAnsi="Calibri"/>
                <w:sz w:val="24"/>
                <w:lang w:val="en-US"/>
              </w:rPr>
              <w:t>la</w:t>
            </w:r>
            <w:r>
              <w:rPr>
                <w:rFonts w:ascii="Calibri" w:hAnsi="Calibri"/>
                <w:spacing w:val="-9"/>
                <w:sz w:val="24"/>
                <w:lang w:val="en-US"/>
              </w:rPr>
              <w:t xml:space="preserve"> </w:t>
            </w:r>
            <w:r>
              <w:rPr>
                <w:rFonts w:ascii="Calibri" w:hAnsi="Calibri"/>
                <w:sz w:val="24"/>
                <w:lang w:val="en-US"/>
              </w:rPr>
              <w:t xml:space="preserve">pluralità dei linguaggi, si misura con la creatività e la </w:t>
            </w:r>
            <w:r>
              <w:rPr>
                <w:rFonts w:ascii="Calibri" w:hAnsi="Calibri"/>
                <w:spacing w:val="-2"/>
                <w:sz w:val="24"/>
                <w:lang w:val="en-US"/>
              </w:rPr>
              <w:t>fantasia.</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F0AA0D5">
            <w:pPr>
              <w:pStyle w:val="34"/>
              <w:numPr>
                <w:ilvl w:val="0"/>
                <w:numId w:val="152"/>
              </w:numPr>
              <w:tabs>
                <w:tab w:val="left" w:pos="829"/>
              </w:tabs>
              <w:spacing w:line="230" w:lineRule="auto"/>
              <w:ind w:right="100"/>
              <w:jc w:val="both"/>
            </w:pPr>
            <w:r>
              <w:rPr>
                <w:rFonts w:ascii="Calibri" w:hAnsi="Calibri"/>
                <w:sz w:val="24"/>
                <w:lang w:val="en-US"/>
              </w:rPr>
              <w:t xml:space="preserve">Attraverso l’uso di filastrocche e rime ipotizza la struttura “sonora” della </w:t>
            </w:r>
            <w:r>
              <w:rPr>
                <w:rFonts w:ascii="Calibri" w:hAnsi="Calibri"/>
                <w:spacing w:val="-2"/>
                <w:sz w:val="24"/>
                <w:lang w:val="en-US"/>
              </w:rPr>
              <w:t>lingua.</w:t>
            </w:r>
          </w:p>
          <w:p w14:paraId="493894A8">
            <w:pPr>
              <w:pStyle w:val="34"/>
              <w:numPr>
                <w:ilvl w:val="0"/>
                <w:numId w:val="152"/>
              </w:numPr>
              <w:tabs>
                <w:tab w:val="left" w:pos="829"/>
              </w:tabs>
              <w:spacing w:before="1"/>
              <w:ind w:hanging="361"/>
              <w:jc w:val="both"/>
            </w:pPr>
            <w:r>
              <w:rPr>
                <w:rFonts w:ascii="Calibri" w:hAnsi="Calibri"/>
                <w:sz w:val="24"/>
                <w:lang w:val="en-US"/>
              </w:rPr>
              <w:t>Giocare</w:t>
            </w:r>
            <w:r>
              <w:rPr>
                <w:rFonts w:ascii="Calibri" w:hAnsi="Calibri"/>
                <w:spacing w:val="-1"/>
                <w:sz w:val="24"/>
                <w:lang w:val="en-US"/>
              </w:rPr>
              <w:t xml:space="preserve"> </w:t>
            </w:r>
            <w:r>
              <w:rPr>
                <w:rFonts w:ascii="Calibri" w:hAnsi="Calibri"/>
                <w:sz w:val="24"/>
                <w:lang w:val="en-US"/>
              </w:rPr>
              <w:t>con</w:t>
            </w:r>
            <w:r>
              <w:rPr>
                <w:rFonts w:ascii="Calibri" w:hAnsi="Calibri"/>
                <w:spacing w:val="-1"/>
                <w:sz w:val="24"/>
                <w:lang w:val="en-US"/>
              </w:rPr>
              <w:t xml:space="preserve"> </w:t>
            </w:r>
            <w:r>
              <w:rPr>
                <w:rFonts w:ascii="Calibri" w:hAnsi="Calibri"/>
                <w:sz w:val="24"/>
                <w:lang w:val="en-US"/>
              </w:rPr>
              <w:t>i suoni</w:t>
            </w:r>
            <w:r>
              <w:rPr>
                <w:rFonts w:ascii="Calibri" w:hAnsi="Calibri"/>
                <w:spacing w:val="-1"/>
                <w:sz w:val="24"/>
                <w:lang w:val="en-US"/>
              </w:rPr>
              <w:t xml:space="preserve"> </w:t>
            </w:r>
            <w:r>
              <w:rPr>
                <w:rFonts w:ascii="Calibri" w:hAnsi="Calibri"/>
                <w:sz w:val="24"/>
                <w:lang w:val="en-US"/>
              </w:rPr>
              <w:t>e</w:t>
            </w:r>
            <w:r>
              <w:rPr>
                <w:rFonts w:ascii="Calibri" w:hAnsi="Calibri"/>
                <w:spacing w:val="-1"/>
                <w:sz w:val="24"/>
                <w:lang w:val="en-US"/>
              </w:rPr>
              <w:t xml:space="preserve"> </w:t>
            </w:r>
            <w:r>
              <w:rPr>
                <w:rFonts w:ascii="Calibri" w:hAnsi="Calibri"/>
                <w:sz w:val="24"/>
                <w:lang w:val="en-US"/>
              </w:rPr>
              <w:t>le</w:t>
            </w:r>
            <w:r>
              <w:rPr>
                <w:rFonts w:ascii="Calibri" w:hAnsi="Calibri"/>
                <w:spacing w:val="-1"/>
                <w:sz w:val="24"/>
                <w:lang w:val="en-US"/>
              </w:rPr>
              <w:t xml:space="preserve"> </w:t>
            </w:r>
            <w:r>
              <w:rPr>
                <w:rFonts w:ascii="Calibri" w:hAnsi="Calibri"/>
                <w:spacing w:val="-2"/>
                <w:sz w:val="24"/>
                <w:lang w:val="en-US"/>
              </w:rPr>
              <w:t>parole</w:t>
            </w:r>
          </w:p>
          <w:p w14:paraId="3D95A939">
            <w:pPr>
              <w:pStyle w:val="34"/>
              <w:numPr>
                <w:ilvl w:val="0"/>
                <w:numId w:val="152"/>
              </w:numPr>
              <w:tabs>
                <w:tab w:val="left" w:pos="829"/>
              </w:tabs>
              <w:spacing w:before="8" w:line="274" w:lineRule="exact"/>
              <w:ind w:right="100"/>
              <w:jc w:val="both"/>
            </w:pPr>
            <w:r>
              <w:rPr>
                <w:rFonts w:ascii="Calibri" w:hAnsi="Calibri"/>
                <w:sz w:val="24"/>
                <w:lang w:val="en-US"/>
              </w:rPr>
              <w:t>Riconoscere</w:t>
            </w:r>
            <w:r>
              <w:rPr>
                <w:rFonts w:ascii="Calibri" w:hAnsi="Calibri"/>
                <w:spacing w:val="-1"/>
                <w:sz w:val="24"/>
                <w:lang w:val="en-US"/>
              </w:rPr>
              <w:t xml:space="preserve"> </w:t>
            </w:r>
            <w:r>
              <w:rPr>
                <w:rFonts w:ascii="Calibri" w:hAnsi="Calibri"/>
                <w:sz w:val="24"/>
                <w:lang w:val="en-US"/>
              </w:rPr>
              <w:t>la propria lingua e scoprire lingue diverse</w:t>
            </w:r>
          </w:p>
        </w:tc>
      </w:tr>
      <w:tr w14:paraId="4C9975C2">
        <w:tblPrEx>
          <w:tblCellMar>
            <w:top w:w="0" w:type="dxa"/>
            <w:left w:w="10" w:type="dxa"/>
            <w:bottom w:w="0" w:type="dxa"/>
            <w:right w:w="10" w:type="dxa"/>
          </w:tblCellMar>
        </w:tblPrEx>
        <w:trPr>
          <w:trHeight w:val="1380"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B7DAF4A">
            <w:pPr>
              <w:pStyle w:val="34"/>
              <w:spacing w:before="3"/>
              <w:ind w:left="0"/>
              <w:rPr>
                <w:rFonts w:ascii="Calibri" w:hAnsi="Calibri"/>
                <w:sz w:val="23"/>
                <w:lang w:val="en-US"/>
              </w:rPr>
            </w:pPr>
          </w:p>
          <w:p w14:paraId="7C86A59A">
            <w:pPr>
              <w:pStyle w:val="34"/>
              <w:ind w:left="110"/>
            </w:pPr>
            <w:r>
              <w:rPr>
                <w:rFonts w:ascii="Calibri" w:hAnsi="Calibri"/>
                <w:sz w:val="24"/>
                <w:lang w:val="en-US"/>
              </w:rPr>
              <w:t>Si</w:t>
            </w:r>
            <w:r>
              <w:rPr>
                <w:rFonts w:ascii="Calibri" w:hAnsi="Calibri"/>
                <w:spacing w:val="80"/>
                <w:w w:val="150"/>
                <w:sz w:val="24"/>
                <w:lang w:val="en-US"/>
              </w:rPr>
              <w:t xml:space="preserve"> </w:t>
            </w:r>
            <w:r>
              <w:rPr>
                <w:rFonts w:ascii="Calibri" w:hAnsi="Calibri"/>
                <w:sz w:val="24"/>
                <w:lang w:val="en-US"/>
              </w:rPr>
              <w:t>avvicina</w:t>
            </w:r>
            <w:r>
              <w:rPr>
                <w:rFonts w:ascii="Calibri" w:hAnsi="Calibri"/>
                <w:spacing w:val="80"/>
                <w:w w:val="150"/>
                <w:sz w:val="24"/>
                <w:lang w:val="en-US"/>
              </w:rPr>
              <w:t xml:space="preserve"> </w:t>
            </w:r>
            <w:r>
              <w:rPr>
                <w:rFonts w:ascii="Calibri" w:hAnsi="Calibri"/>
                <w:sz w:val="24"/>
                <w:lang w:val="en-US"/>
              </w:rPr>
              <w:t>alla</w:t>
            </w:r>
            <w:r>
              <w:rPr>
                <w:rFonts w:ascii="Calibri" w:hAnsi="Calibri"/>
                <w:spacing w:val="80"/>
                <w:w w:val="150"/>
                <w:sz w:val="24"/>
                <w:lang w:val="en-US"/>
              </w:rPr>
              <w:t xml:space="preserve"> </w:t>
            </w:r>
            <w:r>
              <w:rPr>
                <w:rFonts w:ascii="Calibri" w:hAnsi="Calibri"/>
                <w:sz w:val="24"/>
                <w:lang w:val="en-US"/>
              </w:rPr>
              <w:t>lingua</w:t>
            </w:r>
            <w:r>
              <w:rPr>
                <w:rFonts w:ascii="Calibri" w:hAnsi="Calibri"/>
                <w:spacing w:val="80"/>
                <w:w w:val="150"/>
                <w:sz w:val="24"/>
                <w:lang w:val="en-US"/>
              </w:rPr>
              <w:t xml:space="preserve"> </w:t>
            </w:r>
            <w:r>
              <w:rPr>
                <w:rFonts w:ascii="Calibri" w:hAnsi="Calibri"/>
                <w:sz w:val="24"/>
                <w:lang w:val="en-US"/>
              </w:rPr>
              <w:t>scritta,</w:t>
            </w:r>
            <w:r>
              <w:rPr>
                <w:rFonts w:ascii="Calibri" w:hAnsi="Calibri"/>
                <w:spacing w:val="80"/>
                <w:w w:val="150"/>
                <w:sz w:val="24"/>
                <w:lang w:val="en-US"/>
              </w:rPr>
              <w:t xml:space="preserve"> </w:t>
            </w:r>
            <w:r>
              <w:rPr>
                <w:rFonts w:ascii="Calibri" w:hAnsi="Calibri"/>
                <w:sz w:val="24"/>
                <w:lang w:val="en-US"/>
              </w:rPr>
              <w:t>esplora</w:t>
            </w:r>
            <w:r>
              <w:rPr>
                <w:rFonts w:ascii="Calibri" w:hAnsi="Calibri"/>
                <w:spacing w:val="80"/>
                <w:w w:val="150"/>
                <w:sz w:val="24"/>
                <w:lang w:val="en-US"/>
              </w:rPr>
              <w:t xml:space="preserve"> </w:t>
            </w:r>
            <w:r>
              <w:rPr>
                <w:rFonts w:ascii="Calibri" w:hAnsi="Calibri"/>
                <w:sz w:val="24"/>
                <w:lang w:val="en-US"/>
              </w:rPr>
              <w:t>e sperimenta</w:t>
            </w:r>
            <w:r>
              <w:rPr>
                <w:rFonts w:ascii="Calibri" w:hAnsi="Calibri"/>
                <w:spacing w:val="35"/>
                <w:sz w:val="24"/>
                <w:lang w:val="en-US"/>
              </w:rPr>
              <w:t xml:space="preserve">  </w:t>
            </w:r>
            <w:r>
              <w:rPr>
                <w:rFonts w:ascii="Calibri" w:hAnsi="Calibri"/>
                <w:sz w:val="24"/>
                <w:lang w:val="en-US"/>
              </w:rPr>
              <w:t>prime</w:t>
            </w:r>
            <w:r>
              <w:rPr>
                <w:rFonts w:ascii="Calibri" w:hAnsi="Calibri"/>
                <w:spacing w:val="36"/>
                <w:sz w:val="24"/>
                <w:lang w:val="en-US"/>
              </w:rPr>
              <w:t xml:space="preserve">  </w:t>
            </w:r>
            <w:r>
              <w:rPr>
                <w:rFonts w:ascii="Calibri" w:hAnsi="Calibri"/>
                <w:sz w:val="24"/>
                <w:lang w:val="en-US"/>
              </w:rPr>
              <w:t>forme</w:t>
            </w:r>
            <w:r>
              <w:rPr>
                <w:rFonts w:ascii="Calibri" w:hAnsi="Calibri"/>
                <w:spacing w:val="36"/>
                <w:sz w:val="24"/>
                <w:lang w:val="en-US"/>
              </w:rPr>
              <w:t xml:space="preserve">  </w:t>
            </w:r>
            <w:r>
              <w:rPr>
                <w:rFonts w:ascii="Calibri" w:hAnsi="Calibri"/>
                <w:sz w:val="24"/>
                <w:lang w:val="en-US"/>
              </w:rPr>
              <w:t>di</w:t>
            </w:r>
            <w:r>
              <w:rPr>
                <w:rFonts w:ascii="Calibri" w:hAnsi="Calibri"/>
                <w:spacing w:val="36"/>
                <w:sz w:val="24"/>
                <w:lang w:val="en-US"/>
              </w:rPr>
              <w:t xml:space="preserve">  </w:t>
            </w:r>
            <w:r>
              <w:rPr>
                <w:rFonts w:ascii="Calibri" w:hAnsi="Calibri"/>
                <w:spacing w:val="-2"/>
                <w:sz w:val="24"/>
                <w:lang w:val="en-US"/>
              </w:rPr>
              <w:t>comunicazione</w:t>
            </w:r>
          </w:p>
          <w:p w14:paraId="52DBA813">
            <w:pPr>
              <w:pStyle w:val="34"/>
              <w:spacing w:line="270" w:lineRule="atLeast"/>
              <w:ind w:left="110"/>
            </w:pPr>
            <w:r>
              <w:rPr>
                <w:rFonts w:ascii="Calibri" w:hAnsi="Calibri"/>
                <w:sz w:val="24"/>
                <w:lang w:val="en-US"/>
              </w:rPr>
              <w:t>attraverso</w:t>
            </w:r>
            <w:r>
              <w:rPr>
                <w:rFonts w:ascii="Calibri" w:hAnsi="Calibri"/>
                <w:spacing w:val="40"/>
                <w:sz w:val="24"/>
                <w:lang w:val="en-US"/>
              </w:rPr>
              <w:t xml:space="preserve"> </w:t>
            </w:r>
            <w:r>
              <w:rPr>
                <w:rFonts w:ascii="Calibri" w:hAnsi="Calibri"/>
                <w:sz w:val="24"/>
                <w:lang w:val="en-US"/>
              </w:rPr>
              <w:t>la</w:t>
            </w:r>
            <w:r>
              <w:rPr>
                <w:rFonts w:ascii="Calibri" w:hAnsi="Calibri"/>
                <w:spacing w:val="40"/>
                <w:sz w:val="24"/>
                <w:lang w:val="en-US"/>
              </w:rPr>
              <w:t xml:space="preserve"> </w:t>
            </w:r>
            <w:r>
              <w:rPr>
                <w:rFonts w:ascii="Calibri" w:hAnsi="Calibri"/>
                <w:sz w:val="24"/>
                <w:lang w:val="en-US"/>
              </w:rPr>
              <w:t>scrittura,</w:t>
            </w:r>
            <w:r>
              <w:rPr>
                <w:rFonts w:ascii="Calibri" w:hAnsi="Calibri"/>
                <w:spacing w:val="40"/>
                <w:sz w:val="24"/>
                <w:lang w:val="en-US"/>
              </w:rPr>
              <w:t xml:space="preserve"> </w:t>
            </w:r>
            <w:r>
              <w:rPr>
                <w:rFonts w:ascii="Calibri" w:hAnsi="Calibri"/>
                <w:sz w:val="24"/>
                <w:lang w:val="en-US"/>
              </w:rPr>
              <w:t>incontrando</w:t>
            </w:r>
            <w:r>
              <w:rPr>
                <w:rFonts w:ascii="Calibri" w:hAnsi="Calibri"/>
                <w:spacing w:val="40"/>
                <w:sz w:val="24"/>
                <w:lang w:val="en-US"/>
              </w:rPr>
              <w:t xml:space="preserve"> </w:t>
            </w:r>
            <w:r>
              <w:rPr>
                <w:rFonts w:ascii="Calibri" w:hAnsi="Calibri"/>
                <w:sz w:val="24"/>
                <w:lang w:val="en-US"/>
              </w:rPr>
              <w:t>anche</w:t>
            </w:r>
            <w:r>
              <w:rPr>
                <w:rFonts w:ascii="Calibri" w:hAnsi="Calibri"/>
                <w:spacing w:val="40"/>
                <w:sz w:val="24"/>
                <w:lang w:val="en-US"/>
              </w:rPr>
              <w:t xml:space="preserve"> </w:t>
            </w:r>
            <w:r>
              <w:rPr>
                <w:rFonts w:ascii="Calibri" w:hAnsi="Calibri"/>
                <w:sz w:val="24"/>
                <w:lang w:val="en-US"/>
              </w:rPr>
              <w:t>le</w:t>
            </w:r>
            <w:r>
              <w:rPr>
                <w:rFonts w:ascii="Calibri" w:hAnsi="Calibri"/>
                <w:spacing w:val="40"/>
                <w:sz w:val="24"/>
                <w:lang w:val="en-US"/>
              </w:rPr>
              <w:t xml:space="preserve"> </w:t>
            </w:r>
            <w:r>
              <w:rPr>
                <w:rFonts w:ascii="Calibri" w:hAnsi="Calibri"/>
                <w:sz w:val="24"/>
                <w:lang w:val="en-US"/>
              </w:rPr>
              <w:t>tecnologie digitali e i nuovi media.</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DB21C60">
            <w:pPr>
              <w:pStyle w:val="34"/>
              <w:numPr>
                <w:ilvl w:val="0"/>
                <w:numId w:val="153"/>
              </w:numPr>
              <w:tabs>
                <w:tab w:val="left" w:pos="828"/>
                <w:tab w:val="left" w:pos="829"/>
              </w:tabs>
              <w:spacing w:line="230" w:lineRule="auto"/>
              <w:ind w:right="101"/>
            </w:pPr>
            <w:r>
              <w:rPr>
                <w:rFonts w:ascii="Calibri" w:hAnsi="Calibri"/>
                <w:sz w:val="24"/>
                <w:lang w:val="en-US"/>
              </w:rPr>
              <w:t>Scopre</w:t>
            </w:r>
            <w:r>
              <w:rPr>
                <w:rFonts w:ascii="Calibri" w:hAnsi="Calibri"/>
                <w:spacing w:val="40"/>
                <w:sz w:val="24"/>
                <w:lang w:val="en-US"/>
              </w:rPr>
              <w:t xml:space="preserve"> </w:t>
            </w:r>
            <w:r>
              <w:rPr>
                <w:rFonts w:ascii="Calibri" w:hAnsi="Calibri"/>
                <w:sz w:val="24"/>
                <w:lang w:val="en-US"/>
              </w:rPr>
              <w:t>la</w:t>
            </w:r>
            <w:r>
              <w:rPr>
                <w:rFonts w:ascii="Calibri" w:hAnsi="Calibri"/>
                <w:spacing w:val="40"/>
                <w:sz w:val="24"/>
                <w:lang w:val="en-US"/>
              </w:rPr>
              <w:t xml:space="preserve"> </w:t>
            </w:r>
            <w:r>
              <w:rPr>
                <w:rFonts w:ascii="Calibri" w:hAnsi="Calibri"/>
                <w:sz w:val="24"/>
                <w:lang w:val="en-US"/>
              </w:rPr>
              <w:t>presenza</w:t>
            </w:r>
            <w:r>
              <w:rPr>
                <w:rFonts w:ascii="Calibri" w:hAnsi="Calibri"/>
                <w:spacing w:val="40"/>
                <w:sz w:val="24"/>
                <w:lang w:val="en-US"/>
              </w:rPr>
              <w:t xml:space="preserve"> </w:t>
            </w:r>
            <w:r>
              <w:rPr>
                <w:rFonts w:ascii="Calibri" w:hAnsi="Calibri"/>
                <w:sz w:val="24"/>
                <w:lang w:val="en-US"/>
              </w:rPr>
              <w:t>della</w:t>
            </w:r>
            <w:r>
              <w:rPr>
                <w:rFonts w:ascii="Calibri" w:hAnsi="Calibri"/>
                <w:spacing w:val="40"/>
                <w:sz w:val="24"/>
                <w:lang w:val="en-US"/>
              </w:rPr>
              <w:t xml:space="preserve"> </w:t>
            </w:r>
            <w:r>
              <w:rPr>
                <w:rFonts w:ascii="Calibri" w:hAnsi="Calibri"/>
                <w:sz w:val="24"/>
                <w:lang w:val="en-US"/>
              </w:rPr>
              <w:t>lingua</w:t>
            </w:r>
            <w:r>
              <w:rPr>
                <w:rFonts w:ascii="Calibri" w:hAnsi="Calibri"/>
                <w:spacing w:val="41"/>
                <w:sz w:val="24"/>
                <w:lang w:val="en-US"/>
              </w:rPr>
              <w:t xml:space="preserve"> </w:t>
            </w:r>
            <w:r>
              <w:rPr>
                <w:rFonts w:ascii="Calibri" w:hAnsi="Calibri"/>
                <w:sz w:val="24"/>
                <w:lang w:val="en-US"/>
              </w:rPr>
              <w:t>scritta nel contesto scolastico e non.</w:t>
            </w:r>
          </w:p>
          <w:p w14:paraId="00957B92">
            <w:pPr>
              <w:pStyle w:val="34"/>
              <w:numPr>
                <w:ilvl w:val="0"/>
                <w:numId w:val="153"/>
              </w:numPr>
              <w:tabs>
                <w:tab w:val="left" w:pos="828"/>
                <w:tab w:val="left" w:pos="829"/>
              </w:tabs>
              <w:spacing w:before="1" w:line="230" w:lineRule="auto"/>
              <w:ind w:right="100"/>
            </w:pPr>
            <w:r>
              <w:rPr>
                <w:rFonts w:ascii="Calibri" w:hAnsi="Calibri"/>
                <w:sz w:val="24"/>
                <w:lang w:val="en-US"/>
              </w:rPr>
              <w:t>Scopre</w:t>
            </w:r>
            <w:r>
              <w:rPr>
                <w:rFonts w:ascii="Calibri" w:hAnsi="Calibri"/>
                <w:spacing w:val="40"/>
                <w:sz w:val="24"/>
                <w:lang w:val="en-US"/>
              </w:rPr>
              <w:t xml:space="preserve"> </w:t>
            </w:r>
            <w:r>
              <w:rPr>
                <w:rFonts w:ascii="Calibri" w:hAnsi="Calibri"/>
                <w:sz w:val="24"/>
                <w:lang w:val="en-US"/>
              </w:rPr>
              <w:t>gradualmente</w:t>
            </w:r>
            <w:r>
              <w:rPr>
                <w:rFonts w:ascii="Calibri" w:hAnsi="Calibri"/>
                <w:spacing w:val="40"/>
                <w:sz w:val="24"/>
                <w:lang w:val="en-US"/>
              </w:rPr>
              <w:t xml:space="preserve"> </w:t>
            </w:r>
            <w:r>
              <w:rPr>
                <w:rFonts w:ascii="Calibri" w:hAnsi="Calibri"/>
                <w:sz w:val="24"/>
                <w:lang w:val="en-US"/>
              </w:rPr>
              <w:t>le</w:t>
            </w:r>
            <w:r>
              <w:rPr>
                <w:rFonts w:ascii="Calibri" w:hAnsi="Calibri"/>
                <w:spacing w:val="55"/>
                <w:sz w:val="24"/>
                <w:lang w:val="en-US"/>
              </w:rPr>
              <w:t xml:space="preserve"> </w:t>
            </w:r>
            <w:r>
              <w:rPr>
                <w:rFonts w:ascii="Calibri" w:hAnsi="Calibri"/>
                <w:sz w:val="24"/>
                <w:lang w:val="en-US"/>
              </w:rPr>
              <w:t>caratteristiche della lingua scritta e le sue funzioni.</w:t>
            </w:r>
          </w:p>
        </w:tc>
      </w:tr>
    </w:tbl>
    <w:p w14:paraId="05E0EA12">
      <w:pPr>
        <w:rPr>
          <w:rFonts w:cs="Mangal"/>
          <w:szCs w:val="21"/>
        </w:rPr>
        <w:sectPr>
          <w:type w:val="continuous"/>
          <w:pgSz w:w="11910" w:h="16840"/>
          <w:pgMar w:top="1040" w:right="740" w:bottom="1016" w:left="1020" w:header="720" w:footer="720" w:gutter="0"/>
          <w:cols w:space="720" w:num="1"/>
        </w:sect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3622D435">
        <w:tblPrEx>
          <w:tblCellMar>
            <w:top w:w="0" w:type="dxa"/>
            <w:left w:w="10" w:type="dxa"/>
            <w:bottom w:w="0" w:type="dxa"/>
            <w:right w:w="10" w:type="dxa"/>
          </w:tblCellMar>
        </w:tblPrEx>
        <w:trPr>
          <w:trHeight w:val="84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4606EED">
            <w:pPr>
              <w:pStyle w:val="34"/>
              <w:ind w:left="0"/>
              <w:rPr>
                <w:rFonts w:ascii="Calibri" w:hAnsi="Calibri"/>
                <w:sz w:val="24"/>
                <w:lang w:val="en-US"/>
              </w:rPr>
            </w:pP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7298F72">
            <w:pPr>
              <w:pStyle w:val="34"/>
              <w:numPr>
                <w:ilvl w:val="0"/>
                <w:numId w:val="154"/>
              </w:numPr>
              <w:tabs>
                <w:tab w:val="left" w:pos="828"/>
                <w:tab w:val="left" w:pos="829"/>
              </w:tabs>
              <w:spacing w:line="230" w:lineRule="auto"/>
              <w:ind w:right="95"/>
            </w:pPr>
            <w:r>
              <w:rPr>
                <w:rFonts w:ascii="Calibri" w:hAnsi="Calibri"/>
                <w:sz w:val="24"/>
                <w:lang w:val="en-US"/>
              </w:rPr>
              <w:t>Esplora</w:t>
            </w:r>
            <w:r>
              <w:rPr>
                <w:rFonts w:ascii="Calibri" w:hAnsi="Calibri"/>
                <w:spacing w:val="-15"/>
                <w:sz w:val="24"/>
                <w:lang w:val="en-US"/>
              </w:rPr>
              <w:t xml:space="preserve"> </w:t>
            </w:r>
            <w:r>
              <w:rPr>
                <w:rFonts w:ascii="Calibri" w:hAnsi="Calibri"/>
                <w:sz w:val="24"/>
                <w:lang w:val="en-US"/>
              </w:rPr>
              <w:t>e</w:t>
            </w:r>
            <w:r>
              <w:rPr>
                <w:rFonts w:ascii="Calibri" w:hAnsi="Calibri"/>
                <w:spacing w:val="-15"/>
                <w:sz w:val="24"/>
                <w:lang w:val="en-US"/>
              </w:rPr>
              <w:t xml:space="preserve"> </w:t>
            </w:r>
            <w:r>
              <w:rPr>
                <w:rFonts w:ascii="Calibri" w:hAnsi="Calibri"/>
                <w:sz w:val="24"/>
                <w:lang w:val="en-US"/>
              </w:rPr>
              <w:t>famigliarizza</w:t>
            </w:r>
            <w:r>
              <w:rPr>
                <w:rFonts w:ascii="Calibri" w:hAnsi="Calibri"/>
                <w:spacing w:val="-15"/>
                <w:sz w:val="24"/>
                <w:lang w:val="en-US"/>
              </w:rPr>
              <w:t xml:space="preserve"> </w:t>
            </w:r>
            <w:r>
              <w:rPr>
                <w:rFonts w:ascii="Calibri" w:hAnsi="Calibri"/>
                <w:sz w:val="24"/>
                <w:lang w:val="en-US"/>
              </w:rPr>
              <w:t>con</w:t>
            </w:r>
            <w:r>
              <w:rPr>
                <w:rFonts w:ascii="Calibri" w:hAnsi="Calibri"/>
                <w:spacing w:val="-15"/>
                <w:sz w:val="24"/>
                <w:lang w:val="en-US"/>
              </w:rPr>
              <w:t xml:space="preserve"> </w:t>
            </w:r>
            <w:r>
              <w:rPr>
                <w:rFonts w:ascii="Calibri" w:hAnsi="Calibri"/>
                <w:sz w:val="24"/>
                <w:lang w:val="en-US"/>
              </w:rPr>
              <w:t>le</w:t>
            </w:r>
            <w:r>
              <w:rPr>
                <w:rFonts w:ascii="Calibri" w:hAnsi="Calibri"/>
                <w:spacing w:val="-15"/>
                <w:sz w:val="24"/>
                <w:lang w:val="en-US"/>
              </w:rPr>
              <w:t xml:space="preserve"> </w:t>
            </w:r>
            <w:r>
              <w:rPr>
                <w:rFonts w:ascii="Calibri" w:hAnsi="Calibri"/>
                <w:sz w:val="24"/>
                <w:lang w:val="en-US"/>
              </w:rPr>
              <w:t>tecnologie multimediali</w:t>
            </w:r>
            <w:r>
              <w:rPr>
                <w:rFonts w:ascii="Calibri" w:hAnsi="Calibri"/>
                <w:spacing w:val="22"/>
                <w:sz w:val="24"/>
                <w:lang w:val="en-US"/>
              </w:rPr>
              <w:t xml:space="preserve"> </w:t>
            </w:r>
            <w:r>
              <w:rPr>
                <w:rFonts w:ascii="Calibri" w:hAnsi="Calibri"/>
                <w:sz w:val="24"/>
                <w:lang w:val="en-US"/>
              </w:rPr>
              <w:t>scoprendone le possibilità</w:t>
            </w:r>
          </w:p>
          <w:p w14:paraId="74CFBAAA">
            <w:pPr>
              <w:pStyle w:val="34"/>
              <w:spacing w:line="264" w:lineRule="exact"/>
            </w:pPr>
            <w:r>
              <w:rPr>
                <w:rFonts w:ascii="Calibri" w:hAnsi="Calibri"/>
                <w:sz w:val="24"/>
                <w:lang w:val="en-US"/>
              </w:rPr>
              <w:t>espressive</w:t>
            </w:r>
            <w:r>
              <w:rPr>
                <w:rFonts w:ascii="Calibri" w:hAnsi="Calibri"/>
                <w:spacing w:val="-6"/>
                <w:sz w:val="24"/>
                <w:lang w:val="en-US"/>
              </w:rPr>
              <w:t xml:space="preserve"> </w:t>
            </w:r>
            <w:r>
              <w:rPr>
                <w:rFonts w:ascii="Calibri" w:hAnsi="Calibri"/>
                <w:sz w:val="24"/>
                <w:lang w:val="en-US"/>
              </w:rPr>
              <w:t>e</w:t>
            </w:r>
            <w:r>
              <w:rPr>
                <w:rFonts w:ascii="Calibri" w:hAnsi="Calibri"/>
                <w:spacing w:val="-4"/>
                <w:sz w:val="24"/>
                <w:lang w:val="en-US"/>
              </w:rPr>
              <w:t xml:space="preserve"> </w:t>
            </w:r>
            <w:r>
              <w:rPr>
                <w:rFonts w:ascii="Calibri" w:hAnsi="Calibri"/>
                <w:spacing w:val="-2"/>
                <w:sz w:val="24"/>
                <w:lang w:val="en-US"/>
              </w:rPr>
              <w:t>comunicative.</w:t>
            </w:r>
          </w:p>
        </w:tc>
      </w:tr>
    </w:tbl>
    <w:p w14:paraId="6E7E648C">
      <w:pPr>
        <w:spacing w:before="2" w:after="1"/>
        <w:jc w:val="center"/>
        <w:rPr>
          <w:sz w:val="25"/>
        </w:r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31D160F0">
        <w:tblPrEx>
          <w:tblCellMar>
            <w:top w:w="0" w:type="dxa"/>
            <w:left w:w="10" w:type="dxa"/>
            <w:bottom w:w="0" w:type="dxa"/>
            <w:right w:w="10" w:type="dxa"/>
          </w:tblCellMar>
        </w:tblPrEx>
        <w:trPr>
          <w:trHeight w:val="321" w:hRule="atLeast"/>
        </w:trPr>
        <w:tc>
          <w:tcPr>
            <w:tcW w:w="9630" w:type="dxa"/>
            <w:gridSpan w:val="2"/>
            <w:tcBorders>
              <w:top w:val="single" w:color="000000" w:sz="4" w:space="0"/>
              <w:left w:val="single" w:color="000000" w:sz="4" w:space="0"/>
              <w:right w:val="single" w:color="000000" w:sz="4" w:space="0"/>
            </w:tcBorders>
            <w:shd w:val="clear" w:color="auto" w:fill="auto"/>
            <w:tcMar>
              <w:top w:w="0" w:type="dxa"/>
              <w:left w:w="0" w:type="dxa"/>
              <w:bottom w:w="0" w:type="dxa"/>
              <w:right w:w="0" w:type="dxa"/>
            </w:tcMar>
          </w:tcPr>
          <w:p w14:paraId="16F4FA18">
            <w:pPr>
              <w:pStyle w:val="34"/>
              <w:spacing w:line="301" w:lineRule="exact"/>
              <w:ind w:left="3648"/>
            </w:pPr>
            <w:r>
              <w:rPr>
                <w:rFonts w:ascii="Calibri" w:hAnsi="Calibri"/>
                <w:b/>
                <w:color w:val="000000"/>
                <w:sz w:val="28"/>
                <w:shd w:val="clear" w:color="auto" w:fill="FFFF00"/>
                <w:lang w:val="en-US"/>
              </w:rPr>
              <w:t>La</w:t>
            </w:r>
            <w:r>
              <w:rPr>
                <w:rFonts w:ascii="Calibri" w:hAnsi="Calibri"/>
                <w:b/>
                <w:color w:val="000000"/>
                <w:spacing w:val="-6"/>
                <w:sz w:val="28"/>
                <w:shd w:val="clear" w:color="auto" w:fill="FFFF00"/>
                <w:lang w:val="en-US"/>
              </w:rPr>
              <w:t xml:space="preserve"> </w:t>
            </w:r>
            <w:r>
              <w:rPr>
                <w:rFonts w:ascii="Calibri" w:hAnsi="Calibri"/>
                <w:b/>
                <w:color w:val="000000"/>
                <w:sz w:val="28"/>
                <w:shd w:val="clear" w:color="auto" w:fill="FFFF00"/>
                <w:lang w:val="en-US"/>
              </w:rPr>
              <w:t>conoscenza</w:t>
            </w:r>
            <w:r>
              <w:rPr>
                <w:rFonts w:ascii="Calibri" w:hAnsi="Calibri"/>
                <w:b/>
                <w:color w:val="000000"/>
                <w:spacing w:val="-3"/>
                <w:sz w:val="28"/>
                <w:shd w:val="clear" w:color="auto" w:fill="FFFF00"/>
                <w:lang w:val="en-US"/>
              </w:rPr>
              <w:t xml:space="preserve"> </w:t>
            </w:r>
            <w:r>
              <w:rPr>
                <w:rFonts w:ascii="Calibri" w:hAnsi="Calibri"/>
                <w:b/>
                <w:color w:val="000000"/>
                <w:sz w:val="28"/>
                <w:shd w:val="clear" w:color="auto" w:fill="FFFF00"/>
                <w:lang w:val="en-US"/>
              </w:rPr>
              <w:t>del</w:t>
            </w:r>
            <w:r>
              <w:rPr>
                <w:rFonts w:ascii="Calibri" w:hAnsi="Calibri"/>
                <w:b/>
                <w:color w:val="000000"/>
                <w:spacing w:val="-6"/>
                <w:sz w:val="28"/>
                <w:shd w:val="clear" w:color="auto" w:fill="FFFF00"/>
                <w:lang w:val="en-US"/>
              </w:rPr>
              <w:t xml:space="preserve"> </w:t>
            </w:r>
            <w:r>
              <w:rPr>
                <w:rFonts w:ascii="Calibri" w:hAnsi="Calibri"/>
                <w:b/>
                <w:color w:val="000000"/>
                <w:spacing w:val="-2"/>
                <w:sz w:val="28"/>
                <w:shd w:val="clear" w:color="auto" w:fill="FFFF00"/>
                <w:lang w:val="en-US"/>
              </w:rPr>
              <w:t>mondo</w:t>
            </w:r>
          </w:p>
        </w:tc>
      </w:tr>
      <w:tr w14:paraId="2E1410B4">
        <w:tblPrEx>
          <w:tblCellMar>
            <w:top w:w="0" w:type="dxa"/>
            <w:left w:w="10" w:type="dxa"/>
            <w:bottom w:w="0" w:type="dxa"/>
            <w:right w:w="10" w:type="dxa"/>
          </w:tblCellMar>
        </w:tblPrEx>
        <w:trPr>
          <w:trHeight w:val="275" w:hRule="atLeast"/>
        </w:trPr>
        <w:tc>
          <w:tcPr>
            <w:tcW w:w="4815" w:type="dxa"/>
            <w:tcBorders>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731584D">
            <w:pPr>
              <w:pStyle w:val="34"/>
              <w:spacing w:line="256" w:lineRule="exact"/>
              <w:ind w:left="110"/>
            </w:pPr>
            <w:r>
              <w:rPr>
                <w:rFonts w:ascii="Calibri" w:hAnsi="Calibri"/>
                <w:i/>
                <w:sz w:val="24"/>
                <w:lang w:val="en-US"/>
              </w:rPr>
              <w:t>Traguardi</w:t>
            </w:r>
            <w:r>
              <w:rPr>
                <w:rFonts w:ascii="Calibri" w:hAnsi="Calibri"/>
                <w:i/>
                <w:spacing w:val="-5"/>
                <w:sz w:val="24"/>
                <w:lang w:val="en-US"/>
              </w:rPr>
              <w:t xml:space="preserve"> </w:t>
            </w:r>
            <w:r>
              <w:rPr>
                <w:rFonts w:ascii="Calibri" w:hAnsi="Calibri"/>
                <w:i/>
                <w:sz w:val="24"/>
                <w:lang w:val="en-US"/>
              </w:rPr>
              <w:t>per</w:t>
            </w:r>
            <w:r>
              <w:rPr>
                <w:rFonts w:ascii="Calibri" w:hAnsi="Calibri"/>
                <w:i/>
                <w:spacing w:val="-4"/>
                <w:sz w:val="24"/>
                <w:lang w:val="en-US"/>
              </w:rPr>
              <w:t xml:space="preserve"> </w:t>
            </w:r>
            <w:r>
              <w:rPr>
                <w:rFonts w:ascii="Calibri" w:hAnsi="Calibri"/>
                <w:i/>
                <w:sz w:val="24"/>
                <w:lang w:val="en-US"/>
              </w:rPr>
              <w:t>lo</w:t>
            </w:r>
            <w:r>
              <w:rPr>
                <w:rFonts w:ascii="Calibri" w:hAnsi="Calibri"/>
                <w:i/>
                <w:spacing w:val="-4"/>
                <w:sz w:val="24"/>
                <w:lang w:val="en-US"/>
              </w:rPr>
              <w:t xml:space="preserve"> </w:t>
            </w:r>
            <w:r>
              <w:rPr>
                <w:rFonts w:ascii="Calibri" w:hAnsi="Calibri"/>
                <w:i/>
                <w:sz w:val="24"/>
                <w:lang w:val="en-US"/>
              </w:rPr>
              <w:t>sviluppo</w:t>
            </w:r>
            <w:r>
              <w:rPr>
                <w:rFonts w:ascii="Calibri" w:hAnsi="Calibri"/>
                <w:i/>
                <w:spacing w:val="-4"/>
                <w:sz w:val="24"/>
                <w:lang w:val="en-US"/>
              </w:rPr>
              <w:t xml:space="preserve"> </w:t>
            </w:r>
            <w:r>
              <w:rPr>
                <w:rFonts w:ascii="Calibri" w:hAnsi="Calibri"/>
                <w:i/>
                <w:sz w:val="24"/>
                <w:lang w:val="en-US"/>
              </w:rPr>
              <w:t>delle</w:t>
            </w:r>
            <w:r>
              <w:rPr>
                <w:rFonts w:ascii="Calibri" w:hAnsi="Calibri"/>
                <w:i/>
                <w:spacing w:val="-5"/>
                <w:sz w:val="24"/>
                <w:lang w:val="en-US"/>
              </w:rPr>
              <w:t xml:space="preserve"> </w:t>
            </w:r>
            <w:r>
              <w:rPr>
                <w:rFonts w:ascii="Calibri" w:hAnsi="Calibri"/>
                <w:i/>
                <w:spacing w:val="-2"/>
                <w:sz w:val="24"/>
                <w:lang w:val="en-US"/>
              </w:rPr>
              <w:t>competenze</w:t>
            </w:r>
          </w:p>
        </w:tc>
        <w:tc>
          <w:tcPr>
            <w:tcW w:w="4815" w:type="dxa"/>
            <w:tcBorders>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5F06790">
            <w:pPr>
              <w:pStyle w:val="34"/>
              <w:spacing w:line="256" w:lineRule="exact"/>
            </w:pPr>
            <w:r>
              <w:rPr>
                <w:rFonts w:ascii="Calibri" w:hAnsi="Calibri"/>
                <w:i/>
                <w:sz w:val="24"/>
                <w:lang w:val="en-US"/>
              </w:rPr>
              <w:t>Obiettivi</w:t>
            </w:r>
            <w:r>
              <w:rPr>
                <w:rFonts w:ascii="Calibri" w:hAnsi="Calibri"/>
                <w:i/>
                <w:spacing w:val="-7"/>
                <w:sz w:val="24"/>
                <w:lang w:val="en-US"/>
              </w:rPr>
              <w:t xml:space="preserve"> </w:t>
            </w:r>
            <w:r>
              <w:rPr>
                <w:rFonts w:ascii="Calibri" w:hAnsi="Calibri"/>
                <w:i/>
                <w:sz w:val="24"/>
                <w:lang w:val="en-US"/>
              </w:rPr>
              <w:t>di</w:t>
            </w:r>
            <w:r>
              <w:rPr>
                <w:rFonts w:ascii="Calibri" w:hAnsi="Calibri"/>
                <w:i/>
                <w:spacing w:val="-6"/>
                <w:sz w:val="24"/>
                <w:lang w:val="en-US"/>
              </w:rPr>
              <w:t xml:space="preserve"> </w:t>
            </w:r>
            <w:r>
              <w:rPr>
                <w:rFonts w:ascii="Calibri" w:hAnsi="Calibri"/>
                <w:i/>
                <w:spacing w:val="-2"/>
                <w:sz w:val="24"/>
                <w:lang w:val="en-US"/>
              </w:rPr>
              <w:t>apprendimento</w:t>
            </w:r>
          </w:p>
        </w:tc>
      </w:tr>
      <w:tr w14:paraId="00D918AB">
        <w:tblPrEx>
          <w:tblCellMar>
            <w:top w:w="0" w:type="dxa"/>
            <w:left w:w="10" w:type="dxa"/>
            <w:bottom w:w="0" w:type="dxa"/>
            <w:right w:w="10" w:type="dxa"/>
          </w:tblCellMar>
        </w:tblPrEx>
        <w:trPr>
          <w:trHeight w:val="5918"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7B9A3277">
            <w:pPr>
              <w:pStyle w:val="34"/>
              <w:ind w:left="0"/>
              <w:rPr>
                <w:rFonts w:ascii="Calibri" w:hAnsi="Calibri"/>
                <w:sz w:val="26"/>
                <w:lang w:val="en-US"/>
              </w:rPr>
            </w:pPr>
          </w:p>
          <w:p w14:paraId="08310C50">
            <w:pPr>
              <w:pStyle w:val="34"/>
              <w:ind w:left="0"/>
              <w:rPr>
                <w:rFonts w:ascii="Calibri" w:hAnsi="Calibri"/>
                <w:sz w:val="26"/>
                <w:lang w:val="en-US"/>
              </w:rPr>
            </w:pPr>
          </w:p>
          <w:p w14:paraId="0DE438D6">
            <w:pPr>
              <w:pStyle w:val="34"/>
              <w:ind w:left="0"/>
              <w:rPr>
                <w:rFonts w:ascii="Calibri" w:hAnsi="Calibri"/>
                <w:sz w:val="26"/>
                <w:lang w:val="en-US"/>
              </w:rPr>
            </w:pPr>
          </w:p>
          <w:p w14:paraId="75C22E0D">
            <w:pPr>
              <w:pStyle w:val="34"/>
              <w:spacing w:before="201"/>
              <w:ind w:left="110" w:right="94"/>
              <w:jc w:val="both"/>
            </w:pPr>
            <w:r>
              <w:rPr>
                <w:rFonts w:ascii="Calibri" w:hAnsi="Calibri"/>
                <w:sz w:val="24"/>
                <w:lang w:val="en-US"/>
              </w:rPr>
              <w:t xml:space="preserve">Il bambino raggruppa e ordina oggetti e materiali secondo criteri diversi, ne identifica alcune proprietà, confronta e valuta quantità; esegue misurazioni usando strumenti alla sua </w:t>
            </w:r>
            <w:r>
              <w:rPr>
                <w:rFonts w:ascii="Calibri" w:hAnsi="Calibri"/>
                <w:spacing w:val="-2"/>
                <w:sz w:val="24"/>
                <w:lang w:val="en-US"/>
              </w:rPr>
              <w:t>portata.</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DC9E31A">
            <w:pPr>
              <w:pStyle w:val="34"/>
              <w:numPr>
                <w:ilvl w:val="0"/>
                <w:numId w:val="155"/>
              </w:numPr>
              <w:tabs>
                <w:tab w:val="left" w:pos="829"/>
              </w:tabs>
              <w:spacing w:line="230" w:lineRule="auto"/>
              <w:ind w:right="98"/>
              <w:jc w:val="both"/>
            </w:pPr>
            <w:r>
              <w:rPr>
                <w:rFonts w:ascii="Calibri" w:hAnsi="Calibri"/>
                <w:sz w:val="24"/>
                <w:lang w:val="en-US"/>
              </w:rPr>
              <w:t>Sperimentare il concetto di lunghezza utilizzando</w:t>
            </w:r>
            <w:r>
              <w:rPr>
                <w:rFonts w:ascii="Calibri" w:hAnsi="Calibri"/>
                <w:spacing w:val="-12"/>
                <w:sz w:val="24"/>
                <w:lang w:val="en-US"/>
              </w:rPr>
              <w:t xml:space="preserve"> </w:t>
            </w:r>
            <w:r>
              <w:rPr>
                <w:rFonts w:ascii="Calibri" w:hAnsi="Calibri"/>
                <w:sz w:val="24"/>
                <w:lang w:val="en-US"/>
              </w:rPr>
              <w:t>materiali</w:t>
            </w:r>
            <w:r>
              <w:rPr>
                <w:rFonts w:ascii="Calibri" w:hAnsi="Calibri"/>
                <w:spacing w:val="-12"/>
                <w:sz w:val="24"/>
                <w:lang w:val="en-US"/>
              </w:rPr>
              <w:t xml:space="preserve"> </w:t>
            </w:r>
            <w:r>
              <w:rPr>
                <w:rFonts w:ascii="Calibri" w:hAnsi="Calibri"/>
                <w:sz w:val="24"/>
                <w:lang w:val="en-US"/>
              </w:rPr>
              <w:t>di</w:t>
            </w:r>
            <w:r>
              <w:rPr>
                <w:rFonts w:ascii="Calibri" w:hAnsi="Calibri"/>
                <w:spacing w:val="-12"/>
                <w:sz w:val="24"/>
                <w:lang w:val="en-US"/>
              </w:rPr>
              <w:t xml:space="preserve"> </w:t>
            </w:r>
            <w:r>
              <w:rPr>
                <w:rFonts w:ascii="Calibri" w:hAnsi="Calibri"/>
                <w:sz w:val="24"/>
                <w:lang w:val="en-US"/>
              </w:rPr>
              <w:t>uso</w:t>
            </w:r>
            <w:r>
              <w:rPr>
                <w:rFonts w:ascii="Calibri" w:hAnsi="Calibri"/>
                <w:spacing w:val="-12"/>
                <w:sz w:val="24"/>
                <w:lang w:val="en-US"/>
              </w:rPr>
              <w:t xml:space="preserve"> </w:t>
            </w:r>
            <w:r>
              <w:rPr>
                <w:rFonts w:ascii="Calibri" w:hAnsi="Calibri"/>
                <w:sz w:val="24"/>
                <w:lang w:val="en-US"/>
              </w:rPr>
              <w:t>comune</w:t>
            </w:r>
            <w:r>
              <w:rPr>
                <w:rFonts w:ascii="Calibri" w:hAnsi="Calibri"/>
                <w:spacing w:val="-13"/>
                <w:sz w:val="24"/>
                <w:lang w:val="en-US"/>
              </w:rPr>
              <w:t xml:space="preserve"> </w:t>
            </w:r>
            <w:r>
              <w:rPr>
                <w:rFonts w:ascii="Calibri" w:hAnsi="Calibri"/>
                <w:sz w:val="24"/>
                <w:lang w:val="en-US"/>
              </w:rPr>
              <w:t>(fila di animali, macchinine…)</w:t>
            </w:r>
          </w:p>
          <w:p w14:paraId="18A2AEAC">
            <w:pPr>
              <w:pStyle w:val="34"/>
              <w:numPr>
                <w:ilvl w:val="0"/>
                <w:numId w:val="155"/>
              </w:numPr>
              <w:tabs>
                <w:tab w:val="left" w:pos="829"/>
              </w:tabs>
              <w:spacing w:before="6" w:line="230" w:lineRule="auto"/>
              <w:ind w:right="97"/>
              <w:jc w:val="both"/>
            </w:pPr>
            <w:r>
              <w:rPr>
                <w:rFonts w:ascii="Calibri" w:hAnsi="Calibri"/>
                <w:sz w:val="24"/>
                <w:lang w:val="en-US"/>
              </w:rPr>
              <w:t xml:space="preserve">Sperimentare il concetto di quantità utilizzando attività di travaso ( es. Con </w:t>
            </w:r>
            <w:r>
              <w:rPr>
                <w:rFonts w:ascii="Calibri" w:hAnsi="Calibri"/>
                <w:spacing w:val="-2"/>
                <w:sz w:val="24"/>
                <w:lang w:val="en-US"/>
              </w:rPr>
              <w:t>farina)</w:t>
            </w:r>
          </w:p>
          <w:p w14:paraId="260A1696">
            <w:pPr>
              <w:pStyle w:val="34"/>
              <w:numPr>
                <w:ilvl w:val="0"/>
                <w:numId w:val="155"/>
              </w:numPr>
              <w:tabs>
                <w:tab w:val="left" w:pos="829"/>
                <w:tab w:val="left" w:pos="2547"/>
                <w:tab w:val="left" w:pos="3852"/>
              </w:tabs>
              <w:spacing w:before="7" w:line="230" w:lineRule="auto"/>
              <w:ind w:right="98"/>
              <w:jc w:val="both"/>
            </w:pPr>
            <w:r>
              <w:rPr>
                <w:rFonts w:ascii="Calibri" w:hAnsi="Calibri"/>
                <w:sz w:val="24"/>
                <w:lang w:val="en-US"/>
              </w:rPr>
              <w:t xml:space="preserve">Sperimentare il concetto di altezza </w:t>
            </w:r>
            <w:r>
              <w:rPr>
                <w:rFonts w:ascii="Calibri" w:hAnsi="Calibri"/>
                <w:spacing w:val="-2"/>
                <w:sz w:val="24"/>
                <w:lang w:val="en-US"/>
              </w:rPr>
              <w:t>utilizzando</w:t>
            </w:r>
            <w:r>
              <w:rPr>
                <w:rFonts w:ascii="Calibri" w:hAnsi="Calibri"/>
                <w:sz w:val="24"/>
                <w:lang w:val="en-US"/>
              </w:rPr>
              <w:tab/>
            </w:r>
            <w:r>
              <w:rPr>
                <w:rFonts w:ascii="Calibri" w:hAnsi="Calibri"/>
                <w:spacing w:val="-2"/>
                <w:sz w:val="24"/>
                <w:lang w:val="en-US"/>
              </w:rPr>
              <w:t>diversi</w:t>
            </w:r>
            <w:r>
              <w:rPr>
                <w:rFonts w:ascii="Calibri" w:hAnsi="Calibri"/>
                <w:sz w:val="24"/>
                <w:lang w:val="en-US"/>
              </w:rPr>
              <w:tab/>
            </w:r>
            <w:r>
              <w:rPr>
                <w:rFonts w:ascii="Calibri" w:hAnsi="Calibri"/>
                <w:spacing w:val="-2"/>
                <w:sz w:val="24"/>
                <w:lang w:val="en-US"/>
              </w:rPr>
              <w:t xml:space="preserve">materiali </w:t>
            </w:r>
            <w:r>
              <w:rPr>
                <w:rFonts w:ascii="Calibri" w:hAnsi="Calibri"/>
                <w:sz w:val="24"/>
                <w:lang w:val="en-US"/>
              </w:rPr>
              <w:t>( costruzioni, pezzi di legno…)</w:t>
            </w:r>
          </w:p>
          <w:p w14:paraId="00609CF2">
            <w:pPr>
              <w:pStyle w:val="34"/>
              <w:numPr>
                <w:ilvl w:val="0"/>
                <w:numId w:val="155"/>
              </w:numPr>
              <w:tabs>
                <w:tab w:val="left" w:pos="829"/>
                <w:tab w:val="left" w:pos="2663"/>
                <w:tab w:val="left" w:pos="4131"/>
              </w:tabs>
              <w:spacing w:before="8" w:line="230" w:lineRule="auto"/>
              <w:ind w:right="99"/>
              <w:jc w:val="both"/>
            </w:pPr>
            <w:r>
              <w:rPr>
                <w:rFonts w:ascii="Calibri" w:hAnsi="Calibri"/>
                <w:spacing w:val="-2"/>
                <w:sz w:val="24"/>
                <w:lang w:val="en-US"/>
              </w:rPr>
              <w:t>Riconoscere</w:t>
            </w:r>
            <w:r>
              <w:rPr>
                <w:rFonts w:ascii="Calibri" w:hAnsi="Calibri"/>
                <w:sz w:val="24"/>
                <w:lang w:val="en-US"/>
              </w:rPr>
              <w:tab/>
            </w:r>
            <w:r>
              <w:rPr>
                <w:rFonts w:ascii="Calibri" w:hAnsi="Calibri"/>
                <w:spacing w:val="-2"/>
                <w:sz w:val="24"/>
                <w:lang w:val="en-US"/>
              </w:rPr>
              <w:t>semplici</w:t>
            </w:r>
            <w:r>
              <w:rPr>
                <w:rFonts w:ascii="Calibri" w:hAnsi="Calibri"/>
                <w:sz w:val="24"/>
                <w:lang w:val="en-US"/>
              </w:rPr>
              <w:tab/>
            </w:r>
            <w:r>
              <w:rPr>
                <w:rFonts w:ascii="Calibri" w:hAnsi="Calibri"/>
                <w:spacing w:val="-4"/>
                <w:sz w:val="24"/>
                <w:lang w:val="en-US"/>
              </w:rPr>
              <w:t xml:space="preserve">forme </w:t>
            </w:r>
            <w:r>
              <w:rPr>
                <w:rFonts w:ascii="Calibri" w:hAnsi="Calibri"/>
                <w:sz w:val="24"/>
                <w:lang w:val="en-US"/>
              </w:rPr>
              <w:t xml:space="preserve">geometriche (cerchio, quadrato e </w:t>
            </w:r>
            <w:r>
              <w:rPr>
                <w:rFonts w:ascii="Calibri" w:hAnsi="Calibri"/>
                <w:spacing w:val="-2"/>
                <w:sz w:val="24"/>
                <w:lang w:val="en-US"/>
              </w:rPr>
              <w:t>triangolo)</w:t>
            </w:r>
          </w:p>
          <w:p w14:paraId="5DD5B437">
            <w:pPr>
              <w:pStyle w:val="34"/>
              <w:numPr>
                <w:ilvl w:val="0"/>
                <w:numId w:val="155"/>
              </w:numPr>
              <w:tabs>
                <w:tab w:val="left" w:pos="829"/>
              </w:tabs>
              <w:spacing w:before="7" w:line="230" w:lineRule="auto"/>
              <w:ind w:right="97"/>
              <w:jc w:val="both"/>
              <w:rPr>
                <w:rFonts w:ascii="Calibri" w:hAnsi="Calibri"/>
                <w:sz w:val="24"/>
                <w:lang w:val="en-US"/>
              </w:rPr>
            </w:pPr>
            <w:r>
              <w:rPr>
                <w:rFonts w:ascii="Calibri" w:hAnsi="Calibri"/>
                <w:sz w:val="24"/>
                <w:lang w:val="en-US"/>
              </w:rPr>
              <w:t>Confrontare quantità di oggetti utilizzando correttamente i termini di più- di meno- uguale- tanto- poco.</w:t>
            </w:r>
          </w:p>
          <w:p w14:paraId="29E615E7">
            <w:pPr>
              <w:pStyle w:val="34"/>
              <w:numPr>
                <w:ilvl w:val="0"/>
                <w:numId w:val="155"/>
              </w:numPr>
              <w:tabs>
                <w:tab w:val="left" w:pos="889"/>
              </w:tabs>
              <w:spacing w:before="5"/>
              <w:ind w:right="101"/>
              <w:jc w:val="both"/>
            </w:pPr>
            <w:r>
              <w:rPr>
                <w:rFonts w:ascii="Calibri" w:hAnsi="Calibri"/>
                <w:lang w:val="en-US"/>
              </w:rPr>
              <w:tab/>
            </w:r>
            <w:r>
              <w:rPr>
                <w:rFonts w:ascii="Calibri" w:hAnsi="Calibri"/>
                <w:sz w:val="24"/>
                <w:lang w:val="en-US"/>
              </w:rPr>
              <w:t>Classificare oggetti in base a colore, grandezza, lunghezza, altezza, forma.</w:t>
            </w:r>
          </w:p>
          <w:p w14:paraId="2F7070D4">
            <w:pPr>
              <w:pStyle w:val="34"/>
              <w:numPr>
                <w:ilvl w:val="0"/>
                <w:numId w:val="155"/>
              </w:numPr>
              <w:tabs>
                <w:tab w:val="left" w:pos="829"/>
              </w:tabs>
              <w:spacing w:before="4" w:line="230" w:lineRule="auto"/>
              <w:ind w:right="99"/>
              <w:jc w:val="both"/>
              <w:rPr>
                <w:rFonts w:ascii="Calibri" w:hAnsi="Calibri"/>
                <w:sz w:val="24"/>
                <w:lang w:val="en-US"/>
              </w:rPr>
            </w:pPr>
            <w:r>
              <w:rPr>
                <w:rFonts w:ascii="Calibri" w:hAnsi="Calibri"/>
                <w:sz w:val="24"/>
                <w:lang w:val="en-US"/>
              </w:rPr>
              <w:t>Usare correttamente i termini piccolo, medio, grande; corto, medio, lungo; basso, medio, alto.</w:t>
            </w:r>
          </w:p>
        </w:tc>
      </w:tr>
      <w:tr w14:paraId="4B49933B">
        <w:tblPrEx>
          <w:tblCellMar>
            <w:top w:w="0" w:type="dxa"/>
            <w:left w:w="10" w:type="dxa"/>
            <w:bottom w:w="0" w:type="dxa"/>
            <w:right w:w="10" w:type="dxa"/>
          </w:tblCellMar>
        </w:tblPrEx>
        <w:trPr>
          <w:trHeight w:val="113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4B190A48">
            <w:pPr>
              <w:pStyle w:val="34"/>
              <w:spacing w:before="3"/>
              <w:ind w:left="0"/>
              <w:rPr>
                <w:rFonts w:ascii="Calibri" w:hAnsi="Calibri"/>
                <w:sz w:val="23"/>
                <w:lang w:val="en-US"/>
              </w:rPr>
            </w:pPr>
          </w:p>
          <w:p w14:paraId="4DC8751A">
            <w:pPr>
              <w:pStyle w:val="34"/>
              <w:ind w:left="110"/>
            </w:pPr>
            <w:r>
              <w:rPr>
                <w:rFonts w:ascii="Calibri" w:hAnsi="Calibri"/>
                <w:sz w:val="24"/>
                <w:lang w:val="en-US"/>
              </w:rPr>
              <w:t>Sa</w:t>
            </w:r>
            <w:r>
              <w:rPr>
                <w:rFonts w:ascii="Calibri" w:hAnsi="Calibri"/>
                <w:spacing w:val="-15"/>
                <w:sz w:val="24"/>
                <w:lang w:val="en-US"/>
              </w:rPr>
              <w:t xml:space="preserve"> </w:t>
            </w:r>
            <w:r>
              <w:rPr>
                <w:rFonts w:ascii="Calibri" w:hAnsi="Calibri"/>
                <w:sz w:val="24"/>
                <w:lang w:val="en-US"/>
              </w:rPr>
              <w:t>collocare</w:t>
            </w:r>
            <w:r>
              <w:rPr>
                <w:rFonts w:ascii="Calibri" w:hAnsi="Calibri"/>
                <w:spacing w:val="-15"/>
                <w:sz w:val="24"/>
                <w:lang w:val="en-US"/>
              </w:rPr>
              <w:t xml:space="preserve"> </w:t>
            </w:r>
            <w:r>
              <w:rPr>
                <w:rFonts w:ascii="Calibri" w:hAnsi="Calibri"/>
                <w:sz w:val="24"/>
                <w:lang w:val="en-US"/>
              </w:rPr>
              <w:t>le</w:t>
            </w:r>
            <w:r>
              <w:rPr>
                <w:rFonts w:ascii="Calibri" w:hAnsi="Calibri"/>
                <w:spacing w:val="-15"/>
                <w:sz w:val="24"/>
                <w:lang w:val="en-US"/>
              </w:rPr>
              <w:t xml:space="preserve"> </w:t>
            </w:r>
            <w:r>
              <w:rPr>
                <w:rFonts w:ascii="Calibri" w:hAnsi="Calibri"/>
                <w:sz w:val="24"/>
                <w:lang w:val="en-US"/>
              </w:rPr>
              <w:t>azioni</w:t>
            </w:r>
            <w:r>
              <w:rPr>
                <w:rFonts w:ascii="Calibri" w:hAnsi="Calibri"/>
                <w:spacing w:val="-15"/>
                <w:sz w:val="24"/>
                <w:lang w:val="en-US"/>
              </w:rPr>
              <w:t xml:space="preserve"> </w:t>
            </w:r>
            <w:r>
              <w:rPr>
                <w:rFonts w:ascii="Calibri" w:hAnsi="Calibri"/>
                <w:sz w:val="24"/>
                <w:lang w:val="en-US"/>
              </w:rPr>
              <w:t>quotidiane</w:t>
            </w:r>
            <w:r>
              <w:rPr>
                <w:rFonts w:ascii="Calibri" w:hAnsi="Calibri"/>
                <w:spacing w:val="-15"/>
                <w:sz w:val="24"/>
                <w:lang w:val="en-US"/>
              </w:rPr>
              <w:t xml:space="preserve"> </w:t>
            </w:r>
            <w:r>
              <w:rPr>
                <w:rFonts w:ascii="Calibri" w:hAnsi="Calibri"/>
                <w:sz w:val="24"/>
                <w:lang w:val="en-US"/>
              </w:rPr>
              <w:t>nel</w:t>
            </w:r>
            <w:r>
              <w:rPr>
                <w:rFonts w:ascii="Calibri" w:hAnsi="Calibri"/>
                <w:spacing w:val="-15"/>
                <w:sz w:val="24"/>
                <w:lang w:val="en-US"/>
              </w:rPr>
              <w:t xml:space="preserve"> </w:t>
            </w:r>
            <w:r>
              <w:rPr>
                <w:rFonts w:ascii="Calibri" w:hAnsi="Calibri"/>
                <w:sz w:val="24"/>
                <w:lang w:val="en-US"/>
              </w:rPr>
              <w:t>tempo</w:t>
            </w:r>
            <w:r>
              <w:rPr>
                <w:rFonts w:ascii="Calibri" w:hAnsi="Calibri"/>
                <w:spacing w:val="-15"/>
                <w:sz w:val="24"/>
                <w:lang w:val="en-US"/>
              </w:rPr>
              <w:t xml:space="preserve"> </w:t>
            </w:r>
            <w:r>
              <w:rPr>
                <w:rFonts w:ascii="Calibri" w:hAnsi="Calibri"/>
                <w:sz w:val="24"/>
                <w:lang w:val="en-US"/>
              </w:rPr>
              <w:t>della giornata e della settimana.</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8E5B703">
            <w:pPr>
              <w:pStyle w:val="34"/>
              <w:numPr>
                <w:ilvl w:val="0"/>
                <w:numId w:val="156"/>
              </w:numPr>
              <w:tabs>
                <w:tab w:val="left" w:pos="828"/>
                <w:tab w:val="left" w:pos="829"/>
              </w:tabs>
              <w:spacing w:line="287" w:lineRule="exact"/>
              <w:ind w:hanging="361"/>
            </w:pPr>
            <w:r>
              <w:rPr>
                <w:rFonts w:ascii="Calibri" w:hAnsi="Calibri"/>
                <w:sz w:val="24"/>
                <w:lang w:val="en-US"/>
              </w:rPr>
              <w:t>Riconosce</w:t>
            </w:r>
            <w:r>
              <w:rPr>
                <w:rFonts w:ascii="Calibri" w:hAnsi="Calibri"/>
                <w:spacing w:val="-3"/>
                <w:sz w:val="24"/>
                <w:lang w:val="en-US"/>
              </w:rPr>
              <w:t xml:space="preserve"> </w:t>
            </w:r>
            <w:r>
              <w:rPr>
                <w:rFonts w:ascii="Calibri" w:hAnsi="Calibri"/>
                <w:sz w:val="24"/>
                <w:lang w:val="en-US"/>
              </w:rPr>
              <w:t>le</w:t>
            </w:r>
            <w:r>
              <w:rPr>
                <w:rFonts w:ascii="Calibri" w:hAnsi="Calibri"/>
                <w:spacing w:val="-1"/>
                <w:sz w:val="24"/>
                <w:lang w:val="en-US"/>
              </w:rPr>
              <w:t xml:space="preserve"> </w:t>
            </w:r>
            <w:r>
              <w:rPr>
                <w:rFonts w:ascii="Calibri" w:hAnsi="Calibri"/>
                <w:sz w:val="24"/>
                <w:lang w:val="en-US"/>
              </w:rPr>
              <w:t>routine</w:t>
            </w:r>
            <w:r>
              <w:rPr>
                <w:rFonts w:ascii="Calibri" w:hAnsi="Calibri"/>
                <w:spacing w:val="-2"/>
                <w:sz w:val="24"/>
                <w:lang w:val="en-US"/>
              </w:rPr>
              <w:t xml:space="preserve"> quotidiane.</w:t>
            </w:r>
          </w:p>
          <w:p w14:paraId="6F7F768D">
            <w:pPr>
              <w:pStyle w:val="34"/>
              <w:numPr>
                <w:ilvl w:val="0"/>
                <w:numId w:val="156"/>
              </w:numPr>
              <w:tabs>
                <w:tab w:val="left" w:pos="828"/>
                <w:tab w:val="left" w:pos="829"/>
              </w:tabs>
              <w:spacing w:before="2" w:line="230" w:lineRule="auto"/>
              <w:ind w:right="99"/>
            </w:pPr>
            <w:r>
              <w:rPr>
                <w:rFonts w:ascii="Calibri" w:hAnsi="Calibri"/>
                <w:sz w:val="24"/>
                <w:lang w:val="en-US"/>
              </w:rPr>
              <w:t>Intuire</w:t>
            </w:r>
            <w:r>
              <w:rPr>
                <w:rFonts w:ascii="Calibri" w:hAnsi="Calibri"/>
                <w:spacing w:val="40"/>
                <w:sz w:val="24"/>
                <w:lang w:val="en-US"/>
              </w:rPr>
              <w:t xml:space="preserve"> </w:t>
            </w:r>
            <w:r>
              <w:rPr>
                <w:rFonts w:ascii="Calibri" w:hAnsi="Calibri"/>
                <w:sz w:val="24"/>
                <w:lang w:val="en-US"/>
              </w:rPr>
              <w:t>il</w:t>
            </w:r>
            <w:r>
              <w:rPr>
                <w:rFonts w:ascii="Calibri" w:hAnsi="Calibri"/>
                <w:spacing w:val="40"/>
                <w:sz w:val="24"/>
                <w:lang w:val="en-US"/>
              </w:rPr>
              <w:t xml:space="preserve"> </w:t>
            </w:r>
            <w:r>
              <w:rPr>
                <w:rFonts w:ascii="Calibri" w:hAnsi="Calibri"/>
                <w:sz w:val="24"/>
                <w:lang w:val="en-US"/>
              </w:rPr>
              <w:t>susseguirsi</w:t>
            </w:r>
            <w:r>
              <w:rPr>
                <w:rFonts w:ascii="Calibri" w:hAnsi="Calibri"/>
                <w:spacing w:val="40"/>
                <w:sz w:val="24"/>
                <w:lang w:val="en-US"/>
              </w:rPr>
              <w:t xml:space="preserve"> </w:t>
            </w:r>
            <w:r>
              <w:rPr>
                <w:rFonts w:ascii="Calibri" w:hAnsi="Calibri"/>
                <w:sz w:val="24"/>
                <w:lang w:val="en-US"/>
              </w:rPr>
              <w:t>dei</w:t>
            </w:r>
            <w:r>
              <w:rPr>
                <w:rFonts w:ascii="Calibri" w:hAnsi="Calibri"/>
                <w:spacing w:val="40"/>
                <w:sz w:val="24"/>
                <w:lang w:val="en-US"/>
              </w:rPr>
              <w:t xml:space="preserve"> </w:t>
            </w:r>
            <w:r>
              <w:rPr>
                <w:rFonts w:ascii="Calibri" w:hAnsi="Calibri"/>
                <w:sz w:val="24"/>
                <w:lang w:val="en-US"/>
              </w:rPr>
              <w:t>giorni</w:t>
            </w:r>
            <w:r>
              <w:rPr>
                <w:rFonts w:ascii="Calibri" w:hAnsi="Calibri"/>
                <w:spacing w:val="76"/>
                <w:sz w:val="24"/>
                <w:lang w:val="en-US"/>
              </w:rPr>
              <w:t xml:space="preserve"> </w:t>
            </w:r>
            <w:r>
              <w:rPr>
                <w:rFonts w:ascii="Calibri" w:hAnsi="Calibri"/>
                <w:sz w:val="24"/>
                <w:lang w:val="en-US"/>
              </w:rPr>
              <w:t>della settimana</w:t>
            </w:r>
            <w:r>
              <w:rPr>
                <w:rFonts w:ascii="Calibri" w:hAnsi="Calibri"/>
                <w:spacing w:val="30"/>
                <w:sz w:val="24"/>
                <w:lang w:val="en-US"/>
              </w:rPr>
              <w:t xml:space="preserve"> </w:t>
            </w:r>
            <w:r>
              <w:rPr>
                <w:rFonts w:ascii="Calibri" w:hAnsi="Calibri"/>
                <w:sz w:val="24"/>
                <w:lang w:val="en-US"/>
              </w:rPr>
              <w:t>e</w:t>
            </w:r>
            <w:r>
              <w:rPr>
                <w:rFonts w:ascii="Calibri" w:hAnsi="Calibri"/>
                <w:spacing w:val="30"/>
                <w:sz w:val="24"/>
                <w:lang w:val="en-US"/>
              </w:rPr>
              <w:t xml:space="preserve"> </w:t>
            </w:r>
            <w:r>
              <w:rPr>
                <w:rFonts w:ascii="Calibri" w:hAnsi="Calibri"/>
                <w:sz w:val="24"/>
                <w:lang w:val="en-US"/>
              </w:rPr>
              <w:t>la</w:t>
            </w:r>
            <w:r>
              <w:rPr>
                <w:rFonts w:ascii="Calibri" w:hAnsi="Calibri"/>
                <w:spacing w:val="30"/>
                <w:sz w:val="24"/>
                <w:lang w:val="en-US"/>
              </w:rPr>
              <w:t xml:space="preserve"> </w:t>
            </w:r>
            <w:r>
              <w:rPr>
                <w:rFonts w:ascii="Calibri" w:hAnsi="Calibri"/>
                <w:sz w:val="24"/>
                <w:lang w:val="en-US"/>
              </w:rPr>
              <w:t>routine</w:t>
            </w:r>
            <w:r>
              <w:rPr>
                <w:rFonts w:ascii="Calibri" w:hAnsi="Calibri"/>
                <w:spacing w:val="30"/>
                <w:sz w:val="24"/>
                <w:lang w:val="en-US"/>
              </w:rPr>
              <w:t xml:space="preserve"> </w:t>
            </w:r>
            <w:r>
              <w:rPr>
                <w:rFonts w:ascii="Calibri" w:hAnsi="Calibri"/>
                <w:sz w:val="24"/>
                <w:lang w:val="en-US"/>
              </w:rPr>
              <w:t>ad</w:t>
            </w:r>
            <w:r>
              <w:rPr>
                <w:rFonts w:ascii="Calibri" w:hAnsi="Calibri"/>
                <w:spacing w:val="31"/>
                <w:sz w:val="24"/>
                <w:lang w:val="en-US"/>
              </w:rPr>
              <w:t xml:space="preserve"> </w:t>
            </w:r>
            <w:r>
              <w:rPr>
                <w:rFonts w:ascii="Calibri" w:hAnsi="Calibri"/>
                <w:sz w:val="24"/>
                <w:lang w:val="en-US"/>
              </w:rPr>
              <w:t>essi</w:t>
            </w:r>
            <w:r>
              <w:rPr>
                <w:rFonts w:ascii="Calibri" w:hAnsi="Calibri"/>
                <w:spacing w:val="31"/>
                <w:sz w:val="24"/>
                <w:lang w:val="en-US"/>
              </w:rPr>
              <w:t xml:space="preserve"> </w:t>
            </w:r>
            <w:r>
              <w:rPr>
                <w:rFonts w:ascii="Calibri" w:hAnsi="Calibri"/>
                <w:sz w:val="24"/>
                <w:lang w:val="en-US"/>
              </w:rPr>
              <w:t>collegati</w:t>
            </w:r>
          </w:p>
          <w:p w14:paraId="38EB08E1">
            <w:pPr>
              <w:pStyle w:val="34"/>
              <w:spacing w:line="264" w:lineRule="exact"/>
            </w:pPr>
            <w:r>
              <w:rPr>
                <w:rFonts w:ascii="Calibri" w:hAnsi="Calibri"/>
                <w:sz w:val="24"/>
                <w:lang w:val="en-US"/>
              </w:rPr>
              <w:t>(</w:t>
            </w:r>
            <w:r>
              <w:rPr>
                <w:rFonts w:ascii="Calibri" w:hAnsi="Calibri"/>
                <w:spacing w:val="-3"/>
                <w:sz w:val="24"/>
                <w:lang w:val="en-US"/>
              </w:rPr>
              <w:t xml:space="preserve"> </w:t>
            </w:r>
            <w:r>
              <w:rPr>
                <w:rFonts w:ascii="Calibri" w:hAnsi="Calibri"/>
                <w:sz w:val="24"/>
                <w:lang w:val="en-US"/>
              </w:rPr>
              <w:t>es. Lunedì</w:t>
            </w:r>
            <w:r>
              <w:rPr>
                <w:rFonts w:ascii="Calibri" w:hAnsi="Calibri"/>
                <w:spacing w:val="-2"/>
                <w:sz w:val="24"/>
                <w:lang w:val="en-US"/>
              </w:rPr>
              <w:t xml:space="preserve"> </w:t>
            </w:r>
            <w:r>
              <w:rPr>
                <w:rFonts w:ascii="Calibri" w:hAnsi="Calibri"/>
                <w:sz w:val="24"/>
                <w:lang w:val="en-US"/>
              </w:rPr>
              <w:t>si</w:t>
            </w:r>
            <w:r>
              <w:rPr>
                <w:rFonts w:ascii="Calibri" w:hAnsi="Calibri"/>
                <w:spacing w:val="-1"/>
                <w:sz w:val="24"/>
                <w:lang w:val="en-US"/>
              </w:rPr>
              <w:t xml:space="preserve"> </w:t>
            </w:r>
            <w:r>
              <w:rPr>
                <w:rFonts w:ascii="Calibri" w:hAnsi="Calibri"/>
                <w:sz w:val="24"/>
                <w:lang w:val="en-US"/>
              </w:rPr>
              <w:t>va</w:t>
            </w:r>
            <w:r>
              <w:rPr>
                <w:rFonts w:ascii="Calibri" w:hAnsi="Calibri"/>
                <w:spacing w:val="-3"/>
                <w:sz w:val="24"/>
                <w:lang w:val="en-US"/>
              </w:rPr>
              <w:t xml:space="preserve"> </w:t>
            </w:r>
            <w:r>
              <w:rPr>
                <w:rFonts w:ascii="Calibri" w:hAnsi="Calibri"/>
                <w:sz w:val="24"/>
                <w:lang w:val="en-US"/>
              </w:rPr>
              <w:t>in</w:t>
            </w:r>
            <w:r>
              <w:rPr>
                <w:rFonts w:ascii="Calibri" w:hAnsi="Calibri"/>
                <w:spacing w:val="-2"/>
                <w:sz w:val="24"/>
                <w:lang w:val="en-US"/>
              </w:rPr>
              <w:t xml:space="preserve"> palestra)</w:t>
            </w:r>
          </w:p>
        </w:tc>
      </w:tr>
      <w:tr w14:paraId="3071C3C2">
        <w:tblPrEx>
          <w:tblCellMar>
            <w:top w:w="0" w:type="dxa"/>
            <w:left w:w="10" w:type="dxa"/>
            <w:bottom w:w="0" w:type="dxa"/>
            <w:right w:w="10" w:type="dxa"/>
          </w:tblCellMar>
        </w:tblPrEx>
        <w:trPr>
          <w:trHeight w:val="2520"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B0B6514">
            <w:pPr>
              <w:pStyle w:val="34"/>
              <w:ind w:left="0"/>
              <w:rPr>
                <w:rFonts w:ascii="Calibri" w:hAnsi="Calibri"/>
                <w:sz w:val="26"/>
                <w:lang w:val="en-US"/>
              </w:rPr>
            </w:pPr>
          </w:p>
          <w:p w14:paraId="0CBB936F">
            <w:pPr>
              <w:pStyle w:val="34"/>
              <w:ind w:left="0"/>
              <w:rPr>
                <w:rFonts w:ascii="Calibri" w:hAnsi="Calibri"/>
                <w:sz w:val="26"/>
                <w:lang w:val="en-US"/>
              </w:rPr>
            </w:pPr>
          </w:p>
          <w:p w14:paraId="60218B69">
            <w:pPr>
              <w:pStyle w:val="34"/>
              <w:spacing w:before="222"/>
              <w:ind w:left="110" w:right="99"/>
              <w:jc w:val="both"/>
            </w:pPr>
            <w:r>
              <w:rPr>
                <w:rFonts w:ascii="Calibri" w:hAnsi="Calibri"/>
                <w:sz w:val="24"/>
                <w:lang w:val="en-US"/>
              </w:rPr>
              <w:t>Riferisce correttamente eventi del passato recente;</w:t>
            </w:r>
            <w:r>
              <w:rPr>
                <w:rFonts w:ascii="Calibri" w:hAnsi="Calibri"/>
                <w:spacing w:val="-4"/>
                <w:sz w:val="24"/>
                <w:lang w:val="en-US"/>
              </w:rPr>
              <w:t xml:space="preserve"> </w:t>
            </w:r>
            <w:r>
              <w:rPr>
                <w:rFonts w:ascii="Calibri" w:hAnsi="Calibri"/>
                <w:sz w:val="24"/>
                <w:lang w:val="en-US"/>
              </w:rPr>
              <w:t>salire</w:t>
            </w:r>
            <w:r>
              <w:rPr>
                <w:rFonts w:ascii="Calibri" w:hAnsi="Calibri"/>
                <w:spacing w:val="-4"/>
                <w:sz w:val="24"/>
                <w:lang w:val="en-US"/>
              </w:rPr>
              <w:t xml:space="preserve"> </w:t>
            </w:r>
            <w:r>
              <w:rPr>
                <w:rFonts w:ascii="Calibri" w:hAnsi="Calibri"/>
                <w:sz w:val="24"/>
                <w:lang w:val="en-US"/>
              </w:rPr>
              <w:t>cosa</w:t>
            </w:r>
            <w:r>
              <w:rPr>
                <w:rFonts w:ascii="Calibri" w:hAnsi="Calibri"/>
                <w:spacing w:val="-4"/>
                <w:sz w:val="24"/>
                <w:lang w:val="en-US"/>
              </w:rPr>
              <w:t xml:space="preserve"> </w:t>
            </w:r>
            <w:r>
              <w:rPr>
                <w:rFonts w:ascii="Calibri" w:hAnsi="Calibri"/>
                <w:sz w:val="24"/>
                <w:lang w:val="en-US"/>
              </w:rPr>
              <w:t>potrà</w:t>
            </w:r>
            <w:r>
              <w:rPr>
                <w:rFonts w:ascii="Calibri" w:hAnsi="Calibri"/>
                <w:spacing w:val="-3"/>
                <w:sz w:val="24"/>
                <w:lang w:val="en-US"/>
              </w:rPr>
              <w:t xml:space="preserve"> </w:t>
            </w:r>
            <w:r>
              <w:rPr>
                <w:rFonts w:ascii="Calibri" w:hAnsi="Calibri"/>
                <w:sz w:val="24"/>
                <w:lang w:val="en-US"/>
              </w:rPr>
              <w:t>succedere</w:t>
            </w:r>
            <w:r>
              <w:rPr>
                <w:rFonts w:ascii="Calibri" w:hAnsi="Calibri"/>
                <w:spacing w:val="-5"/>
                <w:sz w:val="24"/>
                <w:lang w:val="en-US"/>
              </w:rPr>
              <w:t xml:space="preserve"> </w:t>
            </w:r>
            <w:r>
              <w:rPr>
                <w:rFonts w:ascii="Calibri" w:hAnsi="Calibri"/>
                <w:sz w:val="24"/>
                <w:lang w:val="en-US"/>
              </w:rPr>
              <w:t>in</w:t>
            </w:r>
            <w:r>
              <w:rPr>
                <w:rFonts w:ascii="Calibri" w:hAnsi="Calibri"/>
                <w:spacing w:val="-4"/>
                <w:sz w:val="24"/>
                <w:lang w:val="en-US"/>
              </w:rPr>
              <w:t xml:space="preserve"> </w:t>
            </w:r>
            <w:r>
              <w:rPr>
                <w:rFonts w:ascii="Calibri" w:hAnsi="Calibri"/>
                <w:sz w:val="24"/>
                <w:lang w:val="en-US"/>
              </w:rPr>
              <w:t>un</w:t>
            </w:r>
            <w:r>
              <w:rPr>
                <w:rFonts w:ascii="Calibri" w:hAnsi="Calibri"/>
                <w:spacing w:val="-2"/>
                <w:sz w:val="24"/>
                <w:lang w:val="en-US"/>
              </w:rPr>
              <w:t xml:space="preserve"> </w:t>
            </w:r>
            <w:r>
              <w:rPr>
                <w:rFonts w:ascii="Calibri" w:hAnsi="Calibri"/>
                <w:sz w:val="24"/>
                <w:lang w:val="en-US"/>
              </w:rPr>
              <w:t>futuro immediato e prossimo.</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E9FC473">
            <w:pPr>
              <w:pStyle w:val="34"/>
              <w:numPr>
                <w:ilvl w:val="0"/>
                <w:numId w:val="157"/>
              </w:numPr>
              <w:tabs>
                <w:tab w:val="left" w:pos="829"/>
                <w:tab w:val="left" w:pos="2571"/>
                <w:tab w:val="left" w:pos="3826"/>
              </w:tabs>
              <w:ind w:right="94"/>
              <w:jc w:val="both"/>
            </w:pPr>
            <w:r>
              <w:rPr>
                <w:rFonts w:ascii="Calibri" w:hAnsi="Calibri"/>
                <w:spacing w:val="-2"/>
                <w:sz w:val="24"/>
                <w:lang w:val="en-US"/>
              </w:rPr>
              <w:t>Raccontare</w:t>
            </w:r>
            <w:r>
              <w:rPr>
                <w:rFonts w:ascii="Calibri" w:hAnsi="Calibri"/>
                <w:sz w:val="24"/>
                <w:lang w:val="en-US"/>
              </w:rPr>
              <w:tab/>
            </w:r>
            <w:r>
              <w:rPr>
                <w:rFonts w:ascii="Calibri" w:hAnsi="Calibri"/>
                <w:spacing w:val="-2"/>
                <w:sz w:val="24"/>
                <w:lang w:val="en-US"/>
              </w:rPr>
              <w:t>eventi</w:t>
            </w:r>
            <w:r>
              <w:rPr>
                <w:rFonts w:ascii="Calibri" w:hAnsi="Calibri"/>
                <w:sz w:val="24"/>
                <w:lang w:val="en-US"/>
              </w:rPr>
              <w:tab/>
            </w:r>
            <w:r>
              <w:rPr>
                <w:rFonts w:ascii="Calibri" w:hAnsi="Calibri"/>
                <w:spacing w:val="-2"/>
                <w:sz w:val="24"/>
                <w:lang w:val="en-US"/>
              </w:rPr>
              <w:t xml:space="preserve">personali </w:t>
            </w:r>
            <w:r>
              <w:rPr>
                <w:rFonts w:ascii="Calibri" w:hAnsi="Calibri"/>
                <w:sz w:val="24"/>
                <w:lang w:val="en-US"/>
              </w:rPr>
              <w:t>collocandosi correttamente nel tempo (es. Quando c’era caldo sono stato…, ieri ho fatto, quando ero piccolo…)</w:t>
            </w:r>
          </w:p>
          <w:p w14:paraId="6D3876B0">
            <w:pPr>
              <w:pStyle w:val="34"/>
              <w:numPr>
                <w:ilvl w:val="0"/>
                <w:numId w:val="157"/>
              </w:numPr>
              <w:tabs>
                <w:tab w:val="left" w:pos="829"/>
              </w:tabs>
              <w:ind w:right="96"/>
              <w:jc w:val="both"/>
            </w:pPr>
            <w:r>
              <w:rPr>
                <w:rFonts w:ascii="Calibri" w:hAnsi="Calibri"/>
                <w:sz w:val="24"/>
                <w:lang w:val="en-US"/>
              </w:rPr>
              <w:t>Riconoscere e utilizzare correttamente i termini</w:t>
            </w:r>
            <w:r>
              <w:rPr>
                <w:rFonts w:ascii="Calibri" w:hAnsi="Calibri"/>
                <w:spacing w:val="-15"/>
                <w:sz w:val="24"/>
                <w:lang w:val="en-US"/>
              </w:rPr>
              <w:t xml:space="preserve"> </w:t>
            </w:r>
            <w:r>
              <w:rPr>
                <w:rFonts w:ascii="Calibri" w:hAnsi="Calibri"/>
                <w:sz w:val="24"/>
                <w:lang w:val="en-US"/>
              </w:rPr>
              <w:t>“prima,</w:t>
            </w:r>
            <w:r>
              <w:rPr>
                <w:rFonts w:ascii="Calibri" w:hAnsi="Calibri"/>
                <w:spacing w:val="-15"/>
                <w:sz w:val="24"/>
                <w:lang w:val="en-US"/>
              </w:rPr>
              <w:t xml:space="preserve"> </w:t>
            </w:r>
            <w:r>
              <w:rPr>
                <w:rFonts w:ascii="Calibri" w:hAnsi="Calibri"/>
                <w:sz w:val="24"/>
                <w:lang w:val="en-US"/>
              </w:rPr>
              <w:t>adesso,</w:t>
            </w:r>
            <w:r>
              <w:rPr>
                <w:rFonts w:ascii="Calibri" w:hAnsi="Calibri"/>
                <w:spacing w:val="-15"/>
                <w:sz w:val="24"/>
                <w:lang w:val="en-US"/>
              </w:rPr>
              <w:t xml:space="preserve"> </w:t>
            </w:r>
            <w:r>
              <w:rPr>
                <w:rFonts w:ascii="Calibri" w:hAnsi="Calibri"/>
                <w:sz w:val="24"/>
                <w:lang w:val="en-US"/>
              </w:rPr>
              <w:t>dopo”</w:t>
            </w:r>
            <w:r>
              <w:rPr>
                <w:rFonts w:ascii="Calibri" w:hAnsi="Calibri"/>
                <w:spacing w:val="-15"/>
                <w:sz w:val="24"/>
                <w:lang w:val="en-US"/>
              </w:rPr>
              <w:t xml:space="preserve"> </w:t>
            </w:r>
            <w:r>
              <w:rPr>
                <w:rFonts w:ascii="Calibri" w:hAnsi="Calibri"/>
                <w:sz w:val="24"/>
                <w:lang w:val="en-US"/>
              </w:rPr>
              <w:t>(es.</w:t>
            </w:r>
            <w:r>
              <w:rPr>
                <w:rFonts w:ascii="Calibri" w:hAnsi="Calibri"/>
                <w:spacing w:val="-15"/>
                <w:sz w:val="24"/>
                <w:lang w:val="en-US"/>
              </w:rPr>
              <w:t xml:space="preserve"> </w:t>
            </w:r>
            <w:r>
              <w:rPr>
                <w:rFonts w:ascii="Calibri" w:hAnsi="Calibri"/>
                <w:sz w:val="24"/>
                <w:lang w:val="en-US"/>
              </w:rPr>
              <w:t>Prima ero</w:t>
            </w:r>
            <w:r>
              <w:rPr>
                <w:rFonts w:ascii="Calibri" w:hAnsi="Calibri"/>
                <w:spacing w:val="-4"/>
                <w:sz w:val="24"/>
                <w:lang w:val="en-US"/>
              </w:rPr>
              <w:t xml:space="preserve"> </w:t>
            </w:r>
            <w:r>
              <w:rPr>
                <w:rFonts w:ascii="Calibri" w:hAnsi="Calibri"/>
                <w:sz w:val="24"/>
                <w:lang w:val="en-US"/>
              </w:rPr>
              <w:t>piccolo,</w:t>
            </w:r>
            <w:r>
              <w:rPr>
                <w:rFonts w:ascii="Calibri" w:hAnsi="Calibri"/>
                <w:spacing w:val="-2"/>
                <w:sz w:val="24"/>
                <w:lang w:val="en-US"/>
              </w:rPr>
              <w:t xml:space="preserve"> </w:t>
            </w:r>
            <w:r>
              <w:rPr>
                <w:rFonts w:ascii="Calibri" w:hAnsi="Calibri"/>
                <w:sz w:val="24"/>
                <w:lang w:val="en-US"/>
              </w:rPr>
              <w:t>adesso</w:t>
            </w:r>
            <w:r>
              <w:rPr>
                <w:rFonts w:ascii="Calibri" w:hAnsi="Calibri"/>
                <w:spacing w:val="-2"/>
                <w:sz w:val="24"/>
                <w:lang w:val="en-US"/>
              </w:rPr>
              <w:t xml:space="preserve"> </w:t>
            </w:r>
            <w:r>
              <w:rPr>
                <w:rFonts w:ascii="Calibri" w:hAnsi="Calibri"/>
                <w:sz w:val="24"/>
                <w:lang w:val="en-US"/>
              </w:rPr>
              <w:t>sono</w:t>
            </w:r>
            <w:r>
              <w:rPr>
                <w:rFonts w:ascii="Calibri" w:hAnsi="Calibri"/>
                <w:spacing w:val="-1"/>
                <w:sz w:val="24"/>
                <w:lang w:val="en-US"/>
              </w:rPr>
              <w:t xml:space="preserve"> </w:t>
            </w:r>
            <w:r>
              <w:rPr>
                <w:rFonts w:ascii="Calibri" w:hAnsi="Calibri"/>
                <w:sz w:val="24"/>
                <w:lang w:val="en-US"/>
              </w:rPr>
              <w:t>così,</w:t>
            </w:r>
            <w:r>
              <w:rPr>
                <w:rFonts w:ascii="Calibri" w:hAnsi="Calibri"/>
                <w:spacing w:val="-2"/>
                <w:sz w:val="24"/>
                <w:lang w:val="en-US"/>
              </w:rPr>
              <w:t xml:space="preserve"> </w:t>
            </w:r>
            <w:r>
              <w:rPr>
                <w:rFonts w:ascii="Calibri" w:hAnsi="Calibri"/>
                <w:sz w:val="24"/>
                <w:lang w:val="en-US"/>
              </w:rPr>
              <w:t>dopo</w:t>
            </w:r>
            <w:r>
              <w:rPr>
                <w:rFonts w:ascii="Calibri" w:hAnsi="Calibri"/>
                <w:spacing w:val="-3"/>
                <w:sz w:val="24"/>
                <w:lang w:val="en-US"/>
              </w:rPr>
              <w:t xml:space="preserve"> </w:t>
            </w:r>
            <w:r>
              <w:rPr>
                <w:rFonts w:ascii="Calibri" w:hAnsi="Calibri"/>
                <w:sz w:val="24"/>
                <w:lang w:val="en-US"/>
              </w:rPr>
              <w:t>sarò grande ecc.)</w:t>
            </w:r>
          </w:p>
        </w:tc>
      </w:tr>
      <w:tr w14:paraId="7062DD67">
        <w:tblPrEx>
          <w:tblCellMar>
            <w:top w:w="0" w:type="dxa"/>
            <w:left w:w="10" w:type="dxa"/>
            <w:bottom w:w="0" w:type="dxa"/>
            <w:right w:w="10" w:type="dxa"/>
          </w:tblCellMar>
        </w:tblPrEx>
        <w:trPr>
          <w:trHeight w:val="2534"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3FFCF014">
            <w:pPr>
              <w:pStyle w:val="34"/>
              <w:ind w:left="0"/>
              <w:rPr>
                <w:rFonts w:ascii="Calibri" w:hAnsi="Calibri"/>
                <w:sz w:val="26"/>
                <w:lang w:val="en-US"/>
              </w:rPr>
            </w:pPr>
          </w:p>
          <w:p w14:paraId="09A765D1">
            <w:pPr>
              <w:pStyle w:val="34"/>
              <w:ind w:left="0"/>
              <w:rPr>
                <w:rFonts w:ascii="Calibri" w:hAnsi="Calibri"/>
                <w:sz w:val="26"/>
                <w:lang w:val="en-US"/>
              </w:rPr>
            </w:pPr>
          </w:p>
          <w:p w14:paraId="15B61776">
            <w:pPr>
              <w:pStyle w:val="34"/>
              <w:spacing w:before="221"/>
              <w:ind w:left="110" w:right="96"/>
              <w:jc w:val="both"/>
              <w:rPr>
                <w:rFonts w:ascii="Calibri" w:hAnsi="Calibri"/>
                <w:sz w:val="24"/>
                <w:lang w:val="en-US"/>
              </w:rPr>
            </w:pPr>
            <w:r>
              <w:rPr>
                <w:rFonts w:ascii="Calibri" w:hAnsi="Calibri"/>
                <w:sz w:val="24"/>
                <w:lang w:val="en-US"/>
              </w:rPr>
              <w:t>Osserva con attenzione il suo corpo, gli organismi viventi e i loro ambienti, i fenomeni naturali, accorgendo sui loro cambiamenti.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1496A1A">
            <w:pPr>
              <w:pStyle w:val="34"/>
              <w:numPr>
                <w:ilvl w:val="0"/>
                <w:numId w:val="158"/>
              </w:numPr>
              <w:tabs>
                <w:tab w:val="left" w:pos="829"/>
              </w:tabs>
              <w:spacing w:line="230" w:lineRule="auto"/>
              <w:ind w:right="99"/>
              <w:jc w:val="both"/>
              <w:rPr>
                <w:rFonts w:ascii="Calibri" w:hAnsi="Calibri"/>
                <w:sz w:val="24"/>
                <w:lang w:val="en-US"/>
              </w:rPr>
            </w:pPr>
            <w:r>
              <w:rPr>
                <w:rFonts w:ascii="Calibri" w:hAnsi="Calibri"/>
                <w:sz w:val="24"/>
                <w:lang w:val="en-US"/>
              </w:rPr>
              <w:t>Riconoscere le parti del proprio corpo e le loro principali funzioni.</w:t>
            </w:r>
          </w:p>
          <w:p w14:paraId="7145C742">
            <w:pPr>
              <w:pStyle w:val="34"/>
              <w:numPr>
                <w:ilvl w:val="0"/>
                <w:numId w:val="158"/>
              </w:numPr>
              <w:tabs>
                <w:tab w:val="left" w:pos="829"/>
              </w:tabs>
              <w:spacing w:line="230" w:lineRule="auto"/>
              <w:ind w:right="99"/>
              <w:jc w:val="both"/>
            </w:pPr>
            <w:r>
              <w:rPr>
                <w:rFonts w:ascii="Calibri" w:hAnsi="Calibri"/>
                <w:sz w:val="24"/>
                <w:lang w:val="en-US"/>
              </w:rPr>
              <w:t xml:space="preserve">Distinguere le varie tipologie di organismi viventi (persone, piante, </w:t>
            </w:r>
            <w:r>
              <w:rPr>
                <w:rFonts w:ascii="Calibri" w:hAnsi="Calibri"/>
                <w:spacing w:val="-2"/>
                <w:sz w:val="24"/>
                <w:lang w:val="en-US"/>
              </w:rPr>
              <w:t>animali)</w:t>
            </w:r>
          </w:p>
          <w:p w14:paraId="58CE89AE">
            <w:pPr>
              <w:pStyle w:val="34"/>
              <w:numPr>
                <w:ilvl w:val="0"/>
                <w:numId w:val="158"/>
              </w:numPr>
              <w:tabs>
                <w:tab w:val="left" w:pos="829"/>
              </w:tabs>
              <w:spacing w:before="8" w:line="230" w:lineRule="auto"/>
              <w:ind w:right="96"/>
              <w:jc w:val="both"/>
            </w:pPr>
            <w:r>
              <w:rPr>
                <w:rFonts w:ascii="Calibri" w:hAnsi="Calibri"/>
                <w:sz w:val="24"/>
                <w:lang w:val="en-US"/>
              </w:rPr>
              <w:t>Cogliere l’evoluzione o la trasformazione dell’organismo vivente nel</w:t>
            </w:r>
            <w:r>
              <w:rPr>
                <w:rFonts w:ascii="Calibri" w:hAnsi="Calibri"/>
                <w:spacing w:val="33"/>
                <w:sz w:val="24"/>
                <w:lang w:val="en-US"/>
              </w:rPr>
              <w:t xml:space="preserve"> </w:t>
            </w:r>
            <w:r>
              <w:rPr>
                <w:rFonts w:ascii="Calibri" w:hAnsi="Calibri"/>
                <w:sz w:val="24"/>
                <w:lang w:val="en-US"/>
              </w:rPr>
              <w:t>tempo</w:t>
            </w:r>
            <w:r>
              <w:rPr>
                <w:rFonts w:ascii="Calibri" w:hAnsi="Calibri"/>
                <w:spacing w:val="33"/>
                <w:sz w:val="24"/>
                <w:lang w:val="en-US"/>
              </w:rPr>
              <w:t xml:space="preserve"> </w:t>
            </w:r>
            <w:r>
              <w:rPr>
                <w:rFonts w:ascii="Calibri" w:hAnsi="Calibri"/>
                <w:sz w:val="24"/>
                <w:lang w:val="en-US"/>
              </w:rPr>
              <w:t>(la</w:t>
            </w:r>
            <w:r>
              <w:rPr>
                <w:rFonts w:ascii="Calibri" w:hAnsi="Calibri"/>
                <w:spacing w:val="31"/>
                <w:sz w:val="24"/>
                <w:lang w:val="en-US"/>
              </w:rPr>
              <w:t xml:space="preserve"> </w:t>
            </w:r>
            <w:r>
              <w:rPr>
                <w:rFonts w:ascii="Calibri" w:hAnsi="Calibri"/>
                <w:sz w:val="24"/>
                <w:lang w:val="en-US"/>
              </w:rPr>
              <w:t>mia</w:t>
            </w:r>
            <w:r>
              <w:rPr>
                <w:rFonts w:ascii="Calibri" w:hAnsi="Calibri"/>
                <w:spacing w:val="32"/>
                <w:sz w:val="24"/>
                <w:lang w:val="en-US"/>
              </w:rPr>
              <w:t xml:space="preserve"> </w:t>
            </w:r>
            <w:r>
              <w:rPr>
                <w:rFonts w:ascii="Calibri" w:hAnsi="Calibri"/>
                <w:sz w:val="24"/>
                <w:lang w:val="en-US"/>
              </w:rPr>
              <w:t>storia,</w:t>
            </w:r>
            <w:r>
              <w:rPr>
                <w:rFonts w:ascii="Calibri" w:hAnsi="Calibri"/>
                <w:spacing w:val="32"/>
                <w:sz w:val="24"/>
                <w:lang w:val="en-US"/>
              </w:rPr>
              <w:t xml:space="preserve"> </w:t>
            </w:r>
            <w:r>
              <w:rPr>
                <w:rFonts w:ascii="Calibri" w:hAnsi="Calibri"/>
                <w:sz w:val="24"/>
                <w:lang w:val="en-US"/>
              </w:rPr>
              <w:t>la</w:t>
            </w:r>
            <w:r>
              <w:rPr>
                <w:rFonts w:ascii="Calibri" w:hAnsi="Calibri"/>
                <w:spacing w:val="32"/>
                <w:sz w:val="24"/>
                <w:lang w:val="en-US"/>
              </w:rPr>
              <w:t xml:space="preserve"> </w:t>
            </w:r>
            <w:r>
              <w:rPr>
                <w:rFonts w:ascii="Calibri" w:hAnsi="Calibri"/>
                <w:sz w:val="24"/>
                <w:lang w:val="en-US"/>
              </w:rPr>
              <w:t>crescita</w:t>
            </w:r>
            <w:r>
              <w:rPr>
                <w:rFonts w:ascii="Calibri" w:hAnsi="Calibri"/>
                <w:spacing w:val="32"/>
                <w:sz w:val="24"/>
                <w:lang w:val="en-US"/>
              </w:rPr>
              <w:t xml:space="preserve"> </w:t>
            </w:r>
            <w:r>
              <w:rPr>
                <w:rFonts w:ascii="Calibri" w:hAnsi="Calibri"/>
                <w:sz w:val="24"/>
                <w:lang w:val="en-US"/>
              </w:rPr>
              <w:t>di</w:t>
            </w:r>
          </w:p>
          <w:p w14:paraId="18240D87">
            <w:pPr>
              <w:pStyle w:val="34"/>
              <w:spacing w:before="3" w:line="264" w:lineRule="exact"/>
              <w:jc w:val="both"/>
            </w:pPr>
            <w:r>
              <w:rPr>
                <w:rFonts w:ascii="Calibri" w:hAnsi="Calibri"/>
                <w:sz w:val="24"/>
                <w:lang w:val="en-US"/>
              </w:rPr>
              <w:t>una</w:t>
            </w:r>
            <w:r>
              <w:rPr>
                <w:rFonts w:ascii="Calibri" w:hAnsi="Calibri"/>
                <w:spacing w:val="-1"/>
                <w:sz w:val="24"/>
                <w:lang w:val="en-US"/>
              </w:rPr>
              <w:t xml:space="preserve"> </w:t>
            </w:r>
            <w:r>
              <w:rPr>
                <w:rFonts w:ascii="Calibri" w:hAnsi="Calibri"/>
                <w:sz w:val="24"/>
                <w:lang w:val="en-US"/>
              </w:rPr>
              <w:t>pianta</w:t>
            </w:r>
            <w:r>
              <w:rPr>
                <w:rFonts w:ascii="Calibri" w:hAnsi="Calibri"/>
                <w:spacing w:val="-1"/>
                <w:sz w:val="24"/>
                <w:lang w:val="en-US"/>
              </w:rPr>
              <w:t xml:space="preserve"> </w:t>
            </w:r>
            <w:r>
              <w:rPr>
                <w:rFonts w:ascii="Calibri" w:hAnsi="Calibri"/>
                <w:spacing w:val="-2"/>
                <w:sz w:val="24"/>
                <w:lang w:val="en-US"/>
              </w:rPr>
              <w:t>ecc.)</w:t>
            </w:r>
          </w:p>
        </w:tc>
      </w:tr>
    </w:tbl>
    <w:p w14:paraId="7F2A6575">
      <w:pPr>
        <w:rPr>
          <w:rFonts w:cs="Mangal"/>
          <w:szCs w:val="21"/>
        </w:rPr>
        <w:sectPr>
          <w:type w:val="continuous"/>
          <w:pgSz w:w="11910" w:h="16840"/>
          <w:pgMar w:top="1040" w:right="740" w:bottom="1016" w:left="1020" w:header="720" w:footer="720" w:gutter="0"/>
          <w:cols w:space="720" w:num="1"/>
        </w:sectPr>
      </w:pPr>
    </w:p>
    <w:tbl>
      <w:tblPr>
        <w:tblStyle w:val="7"/>
        <w:tblW w:w="9630" w:type="dxa"/>
        <w:tblInd w:w="123" w:type="dxa"/>
        <w:tblLayout w:type="fixed"/>
        <w:tblCellMar>
          <w:top w:w="0" w:type="dxa"/>
          <w:left w:w="10" w:type="dxa"/>
          <w:bottom w:w="0" w:type="dxa"/>
          <w:right w:w="10" w:type="dxa"/>
        </w:tblCellMar>
      </w:tblPr>
      <w:tblGrid>
        <w:gridCol w:w="4815"/>
        <w:gridCol w:w="4815"/>
      </w:tblGrid>
      <w:tr w14:paraId="6D674F5A">
        <w:tblPrEx>
          <w:tblCellMar>
            <w:top w:w="0" w:type="dxa"/>
            <w:left w:w="10" w:type="dxa"/>
            <w:bottom w:w="0" w:type="dxa"/>
            <w:right w:w="10" w:type="dxa"/>
          </w:tblCellMar>
        </w:tblPrEx>
        <w:trPr>
          <w:trHeight w:val="1967"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6D363F0">
            <w:pPr>
              <w:pStyle w:val="34"/>
              <w:ind w:left="0"/>
              <w:rPr>
                <w:rFonts w:ascii="Calibri" w:hAnsi="Calibri"/>
                <w:sz w:val="24"/>
                <w:lang w:val="en-US"/>
              </w:rPr>
            </w:pP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0C62DC13">
            <w:pPr>
              <w:pStyle w:val="34"/>
              <w:numPr>
                <w:ilvl w:val="0"/>
                <w:numId w:val="159"/>
              </w:numPr>
              <w:tabs>
                <w:tab w:val="left" w:pos="829"/>
                <w:tab w:val="left" w:pos="2709"/>
                <w:tab w:val="left" w:pos="4372"/>
              </w:tabs>
              <w:spacing w:line="230" w:lineRule="auto"/>
              <w:ind w:right="98"/>
              <w:jc w:val="both"/>
            </w:pPr>
            <w:r>
              <w:rPr>
                <w:rFonts w:ascii="Calibri" w:hAnsi="Calibri"/>
                <w:sz w:val="24"/>
                <w:lang w:val="en-US"/>
              </w:rPr>
              <w:t xml:space="preserve">Conosce, descrive e rappresenta aspetti </w:t>
            </w:r>
            <w:r>
              <w:rPr>
                <w:rFonts w:ascii="Calibri" w:hAnsi="Calibri"/>
                <w:spacing w:val="-2"/>
                <w:sz w:val="24"/>
                <w:lang w:val="en-US"/>
              </w:rPr>
              <w:t>morfologici,</w:t>
            </w:r>
            <w:r>
              <w:rPr>
                <w:rFonts w:ascii="Calibri" w:hAnsi="Calibri"/>
                <w:sz w:val="24"/>
                <w:lang w:val="en-US"/>
              </w:rPr>
              <w:tab/>
            </w:r>
            <w:r>
              <w:rPr>
                <w:rFonts w:ascii="Calibri" w:hAnsi="Calibri"/>
                <w:spacing w:val="-2"/>
                <w:sz w:val="24"/>
                <w:lang w:val="en-US"/>
              </w:rPr>
              <w:t>fisiologici</w:t>
            </w:r>
            <w:r>
              <w:rPr>
                <w:rFonts w:ascii="Calibri" w:hAnsi="Calibri"/>
                <w:sz w:val="24"/>
                <w:lang w:val="en-US"/>
              </w:rPr>
              <w:tab/>
            </w:r>
            <w:r>
              <w:rPr>
                <w:rFonts w:ascii="Calibri" w:hAnsi="Calibri"/>
                <w:spacing w:val="-4"/>
                <w:sz w:val="24"/>
                <w:lang w:val="en-US"/>
              </w:rPr>
              <w:t xml:space="preserve">che </w:t>
            </w:r>
            <w:r>
              <w:rPr>
                <w:rFonts w:ascii="Calibri" w:hAnsi="Calibri"/>
                <w:sz w:val="24"/>
                <w:lang w:val="en-US"/>
              </w:rPr>
              <w:t>caratterizzano alcuni esseri viventi.</w:t>
            </w:r>
          </w:p>
          <w:p w14:paraId="328F699D">
            <w:pPr>
              <w:pStyle w:val="34"/>
              <w:numPr>
                <w:ilvl w:val="0"/>
                <w:numId w:val="159"/>
              </w:numPr>
              <w:tabs>
                <w:tab w:val="left" w:pos="829"/>
              </w:tabs>
              <w:spacing w:before="6" w:line="230" w:lineRule="auto"/>
              <w:ind w:right="100"/>
              <w:jc w:val="both"/>
            </w:pPr>
            <w:r>
              <w:rPr>
                <w:rFonts w:ascii="Calibri" w:hAnsi="Calibri"/>
                <w:sz w:val="24"/>
                <w:lang w:val="en-US"/>
              </w:rPr>
              <w:t>Cogliere i cambiamenti naturali che avvengono nell’ambiente (es. Susseguirsi</w:t>
            </w:r>
            <w:r>
              <w:rPr>
                <w:rFonts w:ascii="Calibri" w:hAnsi="Calibri"/>
                <w:spacing w:val="68"/>
                <w:sz w:val="24"/>
                <w:lang w:val="en-US"/>
              </w:rPr>
              <w:t xml:space="preserve">  </w:t>
            </w:r>
            <w:r>
              <w:rPr>
                <w:rFonts w:ascii="Calibri" w:hAnsi="Calibri"/>
                <w:sz w:val="24"/>
                <w:lang w:val="en-US"/>
              </w:rPr>
              <w:t>delle</w:t>
            </w:r>
            <w:r>
              <w:rPr>
                <w:rFonts w:ascii="Calibri" w:hAnsi="Calibri"/>
                <w:spacing w:val="67"/>
                <w:sz w:val="24"/>
                <w:lang w:val="en-US"/>
              </w:rPr>
              <w:t xml:space="preserve">  </w:t>
            </w:r>
            <w:r>
              <w:rPr>
                <w:rFonts w:ascii="Calibri" w:hAnsi="Calibri"/>
                <w:sz w:val="24"/>
                <w:lang w:val="en-US"/>
              </w:rPr>
              <w:t>stagioni</w:t>
            </w:r>
            <w:r>
              <w:rPr>
                <w:rFonts w:ascii="Calibri" w:hAnsi="Calibri"/>
                <w:spacing w:val="68"/>
                <w:sz w:val="24"/>
                <w:lang w:val="en-US"/>
              </w:rPr>
              <w:t xml:space="preserve">  </w:t>
            </w:r>
            <w:r>
              <w:rPr>
                <w:rFonts w:ascii="Calibri" w:hAnsi="Calibri"/>
                <w:sz w:val="24"/>
                <w:lang w:val="en-US"/>
              </w:rPr>
              <w:t>e</w:t>
            </w:r>
            <w:r>
              <w:rPr>
                <w:rFonts w:ascii="Calibri" w:hAnsi="Calibri"/>
                <w:spacing w:val="195"/>
                <w:sz w:val="24"/>
                <w:lang w:val="en-US"/>
              </w:rPr>
              <w:t xml:space="preserve"> </w:t>
            </w:r>
            <w:r>
              <w:rPr>
                <w:rFonts w:ascii="Calibri" w:hAnsi="Calibri"/>
                <w:sz w:val="24"/>
                <w:lang w:val="en-US"/>
              </w:rPr>
              <w:t>loro</w:t>
            </w:r>
          </w:p>
          <w:p w14:paraId="545D091B">
            <w:pPr>
              <w:pStyle w:val="34"/>
              <w:spacing w:before="3" w:line="264" w:lineRule="exact"/>
            </w:pPr>
            <w:r>
              <w:rPr>
                <w:rFonts w:ascii="Calibri" w:hAnsi="Calibri"/>
                <w:spacing w:val="-2"/>
                <w:sz w:val="24"/>
                <w:lang w:val="en-US"/>
              </w:rPr>
              <w:t>caratteristiche)</w:t>
            </w:r>
          </w:p>
        </w:tc>
      </w:tr>
      <w:tr w14:paraId="5639DC30">
        <w:tblPrEx>
          <w:tblCellMar>
            <w:top w:w="0" w:type="dxa"/>
            <w:left w:w="10" w:type="dxa"/>
            <w:bottom w:w="0" w:type="dxa"/>
            <w:right w:w="10" w:type="dxa"/>
          </w:tblCellMar>
        </w:tblPrEx>
        <w:trPr>
          <w:trHeight w:val="844"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12860DD">
            <w:pPr>
              <w:pStyle w:val="34"/>
              <w:spacing w:before="3"/>
              <w:ind w:left="0"/>
              <w:rPr>
                <w:rFonts w:ascii="Calibri" w:hAnsi="Calibri"/>
                <w:sz w:val="23"/>
                <w:lang w:val="en-US"/>
              </w:rPr>
            </w:pPr>
          </w:p>
          <w:p w14:paraId="32147597">
            <w:pPr>
              <w:pStyle w:val="34"/>
              <w:ind w:left="110"/>
            </w:pPr>
            <w:r>
              <w:rPr>
                <w:rFonts w:ascii="Calibri" w:hAnsi="Calibri"/>
                <w:sz w:val="24"/>
                <w:lang w:val="en-US"/>
              </w:rPr>
              <w:t>Si</w:t>
            </w:r>
            <w:r>
              <w:rPr>
                <w:rFonts w:ascii="Calibri" w:hAnsi="Calibri"/>
                <w:spacing w:val="-2"/>
                <w:sz w:val="24"/>
                <w:lang w:val="en-US"/>
              </w:rPr>
              <w:t xml:space="preserve"> </w:t>
            </w:r>
            <w:r>
              <w:rPr>
                <w:rFonts w:ascii="Calibri" w:hAnsi="Calibri"/>
                <w:sz w:val="24"/>
                <w:lang w:val="en-US"/>
              </w:rPr>
              <w:t>interessa</w:t>
            </w:r>
            <w:r>
              <w:rPr>
                <w:rFonts w:ascii="Calibri" w:hAnsi="Calibri"/>
                <w:spacing w:val="-3"/>
                <w:sz w:val="24"/>
                <w:lang w:val="en-US"/>
              </w:rPr>
              <w:t xml:space="preserve"> </w:t>
            </w:r>
            <w:r>
              <w:rPr>
                <w:rFonts w:ascii="Calibri" w:hAnsi="Calibri"/>
                <w:sz w:val="24"/>
                <w:lang w:val="en-US"/>
              </w:rPr>
              <w:t>a</w:t>
            </w:r>
            <w:r>
              <w:rPr>
                <w:rFonts w:ascii="Calibri" w:hAnsi="Calibri"/>
                <w:spacing w:val="-2"/>
                <w:sz w:val="24"/>
                <w:lang w:val="en-US"/>
              </w:rPr>
              <w:t xml:space="preserve"> </w:t>
            </w:r>
            <w:r>
              <w:rPr>
                <w:rFonts w:ascii="Calibri" w:hAnsi="Calibri"/>
                <w:sz w:val="24"/>
                <w:lang w:val="en-US"/>
              </w:rPr>
              <w:t>macchine</w:t>
            </w:r>
            <w:r>
              <w:rPr>
                <w:rFonts w:ascii="Calibri" w:hAnsi="Calibri"/>
                <w:spacing w:val="-4"/>
                <w:sz w:val="24"/>
                <w:lang w:val="en-US"/>
              </w:rPr>
              <w:t xml:space="preserve"> </w:t>
            </w:r>
            <w:r>
              <w:rPr>
                <w:rFonts w:ascii="Calibri" w:hAnsi="Calibri"/>
                <w:sz w:val="24"/>
                <w:lang w:val="en-US"/>
              </w:rPr>
              <w:t>e</w:t>
            </w:r>
            <w:r>
              <w:rPr>
                <w:rFonts w:ascii="Calibri" w:hAnsi="Calibri"/>
                <w:spacing w:val="-2"/>
                <w:sz w:val="24"/>
                <w:lang w:val="en-US"/>
              </w:rPr>
              <w:t xml:space="preserve"> </w:t>
            </w:r>
            <w:r>
              <w:rPr>
                <w:rFonts w:ascii="Calibri" w:hAnsi="Calibri"/>
                <w:sz w:val="24"/>
                <w:lang w:val="en-US"/>
              </w:rPr>
              <w:t>strumenti</w:t>
            </w:r>
            <w:r>
              <w:rPr>
                <w:rFonts w:ascii="Calibri" w:hAnsi="Calibri"/>
                <w:spacing w:val="-2"/>
                <w:sz w:val="24"/>
                <w:lang w:val="en-US"/>
              </w:rPr>
              <w:t xml:space="preserve"> </w:t>
            </w:r>
            <w:r>
              <w:rPr>
                <w:rFonts w:ascii="Calibri" w:hAnsi="Calibri"/>
                <w:sz w:val="24"/>
                <w:lang w:val="en-US"/>
              </w:rPr>
              <w:t>tecnologici, sa scoprirne le funzioni e i possibili usi.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29CA3CA8">
            <w:pPr>
              <w:pStyle w:val="34"/>
              <w:numPr>
                <w:ilvl w:val="0"/>
                <w:numId w:val="160"/>
              </w:numPr>
              <w:tabs>
                <w:tab w:val="left" w:pos="828"/>
                <w:tab w:val="left" w:pos="829"/>
              </w:tabs>
              <w:spacing w:line="230" w:lineRule="auto"/>
              <w:ind w:right="99"/>
            </w:pPr>
            <w:r>
              <w:rPr>
                <w:rFonts w:ascii="Calibri" w:hAnsi="Calibri"/>
                <w:sz w:val="24"/>
                <w:lang w:val="en-US"/>
              </w:rPr>
              <w:t>Mostrare</w:t>
            </w:r>
            <w:r>
              <w:rPr>
                <w:rFonts w:ascii="Calibri" w:hAnsi="Calibri"/>
                <w:spacing w:val="40"/>
                <w:sz w:val="24"/>
                <w:lang w:val="en-US"/>
              </w:rPr>
              <w:t xml:space="preserve"> </w:t>
            </w:r>
            <w:r>
              <w:rPr>
                <w:rFonts w:ascii="Calibri" w:hAnsi="Calibri"/>
                <w:sz w:val="24"/>
                <w:lang w:val="en-US"/>
              </w:rPr>
              <w:t>curiosità</w:t>
            </w:r>
            <w:r>
              <w:rPr>
                <w:rFonts w:ascii="Calibri" w:hAnsi="Calibri"/>
                <w:spacing w:val="40"/>
                <w:sz w:val="24"/>
                <w:lang w:val="en-US"/>
              </w:rPr>
              <w:t xml:space="preserve"> </w:t>
            </w:r>
            <w:r>
              <w:rPr>
                <w:rFonts w:ascii="Calibri" w:hAnsi="Calibri"/>
                <w:sz w:val="24"/>
                <w:lang w:val="en-US"/>
              </w:rPr>
              <w:t>verso</w:t>
            </w:r>
            <w:r>
              <w:rPr>
                <w:rFonts w:ascii="Calibri" w:hAnsi="Calibri"/>
                <w:spacing w:val="40"/>
                <w:sz w:val="24"/>
                <w:lang w:val="en-US"/>
              </w:rPr>
              <w:t xml:space="preserve"> </w:t>
            </w:r>
            <w:r>
              <w:rPr>
                <w:rFonts w:ascii="Calibri" w:hAnsi="Calibri"/>
                <w:sz w:val="24"/>
                <w:lang w:val="en-US"/>
              </w:rPr>
              <w:t>gli</w:t>
            </w:r>
            <w:r>
              <w:rPr>
                <w:rFonts w:ascii="Calibri" w:hAnsi="Calibri"/>
                <w:spacing w:val="57"/>
                <w:sz w:val="24"/>
                <w:lang w:val="en-US"/>
              </w:rPr>
              <w:t xml:space="preserve"> </w:t>
            </w:r>
            <w:r>
              <w:rPr>
                <w:rFonts w:ascii="Calibri" w:hAnsi="Calibri"/>
                <w:sz w:val="24"/>
                <w:lang w:val="en-US"/>
              </w:rPr>
              <w:t>strumenti utilizzati nelle attività didattiche</w:t>
            </w:r>
          </w:p>
        </w:tc>
      </w:tr>
      <w:tr w14:paraId="2C05F6A6">
        <w:tblPrEx>
          <w:tblCellMar>
            <w:top w:w="0" w:type="dxa"/>
            <w:left w:w="10" w:type="dxa"/>
            <w:bottom w:w="0" w:type="dxa"/>
            <w:right w:w="10" w:type="dxa"/>
          </w:tblCellMar>
        </w:tblPrEx>
        <w:trPr>
          <w:trHeight w:val="294"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6628D857">
            <w:pPr>
              <w:pStyle w:val="34"/>
              <w:spacing w:line="268" w:lineRule="exact"/>
              <w:ind w:left="170"/>
            </w:pPr>
            <w:r>
              <w:rPr>
                <w:rFonts w:ascii="Calibri" w:hAnsi="Calibri"/>
                <w:sz w:val="24"/>
                <w:lang w:val="en-US"/>
              </w:rPr>
              <w:t>Padroneggia</w:t>
            </w:r>
            <w:r>
              <w:rPr>
                <w:rFonts w:ascii="Calibri" w:hAnsi="Calibri"/>
                <w:spacing w:val="-3"/>
                <w:sz w:val="24"/>
                <w:lang w:val="en-US"/>
              </w:rPr>
              <w:t xml:space="preserve"> </w:t>
            </w:r>
            <w:r>
              <w:rPr>
                <w:rFonts w:ascii="Calibri" w:hAnsi="Calibri"/>
                <w:sz w:val="24"/>
                <w:lang w:val="en-US"/>
              </w:rPr>
              <w:t>le</w:t>
            </w:r>
            <w:r>
              <w:rPr>
                <w:rFonts w:ascii="Calibri" w:hAnsi="Calibri"/>
                <w:spacing w:val="-4"/>
                <w:sz w:val="24"/>
                <w:lang w:val="en-US"/>
              </w:rPr>
              <w:t xml:space="preserve"> </w:t>
            </w:r>
            <w:r>
              <w:rPr>
                <w:rFonts w:ascii="Calibri" w:hAnsi="Calibri"/>
                <w:sz w:val="24"/>
                <w:lang w:val="en-US"/>
              </w:rPr>
              <w:t>strategie</w:t>
            </w:r>
            <w:r>
              <w:rPr>
                <w:rFonts w:ascii="Calibri" w:hAnsi="Calibri"/>
                <w:spacing w:val="-2"/>
                <w:sz w:val="24"/>
                <w:lang w:val="en-US"/>
              </w:rPr>
              <w:t xml:space="preserve"> </w:t>
            </w:r>
            <w:r>
              <w:rPr>
                <w:rFonts w:ascii="Calibri" w:hAnsi="Calibri"/>
                <w:sz w:val="24"/>
                <w:lang w:val="en-US"/>
              </w:rPr>
              <w:t>del</w:t>
            </w:r>
            <w:r>
              <w:rPr>
                <w:rFonts w:ascii="Calibri" w:hAnsi="Calibri"/>
                <w:spacing w:val="-2"/>
                <w:sz w:val="24"/>
                <w:lang w:val="en-US"/>
              </w:rPr>
              <w:t xml:space="preserve"> contare.</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5E9DEC68">
            <w:pPr>
              <w:pStyle w:val="34"/>
              <w:numPr>
                <w:ilvl w:val="0"/>
                <w:numId w:val="161"/>
              </w:numPr>
              <w:tabs>
                <w:tab w:val="left" w:pos="828"/>
                <w:tab w:val="left" w:pos="829"/>
              </w:tabs>
              <w:spacing w:line="275" w:lineRule="exact"/>
              <w:ind w:hanging="361"/>
            </w:pPr>
            <w:r>
              <w:rPr>
                <w:rFonts w:ascii="Calibri" w:hAnsi="Calibri"/>
                <w:sz w:val="24"/>
                <w:lang w:val="en-US"/>
              </w:rPr>
              <w:t>Contare</w:t>
            </w:r>
            <w:r>
              <w:rPr>
                <w:rFonts w:ascii="Calibri" w:hAnsi="Calibri"/>
                <w:spacing w:val="-2"/>
                <w:sz w:val="24"/>
                <w:lang w:val="en-US"/>
              </w:rPr>
              <w:t xml:space="preserve"> </w:t>
            </w:r>
            <w:r>
              <w:rPr>
                <w:rFonts w:ascii="Calibri" w:hAnsi="Calibri"/>
                <w:sz w:val="24"/>
                <w:lang w:val="en-US"/>
              </w:rPr>
              <w:t>fino</w:t>
            </w:r>
            <w:r>
              <w:rPr>
                <w:rFonts w:ascii="Calibri" w:hAnsi="Calibri"/>
                <w:spacing w:val="-1"/>
                <w:sz w:val="24"/>
                <w:lang w:val="en-US"/>
              </w:rPr>
              <w:t xml:space="preserve"> </w:t>
            </w:r>
            <w:r>
              <w:rPr>
                <w:rFonts w:ascii="Calibri" w:hAnsi="Calibri"/>
                <w:sz w:val="24"/>
                <w:lang w:val="en-US"/>
              </w:rPr>
              <w:t>a</w:t>
            </w:r>
            <w:r>
              <w:rPr>
                <w:rFonts w:ascii="Calibri" w:hAnsi="Calibri"/>
                <w:spacing w:val="-2"/>
                <w:sz w:val="24"/>
                <w:lang w:val="en-US"/>
              </w:rPr>
              <w:t xml:space="preserve"> </w:t>
            </w:r>
            <w:r>
              <w:rPr>
                <w:rFonts w:ascii="Calibri" w:hAnsi="Calibri"/>
                <w:spacing w:val="-5"/>
                <w:sz w:val="24"/>
                <w:lang w:val="en-US"/>
              </w:rPr>
              <w:t>10</w:t>
            </w:r>
          </w:p>
        </w:tc>
      </w:tr>
      <w:tr w14:paraId="4900D02E">
        <w:tblPrEx>
          <w:tblCellMar>
            <w:top w:w="0" w:type="dxa"/>
            <w:left w:w="10" w:type="dxa"/>
            <w:bottom w:w="0" w:type="dxa"/>
            <w:right w:w="10" w:type="dxa"/>
          </w:tblCellMar>
        </w:tblPrEx>
        <w:trPr>
          <w:trHeight w:val="4210" w:hRule="atLeast"/>
        </w:trPr>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519E9F3">
            <w:pPr>
              <w:pStyle w:val="34"/>
              <w:ind w:left="0"/>
              <w:rPr>
                <w:rFonts w:ascii="Calibri" w:hAnsi="Calibri"/>
                <w:sz w:val="26"/>
                <w:lang w:val="en-US"/>
              </w:rPr>
            </w:pPr>
          </w:p>
          <w:p w14:paraId="1A50DF4D">
            <w:pPr>
              <w:pStyle w:val="34"/>
              <w:ind w:left="0"/>
              <w:rPr>
                <w:rFonts w:ascii="Calibri" w:hAnsi="Calibri"/>
                <w:sz w:val="26"/>
                <w:lang w:val="en-US"/>
              </w:rPr>
            </w:pPr>
          </w:p>
          <w:p w14:paraId="7CC07EF6">
            <w:pPr>
              <w:pStyle w:val="34"/>
              <w:ind w:left="0"/>
              <w:rPr>
                <w:rFonts w:ascii="Calibri" w:hAnsi="Calibri"/>
                <w:sz w:val="26"/>
                <w:lang w:val="en-US"/>
              </w:rPr>
            </w:pPr>
          </w:p>
          <w:p w14:paraId="3FC8F7E1">
            <w:pPr>
              <w:pStyle w:val="34"/>
              <w:spacing w:before="199"/>
              <w:ind w:left="110" w:right="96"/>
              <w:jc w:val="both"/>
              <w:rPr>
                <w:rFonts w:ascii="Calibri" w:hAnsi="Calibri"/>
                <w:sz w:val="24"/>
                <w:lang w:val="en-US"/>
              </w:rPr>
            </w:pPr>
            <w:r>
              <w:rPr>
                <w:rFonts w:ascii="Calibri" w:hAnsi="Calibri"/>
                <w:sz w:val="24"/>
                <w:lang w:val="en-US"/>
              </w:rPr>
              <w:t>Individua le posizioni di oggetti e persone lo spazio, usando termini come avanti/ indietro, sopra /sotto, ecc; segue correttamente un percorso sulla base di indicazioni verbali.</w:t>
            </w:r>
          </w:p>
        </w:tc>
        <w:tc>
          <w:tcPr>
            <w:tcW w:w="481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14:paraId="1EDAF4F6">
            <w:pPr>
              <w:pStyle w:val="34"/>
              <w:numPr>
                <w:ilvl w:val="0"/>
                <w:numId w:val="162"/>
              </w:numPr>
              <w:tabs>
                <w:tab w:val="left" w:pos="829"/>
              </w:tabs>
              <w:ind w:right="96"/>
              <w:jc w:val="both"/>
            </w:pPr>
            <w:r>
              <w:rPr>
                <w:rFonts w:ascii="Calibri" w:hAnsi="Calibri"/>
                <w:sz w:val="24"/>
                <w:lang w:val="en-US"/>
              </w:rPr>
              <w:t xml:space="preserve">Eseguire semplici percorsi su richiesta dell’adulto orientandosi nello spazio </w:t>
            </w:r>
            <w:r>
              <w:rPr>
                <w:rFonts w:ascii="Calibri" w:hAnsi="Calibri"/>
                <w:spacing w:val="-2"/>
                <w:sz w:val="24"/>
                <w:lang w:val="en-US"/>
              </w:rPr>
              <w:t>scuola</w:t>
            </w:r>
          </w:p>
          <w:p w14:paraId="1D74C9C5">
            <w:pPr>
              <w:pStyle w:val="34"/>
              <w:numPr>
                <w:ilvl w:val="0"/>
                <w:numId w:val="162"/>
              </w:numPr>
              <w:tabs>
                <w:tab w:val="left" w:pos="829"/>
              </w:tabs>
              <w:ind w:right="99"/>
              <w:jc w:val="both"/>
            </w:pPr>
            <w:r>
              <w:rPr>
                <w:rFonts w:ascii="Calibri" w:hAnsi="Calibri"/>
                <w:sz w:val="24"/>
                <w:lang w:val="en-US"/>
              </w:rPr>
              <w:t>Riconoscere la propria posizione nello spazio</w:t>
            </w:r>
            <w:r>
              <w:rPr>
                <w:rFonts w:ascii="Calibri" w:hAnsi="Calibri"/>
                <w:spacing w:val="-10"/>
                <w:sz w:val="24"/>
                <w:lang w:val="en-US"/>
              </w:rPr>
              <w:t xml:space="preserve"> </w:t>
            </w:r>
            <w:r>
              <w:rPr>
                <w:rFonts w:ascii="Calibri" w:hAnsi="Calibri"/>
                <w:sz w:val="24"/>
                <w:lang w:val="en-US"/>
              </w:rPr>
              <w:t>in</w:t>
            </w:r>
            <w:r>
              <w:rPr>
                <w:rFonts w:ascii="Calibri" w:hAnsi="Calibri"/>
                <w:spacing w:val="-10"/>
                <w:sz w:val="24"/>
                <w:lang w:val="en-US"/>
              </w:rPr>
              <w:t xml:space="preserve"> </w:t>
            </w:r>
            <w:r>
              <w:rPr>
                <w:rFonts w:ascii="Calibri" w:hAnsi="Calibri"/>
                <w:sz w:val="24"/>
                <w:lang w:val="en-US"/>
              </w:rPr>
              <w:t>relazione</w:t>
            </w:r>
            <w:r>
              <w:rPr>
                <w:rFonts w:ascii="Calibri" w:hAnsi="Calibri"/>
                <w:spacing w:val="-11"/>
                <w:sz w:val="24"/>
                <w:lang w:val="en-US"/>
              </w:rPr>
              <w:t xml:space="preserve"> </w:t>
            </w:r>
            <w:r>
              <w:rPr>
                <w:rFonts w:ascii="Calibri" w:hAnsi="Calibri"/>
                <w:sz w:val="24"/>
                <w:lang w:val="en-US"/>
              </w:rPr>
              <w:t>ai</w:t>
            </w:r>
            <w:r>
              <w:rPr>
                <w:rFonts w:ascii="Calibri" w:hAnsi="Calibri"/>
                <w:spacing w:val="-8"/>
                <w:sz w:val="24"/>
                <w:lang w:val="en-US"/>
              </w:rPr>
              <w:t xml:space="preserve"> </w:t>
            </w:r>
            <w:r>
              <w:rPr>
                <w:rFonts w:ascii="Calibri" w:hAnsi="Calibri"/>
                <w:sz w:val="24"/>
                <w:lang w:val="en-US"/>
              </w:rPr>
              <w:t>concetti</w:t>
            </w:r>
            <w:r>
              <w:rPr>
                <w:rFonts w:ascii="Calibri" w:hAnsi="Calibri"/>
                <w:spacing w:val="-10"/>
                <w:sz w:val="24"/>
                <w:lang w:val="en-US"/>
              </w:rPr>
              <w:t xml:space="preserve"> </w:t>
            </w:r>
            <w:r>
              <w:rPr>
                <w:rFonts w:ascii="Calibri" w:hAnsi="Calibri"/>
                <w:sz w:val="24"/>
                <w:lang w:val="en-US"/>
              </w:rPr>
              <w:t xml:space="preserve">topologici usando una terminologia appropriata (sopra/sotto, avanti/dietro, dentro/fuori, </w:t>
            </w:r>
            <w:r>
              <w:rPr>
                <w:rFonts w:ascii="Calibri" w:hAnsi="Calibri"/>
                <w:spacing w:val="-2"/>
                <w:sz w:val="24"/>
                <w:lang w:val="en-US"/>
              </w:rPr>
              <w:t>primo/ultimo)</w:t>
            </w:r>
          </w:p>
          <w:p w14:paraId="5F24F093">
            <w:pPr>
              <w:pStyle w:val="34"/>
              <w:numPr>
                <w:ilvl w:val="0"/>
                <w:numId w:val="162"/>
              </w:numPr>
              <w:tabs>
                <w:tab w:val="left" w:pos="829"/>
              </w:tabs>
              <w:spacing w:line="230" w:lineRule="auto"/>
              <w:ind w:right="99"/>
              <w:jc w:val="both"/>
              <w:rPr>
                <w:rFonts w:ascii="Calibri" w:hAnsi="Calibri"/>
                <w:sz w:val="24"/>
                <w:lang w:val="en-US"/>
              </w:rPr>
            </w:pPr>
            <w:r>
              <w:rPr>
                <w:rFonts w:ascii="Calibri" w:hAnsi="Calibri"/>
                <w:sz w:val="24"/>
                <w:lang w:val="en-US"/>
              </w:rPr>
              <w:t>Riconoscere la posizione dell’altro e degli oggetti che lo circondano (sopra il tavolo c’è… dentro alla scatola c’è)</w:t>
            </w:r>
          </w:p>
          <w:p w14:paraId="094CBE1A">
            <w:pPr>
              <w:pStyle w:val="34"/>
              <w:numPr>
                <w:ilvl w:val="0"/>
                <w:numId w:val="162"/>
              </w:numPr>
              <w:tabs>
                <w:tab w:val="left" w:pos="829"/>
              </w:tabs>
              <w:spacing w:before="1" w:line="230" w:lineRule="auto"/>
              <w:ind w:right="99"/>
              <w:jc w:val="both"/>
              <w:rPr>
                <w:rFonts w:ascii="Calibri" w:hAnsi="Calibri"/>
                <w:sz w:val="24"/>
                <w:lang w:val="en-US"/>
              </w:rPr>
            </w:pPr>
            <w:r>
              <w:rPr>
                <w:rFonts w:ascii="Calibri" w:hAnsi="Calibri"/>
                <w:sz w:val="24"/>
                <w:lang w:val="en-US"/>
              </w:rPr>
              <w:t>Compiere un percorso strutturato Seguendo le indicazioni date (es. Salta dentro un cerchio, passa sotto il tavolo</w:t>
            </w:r>
          </w:p>
          <w:p w14:paraId="6DAA9A8A">
            <w:pPr>
              <w:pStyle w:val="34"/>
              <w:spacing w:before="4" w:line="266" w:lineRule="exact"/>
            </w:pPr>
            <w:r>
              <w:rPr>
                <w:rFonts w:ascii="Calibri" w:hAnsi="Calibri"/>
                <w:spacing w:val="-2"/>
                <w:sz w:val="24"/>
                <w:lang w:val="en-US"/>
              </w:rPr>
              <w:t>ecc.)</w:t>
            </w:r>
          </w:p>
        </w:tc>
      </w:tr>
    </w:tbl>
    <w:p w14:paraId="2CD1B110">
      <w:pPr>
        <w:rPr>
          <w:rFonts w:cs="Mangal"/>
          <w:szCs w:val="21"/>
        </w:rPr>
        <w:sectPr>
          <w:type w:val="continuous"/>
          <w:pgSz w:w="11910" w:h="16840"/>
          <w:pgMar w:top="1040" w:right="740" w:bottom="1016" w:left="1020" w:header="720" w:footer="720" w:gutter="0"/>
          <w:cols w:space="720" w:num="1"/>
        </w:sectPr>
      </w:pPr>
    </w:p>
    <w:p w14:paraId="3A547F6A">
      <w:pPr>
        <w:pStyle w:val="30"/>
        <w:jc w:val="center"/>
        <w:rPr>
          <w:rFonts w:ascii="Forte" w:hAnsi="Forte"/>
          <w:sz w:val="28"/>
          <w:szCs w:val="28"/>
        </w:rPr>
      </w:pPr>
      <w:r>
        <w:rPr>
          <w:rFonts w:ascii="Forte" w:hAnsi="Forte"/>
          <w:sz w:val="28"/>
          <w:szCs w:val="28"/>
        </w:rPr>
        <w:t>Dammi la mano, che il viaggio abbia inizio</w:t>
      </w:r>
    </w:p>
    <w:p w14:paraId="09E2FDE5">
      <w:pPr>
        <w:pStyle w:val="30"/>
        <w:jc w:val="center"/>
        <w:rPr>
          <w:rFonts w:ascii="Forte" w:hAnsi="Forte"/>
        </w:rPr>
      </w:pPr>
    </w:p>
    <w:p w14:paraId="0C8D9986">
      <w:pPr>
        <w:pStyle w:val="30"/>
        <w:jc w:val="both"/>
      </w:pPr>
      <w:r>
        <w:rPr>
          <w:rFonts w:ascii="Book Antiqua" w:hAnsi="Book Antiqua"/>
        </w:rPr>
        <w:t xml:space="preserve">Il periodo dell’inserimento rappresenta il tempo in cui si passa attraverso la disponibilità a riconosce il bambino nella sua singolarità, prendendosi in carico la sua storia, il suo vissuto, le sue radici … </w:t>
      </w:r>
      <w:r>
        <w:rPr>
          <w:rFonts w:ascii="Book Antiqua" w:hAnsi="Book Antiqua"/>
          <w:i/>
          <w:iCs/>
          <w:u w:val="single"/>
        </w:rPr>
        <w:t>è prendere per mano ciascun bambino</w:t>
      </w:r>
      <w:r>
        <w:rPr>
          <w:rFonts w:ascii="Book Antiqua" w:hAnsi="Book Antiqua"/>
        </w:rPr>
        <w:t xml:space="preserve"> per infondergli fiducia ed accompagnarlo lungo quel tratto di strada che lo condurrà negli anni futuri, verso la piena consapevolezza di sé e delle proprie capacità, per renderlo capace di accettare l’altro e consapevole di quanto potrà ancora scoprire e imparare. Quando un bambino, entra per la prima volta a scuola porta con sé , chiusa dentro lo zaino, insieme ai pennarelli e al bavagliolo, la propria storia. Ognuno di loro ,ciascuno in modo diverso, osserva il contesto, cerca tra tanti volti un viso conosciuto. I personaggi, gli elementi delle fiabe, sono tasselli del puzzle di ciò che accade ogni giorno. Tasselli che messi al posto giusto ci danno la soluzione di tutto, perché alla storia appartiene il “magico” quel ponte straordinario che unisce la realtà all’immaginario. Presentare ai bambini un personaggio che ci racconta e ci accompagna quotidianamente per dare voce e corpo ai loro sentimenti e alle loro emozioni  è  un modo di prenderli per mano e accompagnarli durante il viaggio di scoperta.</w:t>
      </w:r>
    </w:p>
    <w:p w14:paraId="792E411D">
      <w:pPr>
        <w:pStyle w:val="30"/>
        <w:jc w:val="both"/>
        <w:rPr>
          <w:rFonts w:ascii="Book Antiqua" w:hAnsi="Book Antiqua"/>
        </w:rPr>
      </w:pPr>
      <w:r>
        <w:rPr>
          <w:rFonts w:ascii="Book Antiqua" w:hAnsi="Book Antiqua"/>
        </w:rPr>
        <w:t xml:space="preserve"> </w:t>
      </w:r>
    </w:p>
    <w:p w14:paraId="426572AA">
      <w:pPr>
        <w:pStyle w:val="30"/>
        <w:jc w:val="both"/>
        <w:rPr>
          <w:rFonts w:ascii="Book Antiqua" w:hAnsi="Book Antiqua"/>
        </w:rPr>
      </w:pPr>
      <w:r>
        <w:rPr>
          <w:rFonts w:ascii="Book Antiqua" w:hAnsi="Book Antiqua"/>
        </w:rPr>
        <w:t>Campi di esperienza privilegiati • Il sé e l’altro • I discorsi e le parole</w:t>
      </w:r>
    </w:p>
    <w:p w14:paraId="02350F68">
      <w:pPr>
        <w:pStyle w:val="30"/>
        <w:jc w:val="both"/>
        <w:rPr>
          <w:rFonts w:ascii="Book Antiqua" w:hAnsi="Book Antiqua"/>
        </w:rPr>
      </w:pPr>
      <w:r>
        <w:rPr>
          <w:rFonts w:ascii="Book Antiqua" w:hAnsi="Book Antiqua"/>
        </w:rPr>
        <w:t>Campi di esperienza trasversali • L’arte, la musica e i ‘media’ • Il corpo e il movimento</w:t>
      </w:r>
    </w:p>
    <w:p w14:paraId="2A9FECAE">
      <w:pPr>
        <w:pStyle w:val="30"/>
        <w:jc w:val="both"/>
        <w:rPr>
          <w:rFonts w:ascii="Book Antiqua" w:hAnsi="Book Antiqua"/>
        </w:rPr>
      </w:pPr>
      <w:r>
        <w:rPr>
          <w:rFonts w:ascii="Book Antiqua" w:hAnsi="Book Antiqua"/>
        </w:rPr>
        <w:t>Obiettivi specifici:</w:t>
      </w:r>
    </w:p>
    <w:p w14:paraId="1C417217">
      <w:pPr>
        <w:pStyle w:val="30"/>
        <w:numPr>
          <w:ilvl w:val="0"/>
          <w:numId w:val="163"/>
        </w:numPr>
        <w:jc w:val="both"/>
        <w:rPr>
          <w:rFonts w:ascii="Book Antiqua" w:hAnsi="Book Antiqua"/>
        </w:rPr>
      </w:pPr>
      <w:r>
        <w:rPr>
          <w:rFonts w:ascii="Book Antiqua" w:hAnsi="Book Antiqua"/>
        </w:rPr>
        <w:t>Sentirsi accolti e ascoltati nel nuovo ambiente</w:t>
      </w:r>
    </w:p>
    <w:p w14:paraId="05B30C7A">
      <w:pPr>
        <w:pStyle w:val="30"/>
        <w:numPr>
          <w:ilvl w:val="0"/>
          <w:numId w:val="163"/>
        </w:numPr>
        <w:jc w:val="both"/>
        <w:rPr>
          <w:rFonts w:ascii="Book Antiqua" w:hAnsi="Book Antiqua"/>
        </w:rPr>
      </w:pPr>
      <w:r>
        <w:rPr>
          <w:rFonts w:ascii="Book Antiqua" w:hAnsi="Book Antiqua"/>
        </w:rPr>
        <w:t>Vivere positivamente nuove esperienze proposte interagendo con coetanei e adulti</w:t>
      </w:r>
    </w:p>
    <w:p w14:paraId="1285B1CD">
      <w:pPr>
        <w:pStyle w:val="30"/>
        <w:numPr>
          <w:ilvl w:val="0"/>
          <w:numId w:val="163"/>
        </w:numPr>
        <w:jc w:val="both"/>
        <w:rPr>
          <w:rFonts w:ascii="Book Antiqua" w:hAnsi="Book Antiqua"/>
        </w:rPr>
      </w:pPr>
      <w:r>
        <w:rPr>
          <w:rFonts w:ascii="Book Antiqua" w:hAnsi="Book Antiqua"/>
        </w:rPr>
        <w:t>Conoscere e condividere spazi, oggetti, giochi.</w:t>
      </w:r>
    </w:p>
    <w:p w14:paraId="47954BE1">
      <w:pPr>
        <w:pStyle w:val="30"/>
        <w:numPr>
          <w:ilvl w:val="0"/>
          <w:numId w:val="163"/>
        </w:numPr>
        <w:jc w:val="both"/>
        <w:rPr>
          <w:rFonts w:ascii="Book Antiqua" w:hAnsi="Book Antiqua"/>
        </w:rPr>
      </w:pPr>
      <w:r>
        <w:rPr>
          <w:rFonts w:ascii="Book Antiqua" w:hAnsi="Book Antiqua"/>
        </w:rPr>
        <w:t>Usare il linguaggio per interagire e comunicare con i compagni e con gli adulti.</w:t>
      </w:r>
    </w:p>
    <w:p w14:paraId="1E057A61">
      <w:pPr>
        <w:pStyle w:val="30"/>
        <w:numPr>
          <w:ilvl w:val="0"/>
          <w:numId w:val="163"/>
        </w:numPr>
        <w:jc w:val="both"/>
        <w:rPr>
          <w:rFonts w:ascii="Book Antiqua" w:hAnsi="Book Antiqua"/>
        </w:rPr>
      </w:pPr>
      <w:r>
        <w:rPr>
          <w:rFonts w:ascii="Book Antiqua" w:hAnsi="Book Antiqua"/>
        </w:rPr>
        <w:t>Esplorare la scuola e individuare l’utilità dei vari ambienti, conoscere le persone che vi lavorano Acquisire le regole dello stare insieme</w:t>
      </w:r>
    </w:p>
    <w:p w14:paraId="52F46DDE">
      <w:pPr>
        <w:pStyle w:val="30"/>
        <w:numPr>
          <w:ilvl w:val="0"/>
          <w:numId w:val="163"/>
        </w:numPr>
        <w:jc w:val="both"/>
        <w:rPr>
          <w:rFonts w:ascii="Book Antiqua" w:hAnsi="Book Antiqua"/>
        </w:rPr>
      </w:pPr>
      <w:r>
        <w:rPr>
          <w:rFonts w:ascii="Book Antiqua" w:hAnsi="Book Antiqua"/>
        </w:rPr>
        <w:t>Consolidare un comportamento corretto durante le attività di routine</w:t>
      </w:r>
    </w:p>
    <w:p w14:paraId="29EE3728">
      <w:pPr>
        <w:pStyle w:val="30"/>
        <w:numPr>
          <w:ilvl w:val="0"/>
          <w:numId w:val="163"/>
        </w:numPr>
        <w:jc w:val="both"/>
        <w:rPr>
          <w:rFonts w:ascii="Book Antiqua" w:hAnsi="Book Antiqua"/>
        </w:rPr>
      </w:pPr>
      <w:r>
        <w:rPr>
          <w:rFonts w:ascii="Book Antiqua" w:hAnsi="Book Antiqua"/>
        </w:rPr>
        <w:t>Sentirsi stimolati nella ricerca della propria storia personale</w:t>
      </w:r>
    </w:p>
    <w:p w14:paraId="41ED0B5A">
      <w:pPr>
        <w:pStyle w:val="30"/>
        <w:numPr>
          <w:ilvl w:val="0"/>
          <w:numId w:val="163"/>
        </w:numPr>
        <w:jc w:val="both"/>
        <w:rPr>
          <w:rFonts w:ascii="Book Antiqua" w:hAnsi="Book Antiqua"/>
        </w:rPr>
      </w:pPr>
      <w:r>
        <w:rPr>
          <w:rFonts w:ascii="Book Antiqua" w:hAnsi="Book Antiqua"/>
        </w:rPr>
        <w:t>Percepire il rispetto per la propria individualità e per le proprie radici</w:t>
      </w:r>
    </w:p>
    <w:p w14:paraId="6A8B8EA7">
      <w:pPr>
        <w:pStyle w:val="30"/>
        <w:numPr>
          <w:ilvl w:val="0"/>
          <w:numId w:val="163"/>
        </w:numPr>
        <w:jc w:val="both"/>
        <w:rPr>
          <w:rFonts w:ascii="Book Antiqua" w:hAnsi="Book Antiqua"/>
        </w:rPr>
      </w:pPr>
      <w:r>
        <w:rPr>
          <w:rFonts w:ascii="Book Antiqua" w:hAnsi="Book Antiqua"/>
        </w:rPr>
        <w:t>Sperimentare la possibilità di raccontare e raccontarsi</w:t>
      </w:r>
    </w:p>
    <w:p w14:paraId="314FBF3F">
      <w:pPr>
        <w:pStyle w:val="30"/>
        <w:numPr>
          <w:ilvl w:val="0"/>
          <w:numId w:val="163"/>
        </w:numPr>
        <w:jc w:val="both"/>
        <w:rPr>
          <w:rFonts w:ascii="Book Antiqua" w:hAnsi="Book Antiqua"/>
        </w:rPr>
      </w:pPr>
      <w:r>
        <w:rPr>
          <w:rFonts w:ascii="Book Antiqua" w:hAnsi="Book Antiqua"/>
        </w:rPr>
        <w:t>Favorire la partecipazione in gruppo ad attività comuni.</w:t>
      </w:r>
    </w:p>
    <w:p w14:paraId="20FEE004">
      <w:pPr>
        <w:pStyle w:val="30"/>
        <w:numPr>
          <w:ilvl w:val="0"/>
          <w:numId w:val="163"/>
        </w:numPr>
        <w:jc w:val="both"/>
        <w:rPr>
          <w:rFonts w:ascii="Book Antiqua" w:hAnsi="Book Antiqua"/>
        </w:rPr>
      </w:pPr>
      <w:r>
        <w:rPr>
          <w:rFonts w:ascii="Book Antiqua" w:hAnsi="Book Antiqua"/>
        </w:rPr>
        <w:t>Osservare con curiosità i cambiamenti legati al variare delle stagioni</w:t>
      </w:r>
    </w:p>
    <w:p w14:paraId="351FA8B4">
      <w:pPr>
        <w:pStyle w:val="30"/>
        <w:numPr>
          <w:ilvl w:val="0"/>
          <w:numId w:val="163"/>
        </w:numPr>
        <w:jc w:val="both"/>
        <w:rPr>
          <w:rFonts w:ascii="Book Antiqua" w:hAnsi="Book Antiqua"/>
        </w:rPr>
      </w:pPr>
      <w:r>
        <w:rPr>
          <w:rFonts w:ascii="Book Antiqua" w:hAnsi="Book Antiqua"/>
        </w:rPr>
        <w:t>Acquisire maggiore consapevolezza dei rischi e dei pericoli che ci circondano</w:t>
      </w:r>
    </w:p>
    <w:p w14:paraId="518FED82">
      <w:pPr>
        <w:pStyle w:val="30"/>
        <w:numPr>
          <w:ilvl w:val="0"/>
          <w:numId w:val="163"/>
        </w:numPr>
        <w:jc w:val="both"/>
        <w:rPr>
          <w:rFonts w:ascii="Book Antiqua" w:hAnsi="Book Antiqua"/>
        </w:rPr>
      </w:pPr>
      <w:r>
        <w:rPr>
          <w:rFonts w:ascii="Book Antiqua" w:hAnsi="Book Antiqua"/>
        </w:rPr>
        <w:t>Prestare attenzione alla propria e altrui sicurezza.</w:t>
      </w:r>
    </w:p>
    <w:p w14:paraId="58C9BBDA">
      <w:pPr>
        <w:pStyle w:val="30"/>
        <w:rPr>
          <w:rFonts w:ascii="Book Antiqua" w:hAnsi="Book Antiqua"/>
          <w:u w:val="single"/>
        </w:rPr>
      </w:pPr>
      <w:r>
        <w:rPr>
          <w:rFonts w:ascii="Book Antiqua" w:hAnsi="Book Antiqua"/>
          <w:u w:val="single"/>
        </w:rPr>
        <w:t>Traguardi di competenza :</w:t>
      </w:r>
    </w:p>
    <w:p w14:paraId="0221136C">
      <w:pPr>
        <w:pStyle w:val="30"/>
        <w:numPr>
          <w:ilvl w:val="0"/>
          <w:numId w:val="164"/>
        </w:numPr>
        <w:rPr>
          <w:rFonts w:ascii="Book Antiqua" w:hAnsi="Book Antiqua"/>
        </w:rPr>
      </w:pPr>
      <w:r>
        <w:rPr>
          <w:rFonts w:ascii="Book Antiqua" w:hAnsi="Book Antiqua"/>
        </w:rPr>
        <w:t>Accettare positivamente il distacco dai genitori</w:t>
      </w:r>
    </w:p>
    <w:p w14:paraId="2139F269">
      <w:pPr>
        <w:pStyle w:val="30"/>
        <w:numPr>
          <w:ilvl w:val="0"/>
          <w:numId w:val="164"/>
        </w:numPr>
        <w:rPr>
          <w:rFonts w:ascii="Book Antiqua" w:hAnsi="Book Antiqua"/>
        </w:rPr>
      </w:pPr>
      <w:r>
        <w:rPr>
          <w:rFonts w:ascii="Book Antiqua" w:hAnsi="Book Antiqua"/>
        </w:rPr>
        <w:t>Sviluppare il senso dell’identità personale</w:t>
      </w:r>
    </w:p>
    <w:p w14:paraId="69A19E4D">
      <w:pPr>
        <w:pStyle w:val="30"/>
        <w:numPr>
          <w:ilvl w:val="0"/>
          <w:numId w:val="164"/>
        </w:numPr>
        <w:rPr>
          <w:rFonts w:ascii="Book Antiqua" w:hAnsi="Book Antiqua"/>
        </w:rPr>
      </w:pPr>
      <w:r>
        <w:rPr>
          <w:rFonts w:ascii="Book Antiqua" w:hAnsi="Book Antiqua"/>
        </w:rPr>
        <w:t>Condividere spazi, oggetti e materiali</w:t>
      </w:r>
    </w:p>
    <w:p w14:paraId="5EA70B14">
      <w:pPr>
        <w:pStyle w:val="30"/>
        <w:numPr>
          <w:ilvl w:val="0"/>
          <w:numId w:val="164"/>
        </w:numPr>
        <w:rPr>
          <w:rFonts w:ascii="Book Antiqua" w:hAnsi="Book Antiqua"/>
        </w:rPr>
      </w:pPr>
      <w:r>
        <w:rPr>
          <w:rFonts w:ascii="Book Antiqua" w:hAnsi="Book Antiqua"/>
        </w:rPr>
        <w:t>Esplorare autonomamente lo spazio</w:t>
      </w:r>
    </w:p>
    <w:p w14:paraId="12E275AA">
      <w:pPr>
        <w:pStyle w:val="30"/>
        <w:numPr>
          <w:ilvl w:val="0"/>
          <w:numId w:val="164"/>
        </w:numPr>
        <w:rPr>
          <w:rFonts w:ascii="Book Antiqua" w:hAnsi="Book Antiqua"/>
        </w:rPr>
      </w:pPr>
      <w:r>
        <w:rPr>
          <w:rFonts w:ascii="Book Antiqua" w:hAnsi="Book Antiqua"/>
        </w:rPr>
        <w:t>Relazionarsi con gli adulti di riferimento e con compagni.</w:t>
      </w:r>
    </w:p>
    <w:p w14:paraId="4AA93E75">
      <w:pPr>
        <w:pStyle w:val="30"/>
        <w:numPr>
          <w:ilvl w:val="0"/>
          <w:numId w:val="164"/>
        </w:numPr>
        <w:rPr>
          <w:rFonts w:ascii="Book Antiqua" w:hAnsi="Book Antiqua"/>
        </w:rPr>
      </w:pPr>
      <w:r>
        <w:rPr>
          <w:rFonts w:ascii="Book Antiqua" w:hAnsi="Book Antiqua"/>
        </w:rPr>
        <w:t>Rispettare le regole concordate</w:t>
      </w:r>
    </w:p>
    <w:p w14:paraId="21E9F4BE">
      <w:pPr>
        <w:pStyle w:val="30"/>
        <w:numPr>
          <w:ilvl w:val="0"/>
          <w:numId w:val="164"/>
        </w:numPr>
        <w:rPr>
          <w:rFonts w:ascii="Book Antiqua" w:hAnsi="Book Antiqua"/>
        </w:rPr>
      </w:pPr>
      <w:r>
        <w:rPr>
          <w:rFonts w:ascii="Book Antiqua" w:hAnsi="Book Antiqua"/>
        </w:rPr>
        <w:t>Riconoscere ed interiorizzare i diversi momenti della giornata scolastica</w:t>
      </w:r>
    </w:p>
    <w:p w14:paraId="0541F9E6">
      <w:pPr>
        <w:pStyle w:val="30"/>
        <w:numPr>
          <w:ilvl w:val="0"/>
          <w:numId w:val="164"/>
        </w:numPr>
        <w:rPr>
          <w:rFonts w:ascii="Book Antiqua" w:hAnsi="Book Antiqua"/>
        </w:rPr>
      </w:pPr>
      <w:r>
        <w:rPr>
          <w:rFonts w:ascii="Book Antiqua" w:hAnsi="Book Antiqua"/>
        </w:rPr>
        <w:t>Avvicinarsi con rispetto all’ambiente e a quanti lo popolano</w:t>
      </w:r>
    </w:p>
    <w:p w14:paraId="2C77989F">
      <w:pPr>
        <w:pStyle w:val="30"/>
        <w:numPr>
          <w:ilvl w:val="0"/>
          <w:numId w:val="164"/>
        </w:numPr>
        <w:rPr>
          <w:rFonts w:ascii="Book Antiqua" w:hAnsi="Book Antiqua"/>
        </w:rPr>
      </w:pPr>
      <w:r>
        <w:rPr>
          <w:rFonts w:ascii="Book Antiqua" w:hAnsi="Book Antiqua"/>
        </w:rPr>
        <w:t>Riconoscere i momenti di conflitto, esprimerli e cercare modi per superarli</w:t>
      </w:r>
    </w:p>
    <w:p w14:paraId="7F8710E7">
      <w:pPr>
        <w:pStyle w:val="30"/>
        <w:numPr>
          <w:ilvl w:val="0"/>
          <w:numId w:val="164"/>
        </w:numPr>
        <w:rPr>
          <w:rFonts w:ascii="Book Antiqua" w:hAnsi="Book Antiqua"/>
        </w:rPr>
      </w:pPr>
      <w:r>
        <w:rPr>
          <w:rFonts w:ascii="Book Antiqua" w:hAnsi="Book Antiqua"/>
        </w:rPr>
        <w:t>Riconoscere e nominare le proprie emozioni</w:t>
      </w:r>
    </w:p>
    <w:p w14:paraId="0CB71CD6">
      <w:pPr>
        <w:pStyle w:val="30"/>
        <w:numPr>
          <w:ilvl w:val="0"/>
          <w:numId w:val="164"/>
        </w:numPr>
        <w:rPr>
          <w:rFonts w:ascii="Book Antiqua" w:hAnsi="Book Antiqua"/>
        </w:rPr>
      </w:pPr>
      <w:r>
        <w:rPr>
          <w:rFonts w:ascii="Book Antiqua" w:hAnsi="Book Antiqua"/>
        </w:rPr>
        <w:t>Ascoltare e comprendere le storie raccontate</w:t>
      </w:r>
    </w:p>
    <w:p w14:paraId="4A284A8E">
      <w:pPr>
        <w:pStyle w:val="30"/>
        <w:numPr>
          <w:ilvl w:val="0"/>
          <w:numId w:val="164"/>
        </w:numPr>
        <w:rPr>
          <w:rFonts w:ascii="Book Antiqua" w:hAnsi="Book Antiqua"/>
        </w:rPr>
      </w:pPr>
      <w:r>
        <w:rPr>
          <w:rFonts w:ascii="Book Antiqua" w:hAnsi="Book Antiqua"/>
        </w:rPr>
        <w:t>Usare diverse tecniche grafiche per rappresentare esperienze in modo libero e su consegna</w:t>
      </w:r>
    </w:p>
    <w:p w14:paraId="3D9FFB6D">
      <w:pPr>
        <w:pStyle w:val="30"/>
        <w:numPr>
          <w:ilvl w:val="0"/>
          <w:numId w:val="164"/>
        </w:numPr>
        <w:rPr>
          <w:rFonts w:ascii="Book Antiqua" w:hAnsi="Book Antiqua"/>
        </w:rPr>
      </w:pPr>
      <w:r>
        <w:rPr>
          <w:rFonts w:ascii="Book Antiqua" w:hAnsi="Book Antiqua"/>
        </w:rPr>
        <w:t>Manipolare materiali diversi</w:t>
      </w:r>
    </w:p>
    <w:p w14:paraId="5DFC2FEC">
      <w:pPr>
        <w:pStyle w:val="30"/>
        <w:rPr>
          <w:rFonts w:ascii="Book Antiqua" w:hAnsi="Book Antiqua"/>
        </w:rPr>
      </w:pPr>
    </w:p>
    <w:p w14:paraId="00C5AEAF">
      <w:pPr>
        <w:pStyle w:val="30"/>
        <w:rPr>
          <w:rFonts w:ascii="Book Antiqua" w:hAnsi="Book Antiqua"/>
        </w:rPr>
      </w:pPr>
    </w:p>
    <w:p w14:paraId="539D53C7">
      <w:pPr>
        <w:pStyle w:val="30"/>
        <w:jc w:val="center"/>
        <w:rPr>
          <w:rFonts w:ascii="Forte" w:hAnsi="Forte"/>
          <w:sz w:val="28"/>
          <w:szCs w:val="28"/>
        </w:rPr>
      </w:pPr>
      <w:r>
        <w:rPr>
          <w:rFonts w:ascii="Forte" w:hAnsi="Forte"/>
          <w:sz w:val="28"/>
          <w:szCs w:val="28"/>
        </w:rPr>
        <w:t>In viaggio con le emozioni</w:t>
      </w:r>
    </w:p>
    <w:p w14:paraId="5A4D38A5">
      <w:pPr>
        <w:pStyle w:val="30"/>
        <w:jc w:val="center"/>
        <w:rPr>
          <w:rFonts w:ascii="Forte" w:hAnsi="Forte"/>
        </w:rPr>
      </w:pPr>
      <w:r>
        <w:rPr>
          <w:rFonts w:ascii="Forte" w:hAnsi="Forte"/>
        </w:rPr>
        <w:t>Natale progetto IRC</w:t>
      </w:r>
    </w:p>
    <w:p w14:paraId="7BAAA16D">
      <w:pPr>
        <w:pStyle w:val="30"/>
        <w:rPr>
          <w:rFonts w:ascii="Book Antiqua" w:hAnsi="Book Antiqua"/>
        </w:rPr>
      </w:pPr>
      <w:r>
        <w:rPr>
          <w:rFonts w:ascii="Book Antiqua" w:hAnsi="Book Antiqua"/>
        </w:rPr>
        <w:t>Campi di esperienza privilegiati: Immagini, suoni, colori  La conoscenza del mondo  I discorsi e le parole</w:t>
      </w:r>
    </w:p>
    <w:p w14:paraId="3C4BEEB5">
      <w:pPr>
        <w:pStyle w:val="30"/>
        <w:rPr>
          <w:rFonts w:ascii="Book Antiqua" w:hAnsi="Book Antiqua"/>
        </w:rPr>
      </w:pPr>
      <w:r>
        <w:rPr>
          <w:rFonts w:ascii="Book Antiqua" w:hAnsi="Book Antiqua"/>
        </w:rPr>
        <w:t>Campi di esperienza trasversali:  Il corpo e il movimento  Il sé e l’altro</w:t>
      </w:r>
    </w:p>
    <w:p w14:paraId="34FB219A">
      <w:pPr>
        <w:pStyle w:val="30"/>
        <w:jc w:val="both"/>
        <w:rPr>
          <w:rFonts w:ascii="Book Antiqua" w:hAnsi="Book Antiqua"/>
        </w:rPr>
      </w:pPr>
      <w:r>
        <w:rPr>
          <w:rFonts w:ascii="Book Antiqua" w:hAnsi="Book Antiqua"/>
        </w:rPr>
        <w:t>NOVEMBRE/DICEMBRE In questo periodo dell’anno dove tutto parla di Natale,cerchiamo di valorizzare il tempo dell’attesa, condividendo desideri e speranze, cercando di ampliare la prospettiva del senso del dono, partendo dai regali materiali per giungere al valore del regalare i sentimenti, le emozioni, il bene. Canalizzando nel Natale l’altruismo,la solidarietà,la pace si snoderà la preparazione della festa di Natale con tutte le famiglie, i compagni, le insegnanti.</w:t>
      </w:r>
    </w:p>
    <w:p w14:paraId="2387FD00">
      <w:pPr>
        <w:pStyle w:val="30"/>
        <w:jc w:val="both"/>
        <w:rPr>
          <w:rFonts w:ascii="Book Antiqua" w:hAnsi="Book Antiqua"/>
        </w:rPr>
      </w:pPr>
      <w:r>
        <w:rPr>
          <w:rFonts w:ascii="Book Antiqua" w:hAnsi="Book Antiqua"/>
        </w:rPr>
        <w:t>Obiettivi specifici:</w:t>
      </w:r>
    </w:p>
    <w:p w14:paraId="679BB792">
      <w:pPr>
        <w:pStyle w:val="30"/>
        <w:numPr>
          <w:ilvl w:val="0"/>
          <w:numId w:val="165"/>
        </w:numPr>
        <w:jc w:val="both"/>
        <w:rPr>
          <w:rFonts w:ascii="Book Antiqua" w:hAnsi="Book Antiqua"/>
        </w:rPr>
      </w:pPr>
      <w:r>
        <w:rPr>
          <w:rFonts w:ascii="Book Antiqua" w:hAnsi="Book Antiqua"/>
        </w:rPr>
        <w:t>Cogliere il messaggio natalizio di pace, fratellanza e solidarietà</w:t>
      </w:r>
    </w:p>
    <w:p w14:paraId="1BE2B306">
      <w:pPr>
        <w:pStyle w:val="30"/>
        <w:numPr>
          <w:ilvl w:val="0"/>
          <w:numId w:val="165"/>
        </w:numPr>
        <w:jc w:val="both"/>
        <w:rPr>
          <w:rFonts w:ascii="Book Antiqua" w:hAnsi="Book Antiqua"/>
        </w:rPr>
      </w:pPr>
      <w:r>
        <w:rPr>
          <w:rFonts w:ascii="Book Antiqua" w:hAnsi="Book Antiqua"/>
        </w:rPr>
        <w:t>Imparare ad attendere e rimandare la realizzazione dei propri desideri</w:t>
      </w:r>
    </w:p>
    <w:p w14:paraId="752997B5">
      <w:pPr>
        <w:pStyle w:val="30"/>
        <w:numPr>
          <w:ilvl w:val="0"/>
          <w:numId w:val="165"/>
        </w:numPr>
        <w:jc w:val="both"/>
        <w:rPr>
          <w:rFonts w:ascii="Book Antiqua" w:hAnsi="Book Antiqua"/>
        </w:rPr>
      </w:pPr>
      <w:r>
        <w:rPr>
          <w:rFonts w:ascii="Book Antiqua" w:hAnsi="Book Antiqua"/>
        </w:rPr>
        <w:t>Vivere positivamente il clima della festa con compagni, genitori e insegnanti</w:t>
      </w:r>
    </w:p>
    <w:p w14:paraId="3A97AC09">
      <w:pPr>
        <w:pStyle w:val="30"/>
        <w:numPr>
          <w:ilvl w:val="0"/>
          <w:numId w:val="165"/>
        </w:numPr>
        <w:jc w:val="both"/>
        <w:rPr>
          <w:rFonts w:ascii="Book Antiqua" w:hAnsi="Book Antiqua"/>
        </w:rPr>
      </w:pPr>
      <w:r>
        <w:rPr>
          <w:rFonts w:ascii="Book Antiqua" w:hAnsi="Book Antiqua"/>
        </w:rPr>
        <w:t>Sviluppare la manualità fine</w:t>
      </w:r>
    </w:p>
    <w:p w14:paraId="0735B118">
      <w:pPr>
        <w:pStyle w:val="30"/>
        <w:numPr>
          <w:ilvl w:val="0"/>
          <w:numId w:val="165"/>
        </w:numPr>
        <w:jc w:val="both"/>
        <w:rPr>
          <w:rFonts w:ascii="Book Antiqua" w:hAnsi="Book Antiqua"/>
        </w:rPr>
      </w:pPr>
      <w:r>
        <w:rPr>
          <w:rFonts w:ascii="Book Antiqua" w:hAnsi="Book Antiqua"/>
        </w:rPr>
        <w:t>Sviluppare la mimica facciale, gestuale, e motoria</w:t>
      </w:r>
    </w:p>
    <w:p w14:paraId="274B4B78">
      <w:pPr>
        <w:pStyle w:val="30"/>
        <w:numPr>
          <w:ilvl w:val="0"/>
          <w:numId w:val="165"/>
        </w:numPr>
        <w:jc w:val="both"/>
        <w:rPr>
          <w:rFonts w:ascii="Book Antiqua" w:hAnsi="Book Antiqua"/>
        </w:rPr>
      </w:pPr>
      <w:r>
        <w:rPr>
          <w:rFonts w:ascii="Book Antiqua" w:hAnsi="Book Antiqua"/>
        </w:rPr>
        <w:t>Memorizzare semplici coreografie e danze</w:t>
      </w:r>
    </w:p>
    <w:p w14:paraId="128D7B29">
      <w:pPr>
        <w:pStyle w:val="30"/>
        <w:numPr>
          <w:ilvl w:val="0"/>
          <w:numId w:val="165"/>
        </w:numPr>
        <w:jc w:val="both"/>
        <w:rPr>
          <w:rFonts w:ascii="Book Antiqua" w:hAnsi="Book Antiqua"/>
        </w:rPr>
      </w:pPr>
      <w:r>
        <w:rPr>
          <w:rFonts w:ascii="Book Antiqua" w:hAnsi="Book Antiqua"/>
        </w:rPr>
        <w:t>Realizzare manufatti artistici inerenti al significato del Natale</w:t>
      </w:r>
    </w:p>
    <w:p w14:paraId="31292E0D">
      <w:pPr>
        <w:pStyle w:val="30"/>
        <w:numPr>
          <w:ilvl w:val="0"/>
          <w:numId w:val="165"/>
        </w:numPr>
        <w:jc w:val="both"/>
        <w:rPr>
          <w:rFonts w:ascii="Book Antiqua" w:hAnsi="Book Antiqua"/>
        </w:rPr>
      </w:pPr>
      <w:r>
        <w:rPr>
          <w:rFonts w:ascii="Book Antiqua" w:hAnsi="Book Antiqua"/>
        </w:rPr>
        <w:t>Ascoltare e comprendere narrazioni</w:t>
      </w:r>
    </w:p>
    <w:p w14:paraId="6A4B345B">
      <w:pPr>
        <w:pStyle w:val="30"/>
        <w:numPr>
          <w:ilvl w:val="0"/>
          <w:numId w:val="165"/>
        </w:numPr>
        <w:jc w:val="both"/>
        <w:rPr>
          <w:rFonts w:ascii="Book Antiqua" w:hAnsi="Book Antiqua"/>
        </w:rPr>
      </w:pPr>
      <w:r>
        <w:rPr>
          <w:rFonts w:ascii="Book Antiqua" w:hAnsi="Book Antiqua"/>
        </w:rPr>
        <w:t xml:space="preserve"> i propri sentimenti ed emozioni</w:t>
      </w:r>
    </w:p>
    <w:p w14:paraId="6DC53110">
      <w:pPr>
        <w:pStyle w:val="30"/>
        <w:numPr>
          <w:ilvl w:val="0"/>
          <w:numId w:val="165"/>
        </w:numPr>
        <w:jc w:val="both"/>
        <w:rPr>
          <w:rFonts w:ascii="Book Antiqua" w:hAnsi="Book Antiqua"/>
        </w:rPr>
      </w:pPr>
      <w:r>
        <w:rPr>
          <w:rFonts w:ascii="Book Antiqua" w:hAnsi="Book Antiqua"/>
        </w:rPr>
        <w:t>Memorizzare e recitare semplici poesie, canzoni e filastrocche</w:t>
      </w:r>
    </w:p>
    <w:p w14:paraId="7C5EE51F">
      <w:pPr>
        <w:pStyle w:val="30"/>
        <w:numPr>
          <w:ilvl w:val="0"/>
          <w:numId w:val="165"/>
        </w:numPr>
        <w:jc w:val="both"/>
        <w:rPr>
          <w:rFonts w:ascii="Book Antiqua" w:hAnsi="Book Antiqua"/>
        </w:rPr>
      </w:pPr>
      <w:r>
        <w:rPr>
          <w:rFonts w:ascii="Book Antiqua" w:hAnsi="Book Antiqua"/>
        </w:rPr>
        <w:t>Conoscere le caratteristiche della cultura di appartenenza</w:t>
      </w:r>
    </w:p>
    <w:p w14:paraId="77013032">
      <w:pPr>
        <w:pStyle w:val="30"/>
        <w:numPr>
          <w:ilvl w:val="0"/>
          <w:numId w:val="165"/>
        </w:numPr>
        <w:jc w:val="both"/>
        <w:rPr>
          <w:rFonts w:ascii="Book Antiqua" w:hAnsi="Book Antiqua"/>
        </w:rPr>
      </w:pPr>
      <w:r>
        <w:rPr>
          <w:rFonts w:ascii="Book Antiqua" w:hAnsi="Book Antiqua"/>
        </w:rPr>
        <w:t>Conoscere e confrontare usanze e tradizioni di bambini di altri Paesi</w:t>
      </w:r>
    </w:p>
    <w:p w14:paraId="02CC5788">
      <w:pPr>
        <w:pStyle w:val="30"/>
        <w:numPr>
          <w:ilvl w:val="0"/>
          <w:numId w:val="165"/>
        </w:numPr>
        <w:jc w:val="both"/>
        <w:rPr>
          <w:rFonts w:ascii="Book Antiqua" w:hAnsi="Book Antiqua"/>
        </w:rPr>
      </w:pPr>
      <w:r>
        <w:rPr>
          <w:rFonts w:ascii="Book Antiqua" w:hAnsi="Book Antiqua"/>
        </w:rPr>
        <w:t>Seguire e sviluppare le fasi operative di un progetto (Spettacoli vari) coordinando intenzionalità e risultato.</w:t>
      </w:r>
    </w:p>
    <w:p w14:paraId="2416ADCC">
      <w:pPr>
        <w:pStyle w:val="30"/>
        <w:numPr>
          <w:ilvl w:val="0"/>
          <w:numId w:val="165"/>
        </w:numPr>
        <w:jc w:val="both"/>
        <w:rPr>
          <w:rFonts w:ascii="Book Antiqua" w:hAnsi="Book Antiqua"/>
        </w:rPr>
      </w:pPr>
      <w:r>
        <w:rPr>
          <w:rFonts w:ascii="Book Antiqua" w:hAnsi="Book Antiqua"/>
        </w:rPr>
        <w:t>Potenziare le capacità di ascolto e attenzione</w:t>
      </w:r>
    </w:p>
    <w:p w14:paraId="64A36C7C">
      <w:pPr>
        <w:pStyle w:val="30"/>
        <w:jc w:val="both"/>
        <w:rPr>
          <w:rFonts w:ascii="Book Antiqua" w:hAnsi="Book Antiqua"/>
        </w:rPr>
      </w:pPr>
    </w:p>
    <w:p w14:paraId="3F2F0239">
      <w:pPr>
        <w:pStyle w:val="30"/>
        <w:jc w:val="both"/>
        <w:rPr>
          <w:rFonts w:ascii="Book Antiqua" w:hAnsi="Book Antiqua"/>
          <w:u w:val="single"/>
        </w:rPr>
      </w:pPr>
      <w:r>
        <w:rPr>
          <w:rFonts w:ascii="Book Antiqua" w:hAnsi="Book Antiqua"/>
          <w:u w:val="single"/>
        </w:rPr>
        <w:t>Traguardi di competenza:</w:t>
      </w:r>
    </w:p>
    <w:p w14:paraId="55E582A0">
      <w:pPr>
        <w:pStyle w:val="30"/>
        <w:jc w:val="both"/>
        <w:rPr>
          <w:rFonts w:ascii="Book Antiqua" w:hAnsi="Book Antiqua"/>
        </w:rPr>
      </w:pPr>
      <w:r>
        <w:rPr>
          <w:rFonts w:ascii="Book Antiqua" w:hAnsi="Book Antiqua"/>
        </w:rPr>
        <w:t>• Manifestare interesse e divertimento alle attività proposte. (Comportamenti e processi)</w:t>
      </w:r>
    </w:p>
    <w:p w14:paraId="12EAA4BE">
      <w:pPr>
        <w:pStyle w:val="30"/>
        <w:jc w:val="both"/>
        <w:rPr>
          <w:rFonts w:ascii="Book Antiqua" w:hAnsi="Book Antiqua"/>
        </w:rPr>
      </w:pPr>
      <w:r>
        <w:rPr>
          <w:rFonts w:ascii="Book Antiqua" w:hAnsi="Book Antiqua"/>
        </w:rPr>
        <w:t>•Esprimere spontaneamente stati d’animo, opinioni e raccontare esperienze. (Comprensione / produzione)</w:t>
      </w:r>
    </w:p>
    <w:p w14:paraId="1596E1B9">
      <w:pPr>
        <w:pStyle w:val="30"/>
        <w:jc w:val="both"/>
        <w:rPr>
          <w:rFonts w:ascii="Book Antiqua" w:hAnsi="Book Antiqua"/>
        </w:rPr>
      </w:pPr>
      <w:r>
        <w:rPr>
          <w:rFonts w:ascii="Book Antiqua" w:hAnsi="Book Antiqua"/>
        </w:rPr>
        <w:t>• Riuscire a integrare a quello verbale altri codici, come mimico –gestuale, canoro e motorio. (Comprensione/ produzione)</w:t>
      </w:r>
    </w:p>
    <w:p w14:paraId="4A0D30BB">
      <w:pPr>
        <w:pStyle w:val="30"/>
        <w:jc w:val="both"/>
        <w:rPr>
          <w:rFonts w:ascii="Book Antiqua" w:hAnsi="Book Antiqua"/>
        </w:rPr>
      </w:pPr>
      <w:r>
        <w:rPr>
          <w:rFonts w:ascii="Book Antiqua" w:hAnsi="Book Antiqua"/>
        </w:rPr>
        <w:t>• Attribuire il giusto significato alle parole, usandole in modo adeguato alle situazioni. (Aspetto lessicale semantico)</w:t>
      </w:r>
    </w:p>
    <w:p w14:paraId="4CC4B057">
      <w:pPr>
        <w:pStyle w:val="30"/>
        <w:jc w:val="both"/>
        <w:rPr>
          <w:rFonts w:ascii="Book Antiqua" w:hAnsi="Book Antiqua"/>
        </w:rPr>
      </w:pPr>
      <w:r>
        <w:rPr>
          <w:rFonts w:ascii="Book Antiqua" w:hAnsi="Book Antiqua"/>
        </w:rPr>
        <w:t>• Riconosce ed esprime emozioni. (Identità e autonomia)</w:t>
      </w:r>
    </w:p>
    <w:p w14:paraId="272D3C14">
      <w:pPr>
        <w:pStyle w:val="30"/>
        <w:jc w:val="both"/>
        <w:rPr>
          <w:rFonts w:ascii="Book Antiqua" w:hAnsi="Book Antiqua"/>
        </w:rPr>
      </w:pPr>
    </w:p>
    <w:p w14:paraId="77B2D0BD">
      <w:pPr>
        <w:pStyle w:val="30"/>
        <w:jc w:val="center"/>
        <w:rPr>
          <w:rFonts w:ascii="Forte" w:hAnsi="Forte"/>
          <w:sz w:val="28"/>
          <w:szCs w:val="28"/>
        </w:rPr>
      </w:pPr>
      <w:r>
        <w:rPr>
          <w:rFonts w:ascii="Forte" w:hAnsi="Forte"/>
          <w:sz w:val="28"/>
          <w:szCs w:val="28"/>
        </w:rPr>
        <w:t>In viaggio con la fantasia</w:t>
      </w:r>
    </w:p>
    <w:p w14:paraId="6921009A">
      <w:pPr>
        <w:pStyle w:val="30"/>
        <w:jc w:val="center"/>
        <w:rPr>
          <w:rFonts w:ascii="Forte" w:hAnsi="Forte"/>
        </w:rPr>
      </w:pPr>
    </w:p>
    <w:p w14:paraId="3F7046CA">
      <w:pPr>
        <w:pStyle w:val="30"/>
        <w:rPr>
          <w:rFonts w:ascii="Book Antiqua" w:hAnsi="Book Antiqua"/>
        </w:rPr>
      </w:pPr>
      <w:r>
        <w:rPr>
          <w:rFonts w:ascii="Book Antiqua" w:hAnsi="Book Antiqua"/>
        </w:rPr>
        <w:t>Nella seconda parte dell’anno si vanno a sviluppare i seguenti temi delle mappe di lavoro annuale: CON COLORI, FORME, ARTE: POSSO FARE TANTE COSE …</w:t>
      </w:r>
    </w:p>
    <w:p w14:paraId="41CFC066">
      <w:pPr>
        <w:pStyle w:val="30"/>
        <w:rPr>
          <w:rFonts w:ascii="Book Antiqua" w:hAnsi="Book Antiqua"/>
        </w:rPr>
      </w:pPr>
      <w:r>
        <w:rPr>
          <w:rFonts w:ascii="Book Antiqua" w:hAnsi="Book Antiqua"/>
        </w:rPr>
        <w:t>Osservando l'ambiente che ci circonda (giardino e paesaggio), indumenti, l'inverno, il carnevale</w:t>
      </w:r>
    </w:p>
    <w:p w14:paraId="73CE6ADA">
      <w:pPr>
        <w:pStyle w:val="30"/>
        <w:jc w:val="both"/>
        <w:rPr>
          <w:rFonts w:ascii="Book Antiqua" w:hAnsi="Book Antiqua"/>
        </w:rPr>
      </w:pPr>
      <w:r>
        <w:rPr>
          <w:rFonts w:ascii="Book Antiqua" w:hAnsi="Book Antiqua"/>
        </w:rPr>
        <w:t>Campi di esperienza privilegiati:  Immagini, suoni, colori. La conoscenza del mondo. Campi di esperienza trasversali:  Il sé e l’altro. I discorsi e le parole. Il corpo e il movimento.</w:t>
      </w:r>
    </w:p>
    <w:p w14:paraId="6AC80BE6">
      <w:pPr>
        <w:pStyle w:val="30"/>
      </w:pPr>
    </w:p>
    <w:p w14:paraId="5B40C498">
      <w:pPr>
        <w:pStyle w:val="30"/>
        <w:jc w:val="both"/>
        <w:rPr>
          <w:rFonts w:ascii="Book Antiqua" w:hAnsi="Book Antiqua"/>
          <w:u w:val="single"/>
        </w:rPr>
      </w:pPr>
      <w:r>
        <w:rPr>
          <w:rFonts w:ascii="Book Antiqua" w:hAnsi="Book Antiqua"/>
          <w:u w:val="single"/>
        </w:rPr>
        <w:t>Obiettivi specifici:</w:t>
      </w:r>
    </w:p>
    <w:p w14:paraId="101D010A">
      <w:pPr>
        <w:pStyle w:val="30"/>
        <w:numPr>
          <w:ilvl w:val="0"/>
          <w:numId w:val="166"/>
        </w:numPr>
        <w:jc w:val="both"/>
        <w:rPr>
          <w:rFonts w:ascii="Book Antiqua" w:hAnsi="Book Antiqua"/>
        </w:rPr>
      </w:pPr>
      <w:r>
        <w:rPr>
          <w:rFonts w:ascii="Book Antiqua" w:hAnsi="Book Antiqua"/>
        </w:rPr>
        <w:t>Osservare e percepire i colori.</w:t>
      </w:r>
    </w:p>
    <w:p w14:paraId="764C65D3">
      <w:pPr>
        <w:pStyle w:val="30"/>
        <w:numPr>
          <w:ilvl w:val="0"/>
          <w:numId w:val="166"/>
        </w:numPr>
        <w:jc w:val="both"/>
        <w:rPr>
          <w:rFonts w:ascii="Book Antiqua" w:hAnsi="Book Antiqua"/>
        </w:rPr>
      </w:pPr>
      <w:r>
        <w:rPr>
          <w:rFonts w:ascii="Book Antiqua" w:hAnsi="Book Antiqua"/>
        </w:rPr>
        <w:t>Esplorare le sensazioni tattili prodotte dal colore.</w:t>
      </w:r>
    </w:p>
    <w:p w14:paraId="2744AFEF">
      <w:pPr>
        <w:pStyle w:val="30"/>
        <w:numPr>
          <w:ilvl w:val="0"/>
          <w:numId w:val="166"/>
        </w:numPr>
        <w:jc w:val="both"/>
        <w:rPr>
          <w:rFonts w:ascii="Book Antiqua" w:hAnsi="Book Antiqua"/>
        </w:rPr>
      </w:pPr>
      <w:r>
        <w:rPr>
          <w:rFonts w:ascii="Book Antiqua" w:hAnsi="Book Antiqua"/>
        </w:rPr>
        <w:t>Ascoltare letture e comprenderne il significato.</w:t>
      </w:r>
    </w:p>
    <w:p w14:paraId="367F5787">
      <w:pPr>
        <w:pStyle w:val="30"/>
        <w:numPr>
          <w:ilvl w:val="0"/>
          <w:numId w:val="166"/>
        </w:numPr>
        <w:jc w:val="both"/>
        <w:rPr>
          <w:rFonts w:ascii="Book Antiqua" w:hAnsi="Book Antiqua"/>
        </w:rPr>
      </w:pPr>
      <w:r>
        <w:rPr>
          <w:rFonts w:ascii="Book Antiqua" w:hAnsi="Book Antiqua"/>
        </w:rPr>
        <w:t>Memorizzare semplici filastrocche e canzoncine.</w:t>
      </w:r>
    </w:p>
    <w:p w14:paraId="2A99E23A">
      <w:pPr>
        <w:pStyle w:val="30"/>
        <w:numPr>
          <w:ilvl w:val="0"/>
          <w:numId w:val="166"/>
        </w:numPr>
        <w:jc w:val="both"/>
        <w:rPr>
          <w:rFonts w:ascii="Book Antiqua" w:hAnsi="Book Antiqua"/>
        </w:rPr>
      </w:pPr>
      <w:r>
        <w:rPr>
          <w:rFonts w:ascii="Book Antiqua" w:hAnsi="Book Antiqua"/>
        </w:rPr>
        <w:t>Riconoscere e discriminare i colori primari e secondari.</w:t>
      </w:r>
    </w:p>
    <w:p w14:paraId="20427D51">
      <w:pPr>
        <w:pStyle w:val="30"/>
        <w:numPr>
          <w:ilvl w:val="0"/>
          <w:numId w:val="166"/>
        </w:numPr>
        <w:jc w:val="both"/>
        <w:rPr>
          <w:rFonts w:ascii="Book Antiqua" w:hAnsi="Book Antiqua"/>
        </w:rPr>
      </w:pPr>
      <w:r>
        <w:rPr>
          <w:rFonts w:ascii="Book Antiqua" w:hAnsi="Book Antiqua"/>
        </w:rPr>
        <w:t>Manipolare materiali esplorando forme espressive.</w:t>
      </w:r>
    </w:p>
    <w:p w14:paraId="7C76FF5E">
      <w:pPr>
        <w:pStyle w:val="30"/>
        <w:numPr>
          <w:ilvl w:val="0"/>
          <w:numId w:val="166"/>
        </w:numPr>
        <w:jc w:val="both"/>
        <w:rPr>
          <w:rFonts w:ascii="Book Antiqua" w:hAnsi="Book Antiqua"/>
        </w:rPr>
      </w:pPr>
      <w:r>
        <w:rPr>
          <w:rFonts w:ascii="Book Antiqua" w:hAnsi="Book Antiqua"/>
        </w:rPr>
        <w:t>Percepire gradazioni, accostamenti e mescolanze di colori.</w:t>
      </w:r>
    </w:p>
    <w:p w14:paraId="6954FCFA">
      <w:pPr>
        <w:pStyle w:val="30"/>
        <w:numPr>
          <w:ilvl w:val="0"/>
          <w:numId w:val="166"/>
        </w:numPr>
        <w:jc w:val="both"/>
        <w:rPr>
          <w:rFonts w:ascii="Book Antiqua" w:hAnsi="Book Antiqua"/>
        </w:rPr>
      </w:pPr>
      <w:r>
        <w:rPr>
          <w:rFonts w:ascii="Book Antiqua" w:hAnsi="Book Antiqua"/>
        </w:rPr>
        <w:t>Associare i colori ad oggetti reali.</w:t>
      </w:r>
    </w:p>
    <w:p w14:paraId="6E522844">
      <w:pPr>
        <w:pStyle w:val="30"/>
        <w:numPr>
          <w:ilvl w:val="0"/>
          <w:numId w:val="166"/>
        </w:numPr>
        <w:jc w:val="both"/>
        <w:rPr>
          <w:rFonts w:ascii="Book Antiqua" w:hAnsi="Book Antiqua"/>
        </w:rPr>
      </w:pPr>
      <w:r>
        <w:rPr>
          <w:rFonts w:ascii="Book Antiqua" w:hAnsi="Book Antiqua"/>
        </w:rPr>
        <w:t>Riconoscere e descrivere le forme degli oggetti.</w:t>
      </w:r>
    </w:p>
    <w:p w14:paraId="56A80B19">
      <w:pPr>
        <w:pStyle w:val="30"/>
        <w:numPr>
          <w:ilvl w:val="0"/>
          <w:numId w:val="166"/>
        </w:numPr>
        <w:jc w:val="both"/>
        <w:rPr>
          <w:rFonts w:ascii="Book Antiqua" w:hAnsi="Book Antiqua"/>
        </w:rPr>
      </w:pPr>
      <w:r>
        <w:rPr>
          <w:rFonts w:ascii="Book Antiqua" w:hAnsi="Book Antiqua"/>
        </w:rPr>
        <w:t>Osservare, descrivere e classificare oggetti in base alla forma e al colore.</w:t>
      </w:r>
    </w:p>
    <w:p w14:paraId="214AD1C2">
      <w:pPr>
        <w:pStyle w:val="30"/>
        <w:numPr>
          <w:ilvl w:val="0"/>
          <w:numId w:val="166"/>
        </w:numPr>
        <w:jc w:val="both"/>
        <w:rPr>
          <w:rFonts w:ascii="Book Antiqua" w:hAnsi="Book Antiqua"/>
        </w:rPr>
      </w:pPr>
      <w:r>
        <w:rPr>
          <w:rFonts w:ascii="Book Antiqua" w:hAnsi="Book Antiqua"/>
        </w:rPr>
        <w:t>Discriminare differenze, somiglianze e corrispondenze di forme geometriche.</w:t>
      </w:r>
    </w:p>
    <w:p w14:paraId="208AF3C4">
      <w:pPr>
        <w:pStyle w:val="30"/>
        <w:numPr>
          <w:ilvl w:val="0"/>
          <w:numId w:val="166"/>
        </w:numPr>
        <w:jc w:val="both"/>
        <w:rPr>
          <w:rFonts w:ascii="Book Antiqua" w:hAnsi="Book Antiqua"/>
        </w:rPr>
      </w:pPr>
      <w:r>
        <w:rPr>
          <w:rFonts w:ascii="Book Antiqua" w:hAnsi="Book Antiqua"/>
        </w:rPr>
        <w:t>Riprodurre ed inventare segni, linee, sagome, tracce e forme.</w:t>
      </w:r>
    </w:p>
    <w:p w14:paraId="18C959A6">
      <w:pPr>
        <w:pStyle w:val="30"/>
        <w:numPr>
          <w:ilvl w:val="0"/>
          <w:numId w:val="166"/>
        </w:numPr>
        <w:jc w:val="both"/>
        <w:rPr>
          <w:rFonts w:ascii="Book Antiqua" w:hAnsi="Book Antiqua"/>
        </w:rPr>
      </w:pPr>
      <w:r>
        <w:rPr>
          <w:rFonts w:ascii="Book Antiqua" w:hAnsi="Book Antiqua"/>
        </w:rPr>
        <w:t>Acquisire una buona coordinazione visuo motoria e grafica.</w:t>
      </w:r>
    </w:p>
    <w:p w14:paraId="456CF2E8">
      <w:pPr>
        <w:pStyle w:val="30"/>
        <w:numPr>
          <w:ilvl w:val="0"/>
          <w:numId w:val="166"/>
        </w:numPr>
        <w:jc w:val="both"/>
        <w:rPr>
          <w:rFonts w:ascii="Book Antiqua" w:hAnsi="Book Antiqua"/>
        </w:rPr>
      </w:pPr>
      <w:r>
        <w:rPr>
          <w:rFonts w:ascii="Book Antiqua" w:hAnsi="Book Antiqua"/>
        </w:rPr>
        <w:t>Leggere un’immagine d’arte confrontandola con la realtà.</w:t>
      </w:r>
    </w:p>
    <w:p w14:paraId="685587BD">
      <w:pPr>
        <w:pStyle w:val="30"/>
        <w:numPr>
          <w:ilvl w:val="0"/>
          <w:numId w:val="166"/>
        </w:numPr>
        <w:jc w:val="both"/>
        <w:rPr>
          <w:rFonts w:ascii="Book Antiqua" w:hAnsi="Book Antiqua"/>
        </w:rPr>
      </w:pPr>
      <w:r>
        <w:rPr>
          <w:rFonts w:ascii="Book Antiqua" w:hAnsi="Book Antiqua"/>
        </w:rPr>
        <w:t>Esprimere sensazioni ed emozioni su un’opera d’arte.</w:t>
      </w:r>
    </w:p>
    <w:p w14:paraId="0C36AACE">
      <w:pPr>
        <w:pStyle w:val="30"/>
        <w:numPr>
          <w:ilvl w:val="0"/>
          <w:numId w:val="166"/>
        </w:numPr>
        <w:jc w:val="both"/>
        <w:rPr>
          <w:rFonts w:ascii="Book Antiqua" w:hAnsi="Book Antiqua"/>
        </w:rPr>
      </w:pPr>
      <w:r>
        <w:rPr>
          <w:rFonts w:ascii="Book Antiqua" w:hAnsi="Book Antiqua"/>
        </w:rPr>
        <w:t>Riprodurre in modo personale un’opera d’arte.</w:t>
      </w:r>
    </w:p>
    <w:p w14:paraId="4A9B9501">
      <w:pPr>
        <w:pStyle w:val="30"/>
        <w:numPr>
          <w:ilvl w:val="0"/>
          <w:numId w:val="166"/>
        </w:numPr>
        <w:jc w:val="both"/>
        <w:rPr>
          <w:rFonts w:ascii="Book Antiqua" w:hAnsi="Book Antiqua"/>
        </w:rPr>
      </w:pPr>
      <w:r>
        <w:rPr>
          <w:rFonts w:ascii="Book Antiqua" w:hAnsi="Book Antiqua"/>
        </w:rPr>
        <w:t>Acquisire fiducia nelle proprie capacità espressive.</w:t>
      </w:r>
    </w:p>
    <w:p w14:paraId="6BE53E61">
      <w:pPr>
        <w:pStyle w:val="30"/>
        <w:numPr>
          <w:ilvl w:val="0"/>
          <w:numId w:val="166"/>
        </w:numPr>
        <w:jc w:val="both"/>
        <w:rPr>
          <w:rFonts w:ascii="Book Antiqua" w:hAnsi="Book Antiqua"/>
        </w:rPr>
      </w:pPr>
      <w:r>
        <w:rPr>
          <w:rFonts w:ascii="Book Antiqua" w:hAnsi="Book Antiqua"/>
        </w:rPr>
        <w:t>Sviluppare l’immaginazione e la fantasia.</w:t>
      </w:r>
    </w:p>
    <w:p w14:paraId="2F96C317">
      <w:pPr>
        <w:pStyle w:val="30"/>
        <w:numPr>
          <w:ilvl w:val="0"/>
          <w:numId w:val="166"/>
        </w:numPr>
        <w:jc w:val="both"/>
        <w:rPr>
          <w:rFonts w:ascii="Book Antiqua" w:hAnsi="Book Antiqua"/>
        </w:rPr>
      </w:pPr>
      <w:r>
        <w:rPr>
          <w:rFonts w:ascii="Book Antiqua" w:hAnsi="Book Antiqua"/>
        </w:rPr>
        <w:t>Sviluppare un senso estetico.</w:t>
      </w:r>
    </w:p>
    <w:p w14:paraId="0AFEFAD2">
      <w:pPr>
        <w:pStyle w:val="30"/>
        <w:numPr>
          <w:ilvl w:val="0"/>
          <w:numId w:val="166"/>
        </w:numPr>
        <w:jc w:val="both"/>
        <w:rPr>
          <w:rFonts w:ascii="Book Antiqua" w:hAnsi="Book Antiqua"/>
        </w:rPr>
      </w:pPr>
      <w:r>
        <w:rPr>
          <w:rFonts w:ascii="Book Antiqua" w:hAnsi="Book Antiqua"/>
        </w:rPr>
        <w:t>Usare un linguaggio non verbale per esprimere emozioni e sentimenti.</w:t>
      </w:r>
    </w:p>
    <w:p w14:paraId="0AF0888A">
      <w:pPr>
        <w:pStyle w:val="30"/>
        <w:numPr>
          <w:ilvl w:val="0"/>
          <w:numId w:val="166"/>
        </w:numPr>
        <w:jc w:val="both"/>
        <w:rPr>
          <w:rFonts w:ascii="Book Antiqua" w:hAnsi="Book Antiqua"/>
        </w:rPr>
      </w:pPr>
      <w:r>
        <w:rPr>
          <w:rFonts w:ascii="Book Antiqua" w:hAnsi="Book Antiqua"/>
        </w:rPr>
        <w:t>Imparare ad osservare, leggere ed interpretare: un’immagine fantastica evocata dalle fiabe;  l’immagine reale di un elemento presente in natura.</w:t>
      </w:r>
    </w:p>
    <w:p w14:paraId="5CF38A62">
      <w:pPr>
        <w:pStyle w:val="30"/>
        <w:jc w:val="both"/>
        <w:rPr>
          <w:rFonts w:ascii="Book Antiqua" w:hAnsi="Book Antiqua"/>
        </w:rPr>
      </w:pPr>
      <w:r>
        <w:rPr>
          <w:rFonts w:ascii="Book Antiqua" w:hAnsi="Book Antiqua"/>
        </w:rPr>
        <w:t>Il colore è un linguaggio e quindi comunicazione, espressione, opportunità, creatività …. È un modo e un mondo, sovente silenzioso, dove vivere emozioni, coinvolgimenti, esperienze. Proporre ai bambini un percorso attivo, libero e gioioso, ispirato ai colori, alle forme, all’arte.</w:t>
      </w:r>
    </w:p>
    <w:p w14:paraId="6B044140">
      <w:pPr>
        <w:pStyle w:val="30"/>
        <w:jc w:val="both"/>
        <w:rPr>
          <w:rFonts w:ascii="Book Antiqua" w:hAnsi="Book Antiqua"/>
        </w:rPr>
      </w:pPr>
    </w:p>
    <w:p w14:paraId="77AF1541">
      <w:pPr>
        <w:pStyle w:val="30"/>
        <w:jc w:val="both"/>
        <w:rPr>
          <w:rFonts w:ascii="Book Antiqua" w:hAnsi="Book Antiqua"/>
          <w:u w:val="single"/>
        </w:rPr>
      </w:pPr>
      <w:r>
        <w:rPr>
          <w:rFonts w:ascii="Book Antiqua" w:hAnsi="Book Antiqua"/>
          <w:u w:val="single"/>
        </w:rPr>
        <w:t>Traguardi di competenza :</w:t>
      </w:r>
    </w:p>
    <w:p w14:paraId="4B4532E0">
      <w:pPr>
        <w:pStyle w:val="30"/>
        <w:jc w:val="both"/>
        <w:rPr>
          <w:rFonts w:ascii="Book Antiqua" w:hAnsi="Book Antiqua"/>
        </w:rPr>
      </w:pPr>
      <w:r>
        <w:rPr>
          <w:rFonts w:ascii="Book Antiqua" w:hAnsi="Book Antiqua"/>
        </w:rPr>
        <w:t>• Conoscere i colori.</w:t>
      </w:r>
    </w:p>
    <w:p w14:paraId="59CEDFAC">
      <w:pPr>
        <w:pStyle w:val="30"/>
        <w:jc w:val="both"/>
        <w:rPr>
          <w:rFonts w:ascii="Book Antiqua" w:hAnsi="Book Antiqua"/>
        </w:rPr>
      </w:pPr>
      <w:r>
        <w:rPr>
          <w:rFonts w:ascii="Book Antiqua" w:hAnsi="Book Antiqua"/>
        </w:rPr>
        <w:t>• Saper comunicare ed esprimere emozioni; raccontare utilizzando le varie possibilità che il linguaggio del corpo consente.</w:t>
      </w:r>
    </w:p>
    <w:p w14:paraId="7DF25423">
      <w:pPr>
        <w:pStyle w:val="30"/>
        <w:jc w:val="both"/>
        <w:rPr>
          <w:rFonts w:ascii="Book Antiqua" w:hAnsi="Book Antiqua"/>
        </w:rPr>
      </w:pPr>
      <w:r>
        <w:rPr>
          <w:rFonts w:ascii="Book Antiqua" w:hAnsi="Book Antiqua"/>
        </w:rPr>
        <w:t>• Saper utilizzare materiali e strumenti, tecniche espressive e creative.</w:t>
      </w:r>
    </w:p>
    <w:p w14:paraId="3D8D9F0B">
      <w:pPr>
        <w:pStyle w:val="30"/>
        <w:jc w:val="both"/>
        <w:rPr>
          <w:rFonts w:ascii="Book Antiqua" w:hAnsi="Book Antiqua"/>
        </w:rPr>
      </w:pPr>
      <w:r>
        <w:rPr>
          <w:rFonts w:ascii="Book Antiqua" w:hAnsi="Book Antiqua"/>
        </w:rPr>
        <w:t>• Saper utilizzare adeguatamente lo spazio del foglio.</w:t>
      </w:r>
    </w:p>
    <w:p w14:paraId="26B97149">
      <w:pPr>
        <w:pStyle w:val="30"/>
        <w:jc w:val="both"/>
        <w:rPr>
          <w:rFonts w:ascii="Book Antiqua" w:hAnsi="Book Antiqua"/>
        </w:rPr>
      </w:pPr>
      <w:r>
        <w:rPr>
          <w:rFonts w:ascii="Book Antiqua" w:hAnsi="Book Antiqua"/>
        </w:rPr>
        <w:t>• Leggere immagini e stabilire corrispondenze tra segni, simboli e significati.</w:t>
      </w:r>
    </w:p>
    <w:p w14:paraId="39F531CF">
      <w:pPr>
        <w:pStyle w:val="30"/>
        <w:jc w:val="both"/>
        <w:rPr>
          <w:rFonts w:ascii="Book Antiqua" w:hAnsi="Book Antiqua"/>
        </w:rPr>
      </w:pPr>
      <w:r>
        <w:rPr>
          <w:rFonts w:ascii="Book Antiqua" w:hAnsi="Book Antiqua"/>
        </w:rPr>
        <w:t>• Distinguere una scritta da un disegno.</w:t>
      </w:r>
    </w:p>
    <w:p w14:paraId="30D3F466">
      <w:pPr>
        <w:pStyle w:val="30"/>
        <w:jc w:val="both"/>
        <w:rPr>
          <w:rFonts w:ascii="Book Antiqua" w:hAnsi="Book Antiqua"/>
        </w:rPr>
      </w:pPr>
      <w:r>
        <w:rPr>
          <w:rFonts w:ascii="Book Antiqua" w:hAnsi="Book Antiqua"/>
        </w:rPr>
        <w:t>• Sapersi orientare nello spazio vissuto.</w:t>
      </w:r>
    </w:p>
    <w:p w14:paraId="47C859D2">
      <w:pPr>
        <w:pStyle w:val="30"/>
        <w:jc w:val="both"/>
        <w:rPr>
          <w:rFonts w:ascii="Book Antiqua" w:hAnsi="Book Antiqua"/>
        </w:rPr>
      </w:pPr>
      <w:r>
        <w:rPr>
          <w:rFonts w:ascii="Book Antiqua" w:hAnsi="Book Antiqua"/>
        </w:rPr>
        <w:t>• Saper individuare e rappresentare sagome e forme.</w:t>
      </w:r>
    </w:p>
    <w:p w14:paraId="1EA712EE">
      <w:pPr>
        <w:pStyle w:val="30"/>
        <w:jc w:val="both"/>
        <w:rPr>
          <w:rFonts w:ascii="Book Antiqua" w:hAnsi="Book Antiqua"/>
        </w:rPr>
      </w:pPr>
      <w:r>
        <w:rPr>
          <w:rFonts w:ascii="Book Antiqua" w:hAnsi="Book Antiqua"/>
        </w:rPr>
        <w:t>• Saper classificare in base ad un attributo.</w:t>
      </w:r>
    </w:p>
    <w:p w14:paraId="3ECE2696">
      <w:pPr>
        <w:pStyle w:val="30"/>
        <w:jc w:val="both"/>
        <w:rPr>
          <w:rFonts w:ascii="Book Antiqua" w:hAnsi="Book Antiqua"/>
        </w:rPr>
      </w:pPr>
    </w:p>
    <w:p w14:paraId="5F1B56F3">
      <w:pPr>
        <w:pStyle w:val="30"/>
        <w:jc w:val="center"/>
        <w:rPr>
          <w:rFonts w:ascii="Forte" w:hAnsi="Forte"/>
          <w:sz w:val="28"/>
          <w:szCs w:val="28"/>
        </w:rPr>
      </w:pPr>
      <w:r>
        <w:rPr>
          <w:rFonts w:ascii="Forte" w:hAnsi="Forte"/>
          <w:sz w:val="28"/>
          <w:szCs w:val="28"/>
        </w:rPr>
        <w:t>VIAGGIO NELL’AMBIENTE.</w:t>
      </w:r>
    </w:p>
    <w:p w14:paraId="1C3793FC">
      <w:pPr>
        <w:pStyle w:val="30"/>
        <w:jc w:val="center"/>
        <w:rPr>
          <w:rFonts w:ascii="Forte" w:hAnsi="Forte"/>
        </w:rPr>
      </w:pPr>
    </w:p>
    <w:p w14:paraId="17FC2980">
      <w:pPr>
        <w:pStyle w:val="30"/>
        <w:jc w:val="both"/>
        <w:rPr>
          <w:rFonts w:ascii="Book Antiqua" w:hAnsi="Book Antiqua"/>
        </w:rPr>
      </w:pPr>
      <w:r>
        <w:rPr>
          <w:rFonts w:ascii="Book Antiqua" w:hAnsi="Book Antiqua"/>
        </w:rPr>
        <w:t>Esperienze al di fuori della scuola sul territorio, gite..</w:t>
      </w:r>
    </w:p>
    <w:p w14:paraId="065F7028">
      <w:pPr>
        <w:pStyle w:val="30"/>
        <w:jc w:val="both"/>
        <w:rPr>
          <w:rFonts w:ascii="Book Antiqua" w:hAnsi="Book Antiqua"/>
        </w:rPr>
      </w:pPr>
      <w:r>
        <w:rPr>
          <w:rFonts w:ascii="Book Antiqua" w:hAnsi="Book Antiqua"/>
        </w:rPr>
        <w:t>Campo di esperienza privilegiato: Conoscenza del mondo</w:t>
      </w:r>
    </w:p>
    <w:p w14:paraId="4A8C85A1">
      <w:pPr>
        <w:pStyle w:val="30"/>
        <w:jc w:val="both"/>
        <w:rPr>
          <w:rFonts w:ascii="Book Antiqua" w:hAnsi="Book Antiqua"/>
        </w:rPr>
      </w:pPr>
      <w:r>
        <w:rPr>
          <w:rFonts w:ascii="Book Antiqua" w:hAnsi="Book Antiqua"/>
        </w:rPr>
        <w:t>Campi di esperienza trasversali: Il corpo e il movimento Immagini, suoni, colori Discorsi e parole.</w:t>
      </w:r>
    </w:p>
    <w:p w14:paraId="393B3BBB">
      <w:pPr>
        <w:pStyle w:val="30"/>
        <w:jc w:val="both"/>
        <w:rPr>
          <w:rFonts w:ascii="Book Antiqua" w:hAnsi="Book Antiqua"/>
          <w:u w:val="single"/>
        </w:rPr>
      </w:pPr>
      <w:r>
        <w:rPr>
          <w:rFonts w:ascii="Book Antiqua" w:hAnsi="Book Antiqua"/>
          <w:u w:val="single"/>
        </w:rPr>
        <w:t>Traguardi di competenza:</w:t>
      </w:r>
    </w:p>
    <w:p w14:paraId="14A011C7">
      <w:pPr>
        <w:pStyle w:val="30"/>
        <w:numPr>
          <w:ilvl w:val="0"/>
          <w:numId w:val="167"/>
        </w:numPr>
        <w:jc w:val="both"/>
        <w:rPr>
          <w:rFonts w:ascii="Book Antiqua" w:hAnsi="Book Antiqua"/>
        </w:rPr>
      </w:pPr>
      <w:r>
        <w:rPr>
          <w:rFonts w:ascii="Book Antiqua" w:hAnsi="Book Antiqua"/>
        </w:rPr>
        <w:t>Sa cogliere, in un fenomeno semplice e in un contesto ben definito quello che sta succedendo</w:t>
      </w:r>
    </w:p>
    <w:p w14:paraId="6EEC18A8">
      <w:pPr>
        <w:pStyle w:val="30"/>
        <w:numPr>
          <w:ilvl w:val="0"/>
          <w:numId w:val="167"/>
        </w:numPr>
        <w:jc w:val="both"/>
        <w:rPr>
          <w:rFonts w:ascii="Book Antiqua" w:hAnsi="Book Antiqua"/>
        </w:rPr>
      </w:pPr>
      <w:r>
        <w:rPr>
          <w:rFonts w:ascii="Book Antiqua" w:hAnsi="Book Antiqua"/>
        </w:rPr>
        <w:t>Sa raccontare oralmente in forma semplice la storia di quel fenomeno</w:t>
      </w:r>
    </w:p>
    <w:p w14:paraId="085C995B">
      <w:pPr>
        <w:pStyle w:val="30"/>
        <w:numPr>
          <w:ilvl w:val="0"/>
          <w:numId w:val="167"/>
        </w:numPr>
        <w:jc w:val="both"/>
        <w:rPr>
          <w:rFonts w:ascii="Book Antiqua" w:hAnsi="Book Antiqua"/>
        </w:rPr>
      </w:pPr>
      <w:r>
        <w:rPr>
          <w:rFonts w:ascii="Book Antiqua" w:hAnsi="Book Antiqua"/>
        </w:rPr>
        <w:t>Sa rappresentare con il disegno quello che si vede</w:t>
      </w:r>
    </w:p>
    <w:p w14:paraId="6D03AA3E">
      <w:pPr>
        <w:pStyle w:val="30"/>
        <w:numPr>
          <w:ilvl w:val="0"/>
          <w:numId w:val="167"/>
        </w:numPr>
        <w:jc w:val="both"/>
        <w:rPr>
          <w:rFonts w:ascii="Book Antiqua" w:hAnsi="Book Antiqua"/>
        </w:rPr>
      </w:pPr>
      <w:r>
        <w:rPr>
          <w:rFonts w:ascii="Book Antiqua" w:hAnsi="Book Antiqua"/>
        </w:rPr>
        <w:t>Sa osservare il suo corpo, gli organismi viventi e i loro ambienti, i fenomeni naturali e le loro trasformazioni</w:t>
      </w:r>
    </w:p>
    <w:p w14:paraId="7081C11E">
      <w:pPr>
        <w:pStyle w:val="30"/>
        <w:numPr>
          <w:ilvl w:val="0"/>
          <w:numId w:val="167"/>
        </w:numPr>
        <w:jc w:val="both"/>
        <w:rPr>
          <w:rFonts w:ascii="Book Antiqua" w:hAnsi="Book Antiqua"/>
        </w:rPr>
      </w:pPr>
      <w:r>
        <w:rPr>
          <w:rFonts w:ascii="Book Antiqua" w:hAnsi="Book Antiqua"/>
        </w:rPr>
        <w:t>Ascoltare e comprendere semplici messaggi orali</w:t>
      </w:r>
    </w:p>
    <w:p w14:paraId="6E0DFE20">
      <w:pPr>
        <w:pStyle w:val="30"/>
        <w:numPr>
          <w:ilvl w:val="0"/>
          <w:numId w:val="167"/>
        </w:numPr>
        <w:jc w:val="both"/>
        <w:rPr>
          <w:rFonts w:ascii="Book Antiqua" w:hAnsi="Book Antiqua"/>
        </w:rPr>
      </w:pPr>
      <w:r>
        <w:rPr>
          <w:rFonts w:ascii="Book Antiqua" w:hAnsi="Book Antiqua"/>
        </w:rPr>
        <w:t>Leggere immagini e stabilire corrispondenze tra segni, simboli e significati (approccio alla letto scrittura)</w:t>
      </w:r>
    </w:p>
    <w:p w14:paraId="5A187742">
      <w:pPr>
        <w:pStyle w:val="30"/>
        <w:numPr>
          <w:ilvl w:val="0"/>
          <w:numId w:val="167"/>
        </w:numPr>
        <w:jc w:val="both"/>
        <w:rPr>
          <w:rFonts w:ascii="Book Antiqua" w:hAnsi="Book Antiqua"/>
        </w:rPr>
      </w:pPr>
      <w:r>
        <w:rPr>
          <w:rFonts w:ascii="Book Antiqua" w:hAnsi="Book Antiqua"/>
        </w:rPr>
        <w:t>Raccontare emozioni ed eventi personali, storie, racconti e situazioni</w:t>
      </w:r>
    </w:p>
    <w:p w14:paraId="6D018030">
      <w:pPr>
        <w:pStyle w:val="30"/>
        <w:numPr>
          <w:ilvl w:val="0"/>
          <w:numId w:val="167"/>
        </w:numPr>
        <w:jc w:val="both"/>
        <w:rPr>
          <w:rFonts w:ascii="Book Antiqua" w:hAnsi="Book Antiqua"/>
        </w:rPr>
      </w:pPr>
      <w:r>
        <w:rPr>
          <w:rFonts w:ascii="Book Antiqua" w:hAnsi="Book Antiqua"/>
        </w:rPr>
        <w:t>Saper individuare le caratteristiche di un elemento</w:t>
      </w:r>
    </w:p>
    <w:p w14:paraId="7D3281A4">
      <w:pPr>
        <w:pStyle w:val="30"/>
        <w:numPr>
          <w:ilvl w:val="0"/>
          <w:numId w:val="167"/>
        </w:numPr>
        <w:jc w:val="both"/>
        <w:rPr>
          <w:rFonts w:ascii="Book Antiqua" w:hAnsi="Book Antiqua"/>
        </w:rPr>
      </w:pPr>
      <w:r>
        <w:rPr>
          <w:rFonts w:ascii="Book Antiqua" w:hAnsi="Book Antiqua"/>
        </w:rPr>
        <w:t>Saper classificare in base ad un attributo</w:t>
      </w:r>
    </w:p>
    <w:p w14:paraId="50AD51D1">
      <w:pPr>
        <w:pStyle w:val="30"/>
        <w:numPr>
          <w:ilvl w:val="0"/>
          <w:numId w:val="167"/>
        </w:numPr>
        <w:jc w:val="both"/>
        <w:rPr>
          <w:rFonts w:ascii="Book Antiqua" w:hAnsi="Book Antiqua"/>
        </w:rPr>
      </w:pPr>
      <w:r>
        <w:rPr>
          <w:rFonts w:ascii="Book Antiqua" w:hAnsi="Book Antiqua"/>
        </w:rPr>
        <w:t>Descrivere oralmente e collocare concretamente e graficamente oggetti nello spazio conosciuto</w:t>
      </w:r>
    </w:p>
    <w:p w14:paraId="7E819937">
      <w:pPr>
        <w:pStyle w:val="30"/>
        <w:numPr>
          <w:ilvl w:val="0"/>
          <w:numId w:val="167"/>
        </w:numPr>
        <w:jc w:val="both"/>
        <w:rPr>
          <w:rFonts w:ascii="Book Antiqua" w:hAnsi="Book Antiqua"/>
        </w:rPr>
      </w:pPr>
      <w:r>
        <w:rPr>
          <w:rFonts w:ascii="Book Antiqua" w:hAnsi="Book Antiqua"/>
        </w:rPr>
        <w:t>Saper utilizzare materiali e strumenti, tecniche espressive e creative</w:t>
      </w:r>
    </w:p>
    <w:p w14:paraId="13C9E01E">
      <w:pPr>
        <w:pStyle w:val="30"/>
        <w:numPr>
          <w:ilvl w:val="0"/>
          <w:numId w:val="167"/>
        </w:numPr>
        <w:jc w:val="both"/>
        <w:rPr>
          <w:rFonts w:ascii="Book Antiqua" w:hAnsi="Book Antiqua"/>
        </w:rPr>
      </w:pPr>
      <w:r>
        <w:rPr>
          <w:rFonts w:ascii="Book Antiqua" w:hAnsi="Book Antiqua"/>
        </w:rPr>
        <w:t>Produrre eventi sonori con il corpo e il movimento</w:t>
      </w:r>
    </w:p>
    <w:p w14:paraId="7167C8D8">
      <w:pPr>
        <w:pStyle w:val="30"/>
        <w:numPr>
          <w:ilvl w:val="0"/>
          <w:numId w:val="167"/>
        </w:numPr>
        <w:jc w:val="both"/>
        <w:rPr>
          <w:rFonts w:ascii="Book Antiqua" w:hAnsi="Book Antiqua"/>
        </w:rPr>
      </w:pPr>
      <w:r>
        <w:rPr>
          <w:rFonts w:ascii="Book Antiqua" w:hAnsi="Book Antiqua"/>
        </w:rPr>
        <w:t>Capire ed interpretare i messaggi del proprio corpo e quello altrui.</w:t>
      </w:r>
    </w:p>
    <w:p w14:paraId="6F7801FD">
      <w:pPr>
        <w:pStyle w:val="30"/>
        <w:jc w:val="center"/>
        <w:rPr>
          <w:rFonts w:ascii="Forte" w:hAnsi="Forte"/>
          <w:sz w:val="28"/>
          <w:szCs w:val="28"/>
        </w:rPr>
      </w:pPr>
    </w:p>
    <w:p w14:paraId="6BB58A78">
      <w:pPr>
        <w:pStyle w:val="30"/>
        <w:jc w:val="center"/>
        <w:rPr>
          <w:rFonts w:ascii="Forte" w:hAnsi="Forte"/>
          <w:sz w:val="28"/>
          <w:szCs w:val="28"/>
        </w:rPr>
      </w:pPr>
      <w:r>
        <w:rPr>
          <w:rFonts w:ascii="Forte" w:hAnsi="Forte"/>
          <w:sz w:val="28"/>
          <w:szCs w:val="28"/>
        </w:rPr>
        <w:t>… CI RACCONTIAMO ...</w:t>
      </w:r>
    </w:p>
    <w:p w14:paraId="33B295D3">
      <w:pPr>
        <w:pStyle w:val="30"/>
        <w:jc w:val="center"/>
        <w:rPr>
          <w:rFonts w:ascii="Forte" w:hAnsi="Forte"/>
        </w:rPr>
      </w:pPr>
    </w:p>
    <w:p w14:paraId="3CDA3392">
      <w:pPr>
        <w:pStyle w:val="30"/>
        <w:jc w:val="both"/>
        <w:rPr>
          <w:rFonts w:ascii="Book Antiqua" w:hAnsi="Book Antiqua"/>
        </w:rPr>
      </w:pPr>
      <w:r>
        <w:rPr>
          <w:rFonts w:ascii="Book Antiqua" w:hAnsi="Book Antiqua"/>
        </w:rPr>
        <w:t>Racconti di viaggio ...</w:t>
      </w:r>
    </w:p>
    <w:p w14:paraId="2DE0FEBA">
      <w:pPr>
        <w:pStyle w:val="30"/>
        <w:jc w:val="both"/>
        <w:rPr>
          <w:rFonts w:ascii="Book Antiqua" w:hAnsi="Book Antiqua"/>
        </w:rPr>
      </w:pPr>
      <w:r>
        <w:rPr>
          <w:rFonts w:ascii="Book Antiqua" w:hAnsi="Book Antiqua"/>
        </w:rPr>
        <w:t>Campo di esperienza privilegiato: I discorsi e le parole</w:t>
      </w:r>
    </w:p>
    <w:p w14:paraId="64E8204F">
      <w:pPr>
        <w:pStyle w:val="30"/>
        <w:jc w:val="both"/>
        <w:rPr>
          <w:rFonts w:ascii="Book Antiqua" w:hAnsi="Book Antiqua"/>
        </w:rPr>
      </w:pPr>
      <w:r>
        <w:rPr>
          <w:rFonts w:ascii="Book Antiqua" w:hAnsi="Book Antiqua"/>
        </w:rPr>
        <w:t>Campi di esperienza trasversali: • Il sé e l'altro • La conoscenza del mondo • Immagini, suoni, colori</w:t>
      </w:r>
    </w:p>
    <w:p w14:paraId="7D387329">
      <w:pPr>
        <w:pStyle w:val="30"/>
        <w:jc w:val="both"/>
        <w:rPr>
          <w:rFonts w:ascii="Book Antiqua" w:hAnsi="Book Antiqua"/>
        </w:rPr>
      </w:pPr>
    </w:p>
    <w:p w14:paraId="6E8928C4">
      <w:pPr>
        <w:pStyle w:val="30"/>
        <w:jc w:val="both"/>
        <w:rPr>
          <w:rFonts w:ascii="Book Antiqua" w:hAnsi="Book Antiqua"/>
          <w:u w:val="single"/>
        </w:rPr>
      </w:pPr>
      <w:r>
        <w:rPr>
          <w:rFonts w:ascii="Book Antiqua" w:hAnsi="Book Antiqua"/>
          <w:u w:val="single"/>
        </w:rPr>
        <w:t>Obiettivi specifici:</w:t>
      </w:r>
    </w:p>
    <w:p w14:paraId="3E3890E2">
      <w:pPr>
        <w:pStyle w:val="30"/>
        <w:numPr>
          <w:ilvl w:val="0"/>
          <w:numId w:val="168"/>
        </w:numPr>
        <w:jc w:val="both"/>
        <w:rPr>
          <w:rFonts w:ascii="Book Antiqua" w:hAnsi="Book Antiqua"/>
        </w:rPr>
      </w:pPr>
      <w:r>
        <w:rPr>
          <w:rFonts w:ascii="Book Antiqua" w:hAnsi="Book Antiqua"/>
        </w:rPr>
        <w:t>Saper ascoltare letture e comprenderne i significati</w:t>
      </w:r>
    </w:p>
    <w:p w14:paraId="6BCF81C9">
      <w:pPr>
        <w:pStyle w:val="30"/>
        <w:numPr>
          <w:ilvl w:val="0"/>
          <w:numId w:val="168"/>
        </w:numPr>
        <w:jc w:val="both"/>
        <w:rPr>
          <w:rFonts w:ascii="Book Antiqua" w:hAnsi="Book Antiqua"/>
        </w:rPr>
      </w:pPr>
      <w:r>
        <w:rPr>
          <w:rFonts w:ascii="Book Antiqua" w:hAnsi="Book Antiqua"/>
        </w:rPr>
        <w:t>Arricchire e precisare il proprio lessico</w:t>
      </w:r>
    </w:p>
    <w:p w14:paraId="0988A459">
      <w:pPr>
        <w:pStyle w:val="30"/>
        <w:numPr>
          <w:ilvl w:val="0"/>
          <w:numId w:val="168"/>
        </w:numPr>
        <w:jc w:val="both"/>
        <w:rPr>
          <w:rFonts w:ascii="Book Antiqua" w:hAnsi="Book Antiqua"/>
        </w:rPr>
      </w:pPr>
      <w:r>
        <w:rPr>
          <w:rFonts w:ascii="Book Antiqua" w:hAnsi="Book Antiqua"/>
        </w:rPr>
        <w:t>Saper rielaborare verbalmente e graficamente le storie ascoltate</w:t>
      </w:r>
    </w:p>
    <w:p w14:paraId="2CCA65C5">
      <w:pPr>
        <w:pStyle w:val="30"/>
        <w:numPr>
          <w:ilvl w:val="0"/>
          <w:numId w:val="168"/>
        </w:numPr>
        <w:jc w:val="both"/>
        <w:rPr>
          <w:rFonts w:ascii="Book Antiqua" w:hAnsi="Book Antiqua"/>
        </w:rPr>
      </w:pPr>
      <w:r>
        <w:rPr>
          <w:rFonts w:ascii="Book Antiqua" w:hAnsi="Book Antiqua"/>
        </w:rPr>
        <w:t>Prendere coscienza dell'esistenza di luoghi diversi</w:t>
      </w:r>
    </w:p>
    <w:p w14:paraId="2C0ECA6D">
      <w:pPr>
        <w:pStyle w:val="30"/>
        <w:numPr>
          <w:ilvl w:val="0"/>
          <w:numId w:val="168"/>
        </w:numPr>
        <w:jc w:val="both"/>
        <w:rPr>
          <w:rFonts w:ascii="Book Antiqua" w:hAnsi="Book Antiqua"/>
        </w:rPr>
      </w:pPr>
      <w:r>
        <w:rPr>
          <w:rFonts w:ascii="Book Antiqua" w:hAnsi="Book Antiqua"/>
        </w:rPr>
        <w:t>Saper distinguere alcune caratteristiche dei luoghi conosciuti</w:t>
      </w:r>
    </w:p>
    <w:p w14:paraId="700D0F71">
      <w:pPr>
        <w:pStyle w:val="30"/>
        <w:numPr>
          <w:ilvl w:val="0"/>
          <w:numId w:val="168"/>
        </w:numPr>
        <w:jc w:val="both"/>
        <w:rPr>
          <w:rFonts w:ascii="Book Antiqua" w:hAnsi="Book Antiqua"/>
        </w:rPr>
      </w:pPr>
      <w:r>
        <w:rPr>
          <w:rFonts w:ascii="Book Antiqua" w:hAnsi="Book Antiqua"/>
        </w:rPr>
        <w:t>Manifestare atteggiamenti di curiosità verso cose nuove</w:t>
      </w:r>
    </w:p>
    <w:p w14:paraId="3B99EEF5">
      <w:pPr>
        <w:pStyle w:val="30"/>
        <w:numPr>
          <w:ilvl w:val="0"/>
          <w:numId w:val="168"/>
        </w:numPr>
        <w:jc w:val="both"/>
        <w:rPr>
          <w:rFonts w:ascii="Book Antiqua" w:hAnsi="Book Antiqua"/>
        </w:rPr>
      </w:pPr>
      <w:r>
        <w:rPr>
          <w:rFonts w:ascii="Book Antiqua" w:hAnsi="Book Antiqua"/>
        </w:rPr>
        <w:t>Manifestare emozioni rispetto al vissuto</w:t>
      </w:r>
    </w:p>
    <w:p w14:paraId="299B09B2">
      <w:pPr>
        <w:pStyle w:val="30"/>
        <w:numPr>
          <w:ilvl w:val="0"/>
          <w:numId w:val="168"/>
        </w:numPr>
        <w:jc w:val="both"/>
        <w:rPr>
          <w:rFonts w:ascii="Book Antiqua" w:hAnsi="Book Antiqua"/>
        </w:rPr>
      </w:pPr>
      <w:r>
        <w:rPr>
          <w:rFonts w:ascii="Book Antiqua" w:hAnsi="Book Antiqua"/>
        </w:rPr>
        <w:t>Saper fare semplici classificazioni, seriazioni logiche e temporali rispetto gli eventi di vita quotidiana e alle storie proposte</w:t>
      </w:r>
    </w:p>
    <w:p w14:paraId="23C2B133">
      <w:pPr>
        <w:pStyle w:val="30"/>
        <w:numPr>
          <w:ilvl w:val="0"/>
          <w:numId w:val="168"/>
        </w:numPr>
        <w:jc w:val="both"/>
        <w:rPr>
          <w:rFonts w:ascii="Book Antiqua" w:hAnsi="Book Antiqua"/>
        </w:rPr>
      </w:pPr>
      <w:r>
        <w:rPr>
          <w:rFonts w:ascii="Book Antiqua" w:hAnsi="Book Antiqua"/>
        </w:rPr>
        <w:t>Saper fare semplici giochi con le parole</w:t>
      </w:r>
    </w:p>
    <w:p w14:paraId="715C050D">
      <w:pPr>
        <w:pStyle w:val="30"/>
        <w:numPr>
          <w:ilvl w:val="0"/>
          <w:numId w:val="168"/>
        </w:numPr>
        <w:jc w:val="both"/>
        <w:rPr>
          <w:rFonts w:ascii="Book Antiqua" w:hAnsi="Book Antiqua"/>
        </w:rPr>
      </w:pPr>
      <w:r>
        <w:rPr>
          <w:rFonts w:ascii="Book Antiqua" w:hAnsi="Book Antiqua"/>
        </w:rPr>
        <w:t>Saper inventare rime con le parole nuove imparate</w:t>
      </w:r>
    </w:p>
    <w:p w14:paraId="415368C7">
      <w:pPr>
        <w:pStyle w:val="30"/>
        <w:jc w:val="both"/>
        <w:rPr>
          <w:rFonts w:ascii="Book Antiqua" w:hAnsi="Book Antiqua"/>
        </w:rPr>
      </w:pPr>
    </w:p>
    <w:p w14:paraId="112ECC45">
      <w:pPr>
        <w:pStyle w:val="30"/>
        <w:jc w:val="both"/>
      </w:pPr>
      <w:r>
        <w:rPr>
          <w:rFonts w:ascii="Book Antiqua" w:hAnsi="Book Antiqua"/>
          <w:u w:val="single"/>
        </w:rPr>
        <w:t xml:space="preserve">Traguardi di competenza: </w:t>
      </w:r>
      <w:r>
        <w:rPr>
          <w:rFonts w:ascii="Book Antiqua" w:hAnsi="Book Antiqua"/>
        </w:rPr>
        <w:t xml:space="preserve"> </w:t>
      </w:r>
    </w:p>
    <w:p w14:paraId="3C5FB066">
      <w:pPr>
        <w:pStyle w:val="30"/>
        <w:numPr>
          <w:ilvl w:val="0"/>
          <w:numId w:val="169"/>
        </w:numPr>
        <w:jc w:val="both"/>
        <w:rPr>
          <w:rFonts w:ascii="Book Antiqua" w:hAnsi="Book Antiqua"/>
        </w:rPr>
      </w:pPr>
      <w:r>
        <w:rPr>
          <w:rFonts w:ascii="Book Antiqua" w:hAnsi="Book Antiqua"/>
        </w:rPr>
        <w:t>Comunicare con messaggi comprensibili, esprimendosi con frasi semplici di senso compiuto</w:t>
      </w:r>
    </w:p>
    <w:p w14:paraId="53BF818D">
      <w:pPr>
        <w:pStyle w:val="30"/>
        <w:numPr>
          <w:ilvl w:val="0"/>
          <w:numId w:val="169"/>
        </w:numPr>
        <w:jc w:val="both"/>
        <w:rPr>
          <w:rFonts w:ascii="Book Antiqua" w:hAnsi="Book Antiqua"/>
        </w:rPr>
      </w:pPr>
      <w:r>
        <w:rPr>
          <w:rFonts w:ascii="Book Antiqua" w:hAnsi="Book Antiqua"/>
        </w:rPr>
        <w:t>Essere disponibili all'ascolto di storie</w:t>
      </w:r>
    </w:p>
    <w:p w14:paraId="7BAF6BEE">
      <w:pPr>
        <w:pStyle w:val="30"/>
        <w:numPr>
          <w:ilvl w:val="0"/>
          <w:numId w:val="169"/>
        </w:numPr>
        <w:jc w:val="both"/>
        <w:rPr>
          <w:rFonts w:ascii="Book Antiqua" w:hAnsi="Book Antiqua"/>
        </w:rPr>
      </w:pPr>
      <w:r>
        <w:rPr>
          <w:rFonts w:ascii="Book Antiqua" w:hAnsi="Book Antiqua"/>
        </w:rPr>
        <w:t>Rappresentare con il disegno una lettura ascoltata dall’insegnante</w:t>
      </w:r>
    </w:p>
    <w:p w14:paraId="71090BEA">
      <w:pPr>
        <w:pStyle w:val="30"/>
        <w:numPr>
          <w:ilvl w:val="0"/>
          <w:numId w:val="169"/>
        </w:numPr>
        <w:jc w:val="both"/>
        <w:rPr>
          <w:rFonts w:ascii="Book Antiqua" w:hAnsi="Book Antiqua"/>
        </w:rPr>
      </w:pPr>
      <w:r>
        <w:rPr>
          <w:rFonts w:ascii="Book Antiqua" w:hAnsi="Book Antiqua"/>
        </w:rPr>
        <w:t>Raccontare emozioni ed eventi personali, storie, racconti e situazioni</w:t>
      </w:r>
    </w:p>
    <w:p w14:paraId="75237919">
      <w:pPr>
        <w:pStyle w:val="30"/>
        <w:numPr>
          <w:ilvl w:val="0"/>
          <w:numId w:val="169"/>
        </w:numPr>
        <w:jc w:val="both"/>
        <w:rPr>
          <w:rFonts w:ascii="Book Antiqua" w:hAnsi="Book Antiqua"/>
        </w:rPr>
      </w:pPr>
      <w:r>
        <w:rPr>
          <w:rFonts w:ascii="Book Antiqua" w:hAnsi="Book Antiqua"/>
        </w:rPr>
        <w:t>Confrontare lunghezze di parole ascoltate o viste</w:t>
      </w:r>
    </w:p>
    <w:p w14:paraId="6CBE3B98">
      <w:pPr>
        <w:pStyle w:val="30"/>
        <w:numPr>
          <w:ilvl w:val="0"/>
          <w:numId w:val="169"/>
        </w:numPr>
        <w:jc w:val="both"/>
        <w:rPr>
          <w:rFonts w:ascii="Book Antiqua" w:hAnsi="Book Antiqua"/>
        </w:rPr>
      </w:pPr>
      <w:r>
        <w:rPr>
          <w:rFonts w:ascii="Book Antiqua" w:hAnsi="Book Antiqua"/>
        </w:rPr>
        <w:t>Ripetere correttamente parole anche non note e polisillabiche</w:t>
      </w:r>
    </w:p>
    <w:p w14:paraId="4EF628F6">
      <w:pPr>
        <w:pStyle w:val="30"/>
        <w:numPr>
          <w:ilvl w:val="0"/>
          <w:numId w:val="169"/>
        </w:numPr>
        <w:jc w:val="both"/>
        <w:rPr>
          <w:rFonts w:ascii="Book Antiqua" w:hAnsi="Book Antiqua"/>
        </w:rPr>
      </w:pPr>
      <w:r>
        <w:rPr>
          <w:rFonts w:ascii="Book Antiqua" w:hAnsi="Book Antiqua"/>
        </w:rPr>
        <w:t>Saper individuare le caratteristiche di un elemento</w:t>
      </w:r>
    </w:p>
    <w:p w14:paraId="4436226D">
      <w:pPr>
        <w:pStyle w:val="30"/>
        <w:numPr>
          <w:ilvl w:val="0"/>
          <w:numId w:val="169"/>
        </w:numPr>
        <w:jc w:val="both"/>
        <w:rPr>
          <w:rFonts w:ascii="Book Antiqua" w:hAnsi="Book Antiqua"/>
        </w:rPr>
      </w:pPr>
      <w:r>
        <w:rPr>
          <w:rFonts w:ascii="Book Antiqua" w:hAnsi="Book Antiqua"/>
        </w:rPr>
        <w:t>Saper classificare in base ad un attributo</w:t>
      </w:r>
    </w:p>
    <w:p w14:paraId="16E496BC">
      <w:pPr>
        <w:pStyle w:val="30"/>
        <w:numPr>
          <w:ilvl w:val="0"/>
          <w:numId w:val="169"/>
        </w:numPr>
        <w:jc w:val="both"/>
        <w:rPr>
          <w:rFonts w:ascii="Book Antiqua" w:hAnsi="Book Antiqua"/>
        </w:rPr>
      </w:pPr>
      <w:r>
        <w:rPr>
          <w:rFonts w:ascii="Book Antiqua" w:hAnsi="Book Antiqua"/>
        </w:rPr>
        <w:t>Sviluppare il senso di identità personale</w:t>
      </w:r>
    </w:p>
    <w:p w14:paraId="58A5FA26">
      <w:pPr>
        <w:pStyle w:val="30"/>
        <w:numPr>
          <w:ilvl w:val="0"/>
          <w:numId w:val="169"/>
        </w:numPr>
        <w:jc w:val="both"/>
        <w:rPr>
          <w:rFonts w:ascii="Book Antiqua" w:hAnsi="Book Antiqua"/>
        </w:rPr>
      </w:pPr>
      <w:r>
        <w:rPr>
          <w:rFonts w:ascii="Book Antiqua" w:hAnsi="Book Antiqua"/>
        </w:rPr>
        <w:t>Considerare con rispetto la storia e la cultura di ognuno</w:t>
      </w:r>
    </w:p>
    <w:p w14:paraId="709800BF">
      <w:pPr>
        <w:pStyle w:val="30"/>
        <w:numPr>
          <w:ilvl w:val="0"/>
          <w:numId w:val="169"/>
        </w:numPr>
        <w:jc w:val="both"/>
        <w:rPr>
          <w:rFonts w:ascii="Book Antiqua" w:hAnsi="Book Antiqua"/>
        </w:rPr>
      </w:pPr>
      <w:r>
        <w:rPr>
          <w:rFonts w:ascii="Book Antiqua" w:hAnsi="Book Antiqua"/>
        </w:rPr>
        <w:t>Avvicinarsi con rispetto all'ambiente e a quanti lo popolano</w:t>
      </w:r>
    </w:p>
    <w:p w14:paraId="1EB61AFA">
      <w:pPr>
        <w:pStyle w:val="30"/>
        <w:numPr>
          <w:ilvl w:val="0"/>
          <w:numId w:val="169"/>
        </w:numPr>
        <w:jc w:val="both"/>
        <w:rPr>
          <w:rFonts w:ascii="Book Antiqua" w:hAnsi="Book Antiqua"/>
        </w:rPr>
      </w:pPr>
      <w:r>
        <w:rPr>
          <w:rFonts w:ascii="Book Antiqua" w:hAnsi="Book Antiqua"/>
        </w:rPr>
        <w:t>Saper utilizzare forbici e colla</w:t>
      </w:r>
    </w:p>
    <w:p w14:paraId="6C2CEFFD">
      <w:pPr>
        <w:pStyle w:val="30"/>
        <w:numPr>
          <w:ilvl w:val="0"/>
          <w:numId w:val="169"/>
        </w:numPr>
        <w:jc w:val="both"/>
        <w:rPr>
          <w:rFonts w:ascii="Book Antiqua" w:hAnsi="Book Antiqua"/>
        </w:rPr>
      </w:pPr>
      <w:r>
        <w:rPr>
          <w:rFonts w:ascii="Book Antiqua" w:hAnsi="Book Antiqua"/>
        </w:rPr>
        <w:t>Saper utilizzare materiali e strumenti, tecniche espressive e creative</w:t>
      </w:r>
    </w:p>
    <w:p w14:paraId="5AE368A2">
      <w:pPr>
        <w:pStyle w:val="30"/>
        <w:numPr>
          <w:ilvl w:val="0"/>
          <w:numId w:val="169"/>
        </w:numPr>
        <w:jc w:val="both"/>
        <w:rPr>
          <w:rFonts w:ascii="Book Antiqua" w:hAnsi="Book Antiqua"/>
        </w:rPr>
      </w:pPr>
      <w:r>
        <w:rPr>
          <w:rFonts w:ascii="Book Antiqua" w:hAnsi="Book Antiqua"/>
        </w:rPr>
        <w:t>Saper utilizzare adeguatamente lo spazio del foglio</w:t>
      </w:r>
    </w:p>
    <w:p w14:paraId="4FE69943">
      <w:pPr>
        <w:pStyle w:val="30"/>
        <w:numPr>
          <w:ilvl w:val="0"/>
          <w:numId w:val="169"/>
        </w:numPr>
        <w:jc w:val="both"/>
        <w:rPr>
          <w:rFonts w:ascii="Book Antiqua" w:hAnsi="Book Antiqua"/>
        </w:rPr>
      </w:pPr>
      <w:r>
        <w:rPr>
          <w:rFonts w:ascii="Book Antiqua" w:hAnsi="Book Antiqua"/>
        </w:rPr>
        <w:t>Saper utilizzare ed impugnare correttamente matite, pennarelli, pennelli e forbici 24</w:t>
      </w:r>
    </w:p>
    <w:p w14:paraId="5B413A32">
      <w:pPr>
        <w:pStyle w:val="30"/>
      </w:pPr>
    </w:p>
    <w:p w14:paraId="22AFE46A">
      <w:pPr>
        <w:pStyle w:val="30"/>
      </w:pPr>
    </w:p>
    <w:p w14:paraId="453529C2">
      <w:pPr>
        <w:pStyle w:val="30"/>
        <w:jc w:val="center"/>
        <w:rPr>
          <w:rFonts w:ascii="Book Antiqua" w:hAnsi="Book Antiqua"/>
          <w:b/>
          <w:bCs/>
          <w:i/>
          <w:iCs/>
          <w:u w:val="single"/>
        </w:rPr>
      </w:pPr>
      <w:r>
        <w:rPr>
          <w:rFonts w:ascii="Book Antiqua" w:hAnsi="Book Antiqua"/>
          <w:b/>
          <w:bCs/>
          <w:i/>
          <w:iCs/>
          <w:u w:val="single"/>
        </w:rPr>
        <w:t>PROGETTI DI AMPLIAMENTO</w:t>
      </w:r>
    </w:p>
    <w:p w14:paraId="69641048">
      <w:pPr>
        <w:pStyle w:val="30"/>
        <w:rPr>
          <w:rFonts w:ascii="Book Antiqua" w:hAnsi="Book Antiqua"/>
          <w:i/>
          <w:iCs/>
        </w:rPr>
      </w:pPr>
      <w:r>
        <w:rPr>
          <w:rFonts w:ascii="Book Antiqua" w:hAnsi="Book Antiqua"/>
          <w:i/>
          <w:iCs/>
        </w:rPr>
        <w:t>PSICOMOTRICITA’</w:t>
      </w:r>
    </w:p>
    <w:p w14:paraId="1CEA4D07">
      <w:pPr>
        <w:pStyle w:val="30"/>
        <w:rPr>
          <w:rFonts w:ascii="Book Antiqua" w:hAnsi="Book Antiqua"/>
          <w:i/>
          <w:iCs/>
        </w:rPr>
      </w:pPr>
      <w:r>
        <w:rPr>
          <w:rFonts w:ascii="Book Antiqua" w:hAnsi="Book Antiqua"/>
          <w:i/>
          <w:iCs/>
        </w:rPr>
        <w:t>PROGETTO SICUREZZA</w:t>
      </w:r>
    </w:p>
    <w:p w14:paraId="178B6C15">
      <w:pPr>
        <w:pStyle w:val="30"/>
        <w:rPr>
          <w:rFonts w:ascii="Book Antiqua" w:hAnsi="Book Antiqua"/>
          <w:i/>
          <w:iCs/>
        </w:rPr>
      </w:pPr>
      <w:r>
        <w:rPr>
          <w:rFonts w:ascii="Book Antiqua" w:hAnsi="Book Antiqua"/>
          <w:i/>
          <w:iCs/>
        </w:rPr>
        <w:t xml:space="preserve">EDUCAZIONE MUSICALE  </w:t>
      </w:r>
    </w:p>
    <w:p w14:paraId="328E31DC">
      <w:pPr>
        <w:pStyle w:val="30"/>
        <w:rPr>
          <w:rFonts w:ascii="Book Antiqua" w:hAnsi="Book Antiqua"/>
          <w:i/>
          <w:iCs/>
        </w:rPr>
      </w:pPr>
      <w:r>
        <w:rPr>
          <w:rFonts w:ascii="Book Antiqua" w:hAnsi="Book Antiqua"/>
          <w:i/>
          <w:iCs/>
        </w:rPr>
        <w:t>PROGETTO LETTURA LEGATO ALLA PROGRAMMAZIONE</w:t>
      </w:r>
    </w:p>
    <w:p w14:paraId="5AA2AD96">
      <w:pPr>
        <w:pStyle w:val="30"/>
        <w:rPr>
          <w:rFonts w:ascii="Book Antiqua" w:hAnsi="Book Antiqua"/>
          <w:i/>
          <w:iCs/>
        </w:rPr>
      </w:pPr>
      <w:r>
        <w:rPr>
          <w:rFonts w:ascii="Book Antiqua" w:hAnsi="Book Antiqua"/>
          <w:i/>
          <w:iCs/>
        </w:rPr>
        <w:t>LINGUA FRIULANA</w:t>
      </w:r>
    </w:p>
    <w:p w14:paraId="6C80A275">
      <w:pPr>
        <w:pStyle w:val="30"/>
        <w:rPr>
          <w:rFonts w:ascii="Book Antiqua" w:hAnsi="Book Antiqua"/>
          <w:i/>
          <w:iCs/>
        </w:rPr>
      </w:pPr>
      <w:r>
        <w:rPr>
          <w:rFonts w:ascii="Book Antiqua" w:hAnsi="Book Antiqua"/>
          <w:i/>
          <w:iCs/>
        </w:rPr>
        <w:t>LINGUA INGLESE per 4 e 5 anni</w:t>
      </w:r>
    </w:p>
    <w:p w14:paraId="1EF47BF5">
      <w:pPr>
        <w:pStyle w:val="30"/>
        <w:rPr>
          <w:rFonts w:ascii="Book Antiqua" w:hAnsi="Book Antiqua"/>
          <w:i/>
          <w:iCs/>
        </w:rPr>
      </w:pPr>
    </w:p>
    <w:p w14:paraId="0F2BCB0A">
      <w:pPr>
        <w:pStyle w:val="30"/>
        <w:jc w:val="both"/>
        <w:rPr>
          <w:rFonts w:ascii="Book Antiqua" w:hAnsi="Book Antiqua"/>
        </w:rPr>
      </w:pPr>
      <w:r>
        <w:rPr>
          <w:rFonts w:ascii="Book Antiqua" w:hAnsi="Book Antiqua"/>
        </w:rPr>
        <w:t>La prima parte dell’ anno scolastico 202</w:t>
      </w:r>
      <w:r>
        <w:rPr>
          <w:rFonts w:hint="default" w:ascii="Book Antiqua" w:hAnsi="Book Antiqua"/>
          <w:lang w:val="it-IT"/>
        </w:rPr>
        <w:t>4</w:t>
      </w:r>
      <w:r>
        <w:rPr>
          <w:rFonts w:ascii="Book Antiqua" w:hAnsi="Book Antiqua"/>
        </w:rPr>
        <w:t xml:space="preserve"> – 2</w:t>
      </w:r>
      <w:r>
        <w:rPr>
          <w:rFonts w:hint="default" w:ascii="Book Antiqua" w:hAnsi="Book Antiqua"/>
          <w:lang w:val="it-IT"/>
        </w:rPr>
        <w:t>5</w:t>
      </w:r>
      <w:r>
        <w:rPr>
          <w:rFonts w:ascii="Book Antiqua" w:hAnsi="Book Antiqua"/>
        </w:rPr>
        <w:t xml:space="preserve">  da SETTEMBRE a OTTOBRE/NOVEMBRE, sarà dedicata al Percorso di Accoglienza dei gruppi e all’inserimento dei nuovi iscritti, organizzando un cammino didattico che crei un clima favorevole a rendere il momento del distacco genitori-bambini sereno e rassicurante.</w:t>
      </w:r>
    </w:p>
    <w:p w14:paraId="74D5CB59">
      <w:pPr>
        <w:pStyle w:val="30"/>
        <w:jc w:val="both"/>
        <w:rPr>
          <w:rFonts w:ascii="Book Antiqua" w:hAnsi="Book Antiqua"/>
        </w:rPr>
      </w:pPr>
      <w:r>
        <w:rPr>
          <w:rFonts w:ascii="Book Antiqua" w:hAnsi="Book Antiqua"/>
        </w:rPr>
        <w:t> Progetto INGLESE “UN VIAGGIO… PER CONOSCERE UNA LINGUA CHE VIENE DA LONTANO ” rivolto a tutti i bambini della scuola,con una esperta di lingua inglese suddivisi in fasce omogenee</w:t>
      </w:r>
    </w:p>
    <w:p w14:paraId="56F5D978">
      <w:pPr>
        <w:pStyle w:val="30"/>
        <w:jc w:val="both"/>
        <w:rPr>
          <w:rFonts w:ascii="Book Antiqua" w:hAnsi="Book Antiqua"/>
        </w:rPr>
      </w:pPr>
      <w:r>
        <w:rPr>
          <w:rFonts w:ascii="Book Antiqua" w:hAnsi="Book Antiqua"/>
        </w:rPr>
        <w:t> Progetto DANZA EDUCATIVA “UN VIAGGIO MOVIMENTATO” con un esperta di danza/motoria, rivolto a tutti i bambini della scuola divisi per fascia d’età</w:t>
      </w:r>
    </w:p>
    <w:p w14:paraId="6F4DF244">
      <w:pPr>
        <w:pStyle w:val="30"/>
        <w:jc w:val="both"/>
        <w:rPr>
          <w:rFonts w:ascii="Book Antiqua" w:hAnsi="Book Antiqua"/>
        </w:rPr>
      </w:pPr>
      <w:r>
        <w:rPr>
          <w:rFonts w:ascii="Book Antiqua" w:hAnsi="Book Antiqua"/>
        </w:rPr>
        <w:t> Progetto CONTINUITA’ VERTICALE “UN VIAGGIO LUNGO… PER ANDARE A PIEDI A SCUOLA ” rivolto ai bambini di cinque anni e alla classe prima delle scuole primarie</w:t>
      </w:r>
    </w:p>
    <w:p w14:paraId="051AFE7B">
      <w:pPr>
        <w:pStyle w:val="30"/>
        <w:jc w:val="both"/>
        <w:rPr>
          <w:rFonts w:ascii="Book Antiqua" w:hAnsi="Book Antiqua"/>
        </w:rPr>
      </w:pPr>
      <w:r>
        <w:rPr>
          <w:rFonts w:ascii="Book Antiqua" w:hAnsi="Book Antiqua"/>
        </w:rPr>
        <w:t> Progetto BIBLIOTECA  IL GUFO LETTORE attività di sezione rivolta a tutti i bambini</w:t>
      </w:r>
    </w:p>
    <w:p w14:paraId="22A081B4">
      <w:pPr>
        <w:pStyle w:val="30"/>
        <w:jc w:val="both"/>
        <w:rPr>
          <w:rFonts w:ascii="Book Antiqua" w:hAnsi="Book Antiqua"/>
        </w:rPr>
      </w:pPr>
      <w:r>
        <w:rPr>
          <w:rFonts w:ascii="Book Antiqua" w:hAnsi="Book Antiqua"/>
        </w:rPr>
        <w:t> Progetto “UN VIAGGIO CON LA MUSICA!” progetto intende sviluppare la sensibilità musicale di tutti i bambini, cioè trasmettere loro le basi del linguaggio musicale attraverso una serie di attività allegre e stimolanti.</w:t>
      </w:r>
    </w:p>
    <w:p w14:paraId="2EC8FA94">
      <w:pPr>
        <w:pStyle w:val="30"/>
        <w:jc w:val="both"/>
        <w:rPr>
          <w:rFonts w:ascii="Book Antiqua" w:hAnsi="Book Antiqua"/>
        </w:rPr>
      </w:pPr>
      <w:r>
        <w:rPr>
          <w:rFonts w:ascii="Book Antiqua" w:hAnsi="Book Antiqua"/>
        </w:rPr>
        <w:t> Progetto “IN VIAGGIO CON IL FRIULANO” per conoscere la lingua friulana e le tradizioni del territorio rivolto a tutti i bambini.</w:t>
      </w:r>
    </w:p>
    <w:p w14:paraId="4B06AB98">
      <w:pPr>
        <w:pStyle w:val="30"/>
        <w:jc w:val="both"/>
        <w:rPr>
          <w:rFonts w:ascii="Book Antiqua" w:hAnsi="Book Antiqua"/>
        </w:rPr>
      </w:pPr>
      <w:r>
        <w:rPr>
          <w:rFonts w:ascii="Book Antiqua" w:hAnsi="Book Antiqua"/>
        </w:rPr>
        <w:t> Progetto IRC “IN VIAGGIO PER MANO CON GESU'”</w:t>
      </w:r>
    </w:p>
    <w:p w14:paraId="0A7B9C28">
      <w:pPr>
        <w:pStyle w:val="30"/>
        <w:jc w:val="both"/>
        <w:rPr>
          <w:rFonts w:ascii="Book Antiqua" w:hAnsi="Book Antiqua"/>
        </w:rPr>
      </w:pPr>
    </w:p>
    <w:p w14:paraId="191CA42F">
      <w:pPr>
        <w:pStyle w:val="30"/>
        <w:jc w:val="both"/>
        <w:rPr>
          <w:rFonts w:ascii="Book Antiqua" w:hAnsi="Book Antiqua"/>
        </w:rPr>
      </w:pPr>
    </w:p>
    <w:p w14:paraId="61AFC8F1">
      <w:pPr>
        <w:pStyle w:val="30"/>
        <w:jc w:val="both"/>
        <w:rPr>
          <w:rFonts w:ascii="Book Antiqua" w:hAnsi="Book Antiqua"/>
        </w:rPr>
      </w:pPr>
    </w:p>
    <w:p w14:paraId="59D63227">
      <w:pPr>
        <w:pStyle w:val="30"/>
        <w:jc w:val="both"/>
        <w:rPr>
          <w:rFonts w:ascii="Book Antiqua" w:hAnsi="Book Antiqua"/>
        </w:rPr>
      </w:pPr>
    </w:p>
    <w:p w14:paraId="59CFE788">
      <w:pPr>
        <w:pStyle w:val="30"/>
        <w:jc w:val="both"/>
        <w:rPr>
          <w:rFonts w:ascii="Book Antiqua" w:hAnsi="Book Antiqua"/>
        </w:rPr>
      </w:pPr>
    </w:p>
    <w:p w14:paraId="0B7DBCC2">
      <w:pPr>
        <w:pStyle w:val="30"/>
        <w:jc w:val="both"/>
        <w:rPr>
          <w:rFonts w:ascii="Book Antiqua" w:hAnsi="Book Antiqua"/>
        </w:rPr>
      </w:pPr>
    </w:p>
    <w:p w14:paraId="1EA7FE66">
      <w:pPr>
        <w:pStyle w:val="30"/>
        <w:jc w:val="both"/>
        <w:rPr>
          <w:rFonts w:ascii="Book Antiqua" w:hAnsi="Book Antiqua"/>
        </w:rPr>
      </w:pPr>
    </w:p>
    <w:p w14:paraId="3CB680E6">
      <w:pPr>
        <w:pStyle w:val="30"/>
        <w:jc w:val="both"/>
        <w:rPr>
          <w:rFonts w:ascii="Book Antiqua" w:hAnsi="Book Antiqua"/>
        </w:rPr>
      </w:pPr>
    </w:p>
    <w:p w14:paraId="67278552">
      <w:pPr>
        <w:pStyle w:val="30"/>
        <w:jc w:val="both"/>
        <w:rPr>
          <w:rFonts w:ascii="Book Antiqua" w:hAnsi="Book Antiqua"/>
        </w:rPr>
      </w:pPr>
    </w:p>
    <w:p w14:paraId="11BD3387">
      <w:pPr>
        <w:pStyle w:val="30"/>
        <w:jc w:val="both"/>
        <w:rPr>
          <w:rFonts w:ascii="Book Antiqua" w:hAnsi="Book Antiqua"/>
        </w:rPr>
      </w:pPr>
    </w:p>
    <w:p w14:paraId="0710FFA7">
      <w:pPr>
        <w:pStyle w:val="30"/>
        <w:jc w:val="both"/>
        <w:rPr>
          <w:rFonts w:ascii="Book Antiqua" w:hAnsi="Book Antiqua"/>
        </w:rPr>
      </w:pPr>
    </w:p>
    <w:p w14:paraId="5F8433BA">
      <w:pPr>
        <w:pStyle w:val="26"/>
        <w:spacing w:line="276" w:lineRule="auto"/>
        <w:rPr>
          <w:rFonts w:ascii="Comic Sans MS" w:hAnsi="Comic Sans MS" w:cs="Arial"/>
          <w:lang w:eastAsia="it-IT"/>
        </w:rPr>
      </w:pPr>
      <w:r>
        <w:rPr>
          <w:rFonts w:ascii="Book Antiqua" w:hAnsi="Book Antiqua"/>
        </w:rPr>
        <w:object>
          <v:shape id="_x0000_i1025" o:spt="75" type="#_x0000_t75" style="height:668.25pt;width:490.5pt;" o:ole="t" filled="f" o:preferrelative="t" stroked="f" coordsize="21600,21600">
            <v:path/>
            <v:fill on="f" focussize="0,0"/>
            <v:stroke on="f" joinstyle="miter"/>
            <v:imagedata r:id="rId17" o:title=""/>
            <o:lock v:ext="edit" aspectratio="t"/>
            <w10:wrap type="none"/>
            <w10:anchorlock/>
          </v:shape>
          <o:OLEObject Type="Embed" ProgID="Word.Document.12" ShapeID="_x0000_i1025" DrawAspect="Content" ObjectID="_1468075725" r:id="rId16">
            <o:LockedField>false</o:LockedField>
          </o:OLEObject>
        </w:object>
      </w:r>
    </w:p>
    <w:p w14:paraId="69E12B61">
      <w:pPr>
        <w:jc w:val="right"/>
        <w:rPr>
          <w:b/>
          <w:bCs/>
          <w:i/>
        </w:rPr>
      </w:pPr>
      <w:r>
        <w:rPr>
          <w:b/>
          <w:bCs/>
          <w:i/>
        </w:rPr>
        <w:t>Scuola Materna Parrocchiale “Maria Immacolata”</w:t>
      </w:r>
    </w:p>
    <w:p w14:paraId="64687359">
      <w:pPr>
        <w:rPr>
          <w:b/>
          <w:bCs/>
          <w:i/>
          <w:sz w:val="32"/>
          <w:szCs w:val="32"/>
        </w:rPr>
      </w:pPr>
    </w:p>
    <w:p w14:paraId="55D4DCAB">
      <w:pPr>
        <w:jc w:val="center"/>
        <w:rPr>
          <w:rFonts w:hint="default"/>
          <w:b w:val="0"/>
          <w:bCs/>
          <w:i/>
          <w:iCs w:val="0"/>
          <w:sz w:val="32"/>
          <w:szCs w:val="32"/>
          <w:lang w:val="it-IT"/>
        </w:rPr>
      </w:pPr>
      <w:r>
        <w:rPr>
          <w:b w:val="0"/>
          <w:bCs/>
          <w:i/>
          <w:iCs w:val="0"/>
          <w:sz w:val="32"/>
          <w:szCs w:val="32"/>
        </w:rPr>
        <w:t>CALENDARIO SCOLASTICO 202</w:t>
      </w:r>
      <w:r>
        <w:rPr>
          <w:rFonts w:hint="default"/>
          <w:b w:val="0"/>
          <w:bCs/>
          <w:i/>
          <w:iCs w:val="0"/>
          <w:sz w:val="32"/>
          <w:szCs w:val="32"/>
          <w:lang w:val="it-IT"/>
        </w:rPr>
        <w:t>4</w:t>
      </w:r>
      <w:r>
        <w:rPr>
          <w:b w:val="0"/>
          <w:bCs/>
          <w:i/>
          <w:iCs w:val="0"/>
          <w:sz w:val="32"/>
          <w:szCs w:val="32"/>
        </w:rPr>
        <w:t>/202</w:t>
      </w:r>
      <w:r>
        <w:rPr>
          <w:rFonts w:hint="default"/>
          <w:b w:val="0"/>
          <w:bCs/>
          <w:i/>
          <w:iCs w:val="0"/>
          <w:sz w:val="32"/>
          <w:szCs w:val="32"/>
          <w:lang w:val="it-IT"/>
        </w:rPr>
        <w:t>5</w:t>
      </w:r>
    </w:p>
    <w:p w14:paraId="76083CC4">
      <w:pPr>
        <w:jc w:val="center"/>
        <w:rPr>
          <w:b/>
          <w:bCs w:val="0"/>
          <w:i w:val="0"/>
          <w:iCs/>
          <w:sz w:val="32"/>
          <w:szCs w:val="32"/>
        </w:rPr>
      </w:pPr>
    </w:p>
    <w:tbl>
      <w:tblPr>
        <w:tblStyle w:val="7"/>
        <w:tblW w:w="9654" w:type="dxa"/>
        <w:tblInd w:w="147" w:type="dxa"/>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Layout w:type="autofit"/>
        <w:tblCellMar>
          <w:top w:w="0" w:type="dxa"/>
          <w:left w:w="65" w:type="dxa"/>
          <w:bottom w:w="0" w:type="dxa"/>
          <w:right w:w="70" w:type="dxa"/>
        </w:tblCellMar>
      </w:tblPr>
      <w:tblGrid>
        <w:gridCol w:w="4034"/>
        <w:gridCol w:w="5620"/>
      </w:tblGrid>
      <w:tr w14:paraId="0AD356BA">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800" w:hRule="atLeast"/>
        </w:trPr>
        <w:tc>
          <w:tcPr>
            <w:tcW w:w="4034" w:type="dxa"/>
            <w:tcBorders>
              <w:top w:val="single" w:color="000001" w:sz="4" w:space="0"/>
              <w:left w:val="single" w:color="000001" w:sz="4" w:space="0"/>
              <w:bottom w:val="single" w:color="000001" w:sz="4" w:space="0"/>
            </w:tcBorders>
            <w:shd w:val="clear" w:color="auto" w:fill="auto"/>
            <w:tcMar>
              <w:left w:w="65" w:type="dxa"/>
            </w:tcMar>
            <w:vAlign w:val="center"/>
          </w:tcPr>
          <w:p w14:paraId="544012BC">
            <w:pPr>
              <w:jc w:val="center"/>
            </w:pPr>
            <w:r>
              <w:rPr>
                <w:b/>
                <w:sz w:val="40"/>
                <w:szCs w:val="40"/>
              </w:rPr>
              <w:t>DATA</w:t>
            </w:r>
          </w:p>
        </w:tc>
        <w:tc>
          <w:tcPr>
            <w:tcW w:w="5620" w:type="dxa"/>
            <w:tcBorders>
              <w:top w:val="single" w:color="000001" w:sz="4" w:space="0"/>
              <w:left w:val="single" w:color="000001" w:sz="4" w:space="0"/>
              <w:bottom w:val="single" w:color="000001" w:sz="4" w:space="0"/>
              <w:right w:val="single" w:color="000001" w:sz="4" w:space="0"/>
            </w:tcBorders>
            <w:shd w:val="clear" w:color="auto" w:fill="auto"/>
            <w:tcMar>
              <w:left w:w="65" w:type="dxa"/>
            </w:tcMar>
            <w:vAlign w:val="center"/>
          </w:tcPr>
          <w:p w14:paraId="37670773">
            <w:pPr>
              <w:jc w:val="center"/>
            </w:pPr>
            <w:r>
              <w:rPr>
                <w:b/>
                <w:sz w:val="40"/>
                <w:szCs w:val="40"/>
              </w:rPr>
              <w:t>RICORRENZA</w:t>
            </w:r>
          </w:p>
        </w:tc>
      </w:tr>
      <w:tr w14:paraId="08BEEF22">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930" w:hRule="atLeast"/>
        </w:trPr>
        <w:tc>
          <w:tcPr>
            <w:tcW w:w="4034" w:type="dxa"/>
            <w:tcBorders>
              <w:top w:val="single" w:color="000001" w:sz="4" w:space="0"/>
              <w:left w:val="single" w:color="000001" w:sz="4" w:space="0"/>
              <w:bottom w:val="single" w:color="000001" w:sz="4" w:space="0"/>
            </w:tcBorders>
            <w:shd w:val="clear" w:color="auto" w:fill="auto"/>
            <w:tcMar>
              <w:left w:w="65" w:type="dxa"/>
            </w:tcMar>
          </w:tcPr>
          <w:p w14:paraId="400B90A5">
            <w:pPr>
              <w:jc w:val="center"/>
              <w:rPr>
                <w:sz w:val="32"/>
                <w:szCs w:val="32"/>
              </w:rPr>
            </w:pPr>
            <w:r>
              <w:rPr>
                <w:sz w:val="32"/>
                <w:szCs w:val="32"/>
              </w:rPr>
              <w:t xml:space="preserve">Venerdì  </w:t>
            </w:r>
          </w:p>
          <w:p w14:paraId="7D14254F">
            <w:pPr>
              <w:jc w:val="center"/>
              <w:rPr>
                <w:rFonts w:hint="default"/>
                <w:b/>
                <w:sz w:val="32"/>
                <w:szCs w:val="32"/>
                <w:lang w:val="it-IT"/>
              </w:rPr>
            </w:pPr>
            <w:r>
              <w:rPr>
                <w:rFonts w:hint="default"/>
                <w:sz w:val="32"/>
                <w:szCs w:val="32"/>
                <w:lang w:val="it-IT"/>
              </w:rPr>
              <w:t>01</w:t>
            </w:r>
            <w:r>
              <w:rPr>
                <w:sz w:val="32"/>
                <w:szCs w:val="32"/>
              </w:rPr>
              <w:t>/</w:t>
            </w:r>
            <w:r>
              <w:rPr>
                <w:rFonts w:hint="default"/>
                <w:sz w:val="32"/>
                <w:szCs w:val="32"/>
                <w:lang w:val="it-IT"/>
              </w:rPr>
              <w:t>11</w:t>
            </w:r>
            <w:r>
              <w:rPr>
                <w:sz w:val="32"/>
                <w:szCs w:val="32"/>
              </w:rPr>
              <w:t>/ 202</w:t>
            </w:r>
            <w:r>
              <w:rPr>
                <w:rFonts w:hint="default"/>
                <w:sz w:val="32"/>
                <w:szCs w:val="32"/>
                <w:lang w:val="it-IT"/>
              </w:rPr>
              <w:t>4</w:t>
            </w:r>
          </w:p>
        </w:tc>
        <w:tc>
          <w:tcPr>
            <w:tcW w:w="5620" w:type="dxa"/>
            <w:tcBorders>
              <w:top w:val="single" w:color="000001" w:sz="4" w:space="0"/>
              <w:left w:val="single" w:color="000001" w:sz="4" w:space="0"/>
              <w:bottom w:val="single" w:color="000001" w:sz="4" w:space="0"/>
              <w:right w:val="single" w:color="000001" w:sz="4" w:space="0"/>
            </w:tcBorders>
            <w:shd w:val="clear" w:color="auto" w:fill="auto"/>
            <w:tcMar>
              <w:left w:w="65" w:type="dxa"/>
            </w:tcMar>
          </w:tcPr>
          <w:p w14:paraId="3870D9FD">
            <w:pPr>
              <w:jc w:val="center"/>
              <w:rPr>
                <w:i/>
                <w:sz w:val="32"/>
                <w:szCs w:val="32"/>
              </w:rPr>
            </w:pPr>
          </w:p>
          <w:p w14:paraId="233CBC91">
            <w:pPr>
              <w:jc w:val="center"/>
              <w:rPr>
                <w:i/>
                <w:sz w:val="32"/>
                <w:szCs w:val="32"/>
              </w:rPr>
            </w:pPr>
            <w:r>
              <w:rPr>
                <w:i/>
                <w:sz w:val="32"/>
                <w:szCs w:val="32"/>
              </w:rPr>
              <w:t>Commemorazione di Tutti i Santi</w:t>
            </w:r>
          </w:p>
          <w:p w14:paraId="46E879F6">
            <w:pPr>
              <w:jc w:val="center"/>
              <w:rPr>
                <w:i/>
              </w:rPr>
            </w:pPr>
            <w:r>
              <w:rPr>
                <w:i/>
                <w:sz w:val="32"/>
                <w:szCs w:val="32"/>
              </w:rPr>
              <w:t xml:space="preserve"> </w:t>
            </w:r>
          </w:p>
        </w:tc>
      </w:tr>
      <w:tr w14:paraId="3C4320D4">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663" w:hRule="atLeast"/>
        </w:trPr>
        <w:tc>
          <w:tcPr>
            <w:tcW w:w="4034" w:type="dxa"/>
            <w:tcBorders>
              <w:top w:val="single" w:color="000001" w:sz="4" w:space="0"/>
              <w:left w:val="single" w:color="000001" w:sz="4" w:space="0"/>
              <w:bottom w:val="single" w:color="000001" w:sz="4" w:space="0"/>
            </w:tcBorders>
            <w:shd w:val="clear" w:color="auto" w:fill="auto"/>
            <w:tcMar>
              <w:left w:w="65" w:type="dxa"/>
            </w:tcMar>
          </w:tcPr>
          <w:p w14:paraId="7EF0C7E2">
            <w:pPr>
              <w:rPr>
                <w:sz w:val="32"/>
                <w:szCs w:val="32"/>
              </w:rPr>
            </w:pPr>
          </w:p>
          <w:p w14:paraId="74F362C4">
            <w:pPr>
              <w:jc w:val="center"/>
              <w:rPr>
                <w:rFonts w:hint="default"/>
                <w:sz w:val="32"/>
                <w:szCs w:val="32"/>
                <w:lang w:val="it-IT"/>
              </w:rPr>
            </w:pPr>
            <w:r>
              <w:rPr>
                <w:sz w:val="32"/>
                <w:szCs w:val="32"/>
              </w:rPr>
              <w:t>Da Lunedì 2</w:t>
            </w:r>
            <w:r>
              <w:rPr>
                <w:rFonts w:hint="default"/>
                <w:sz w:val="32"/>
                <w:szCs w:val="32"/>
                <w:lang w:val="it-IT"/>
              </w:rPr>
              <w:t>3</w:t>
            </w:r>
            <w:r>
              <w:rPr>
                <w:sz w:val="32"/>
                <w:szCs w:val="32"/>
              </w:rPr>
              <w:t>/12/ 202</w:t>
            </w:r>
            <w:r>
              <w:rPr>
                <w:rFonts w:hint="default"/>
                <w:sz w:val="32"/>
                <w:szCs w:val="32"/>
                <w:lang w:val="it-IT"/>
              </w:rPr>
              <w:t>4</w:t>
            </w:r>
          </w:p>
          <w:p w14:paraId="05EDC05C">
            <w:pPr>
              <w:jc w:val="center"/>
            </w:pPr>
            <w:r>
              <w:rPr>
                <w:sz w:val="32"/>
                <w:szCs w:val="32"/>
              </w:rPr>
              <w:t xml:space="preserve">A </w:t>
            </w:r>
            <w:r>
              <w:rPr>
                <w:rFonts w:hint="default"/>
                <w:sz w:val="32"/>
                <w:szCs w:val="32"/>
                <w:lang w:val="it-IT"/>
              </w:rPr>
              <w:t>Lunedì</w:t>
            </w:r>
            <w:r>
              <w:rPr>
                <w:sz w:val="32"/>
                <w:szCs w:val="32"/>
              </w:rPr>
              <w:t xml:space="preserve"> </w:t>
            </w:r>
            <w:r>
              <w:rPr>
                <w:rFonts w:hint="default"/>
                <w:sz w:val="32"/>
                <w:szCs w:val="32"/>
                <w:lang w:val="it-IT"/>
              </w:rPr>
              <w:t>6</w:t>
            </w:r>
            <w:r>
              <w:rPr>
                <w:sz w:val="32"/>
                <w:szCs w:val="32"/>
              </w:rPr>
              <w:t>/01/202</w:t>
            </w:r>
            <w:r>
              <w:rPr>
                <w:rFonts w:hint="default"/>
                <w:sz w:val="32"/>
                <w:szCs w:val="32"/>
                <w:lang w:val="it-IT"/>
              </w:rPr>
              <w:t>5</w:t>
            </w:r>
          </w:p>
          <w:p w14:paraId="4F3795BF">
            <w:pPr>
              <w:jc w:val="center"/>
              <w:rPr>
                <w:rFonts w:hint="default"/>
                <w:sz w:val="32"/>
                <w:szCs w:val="32"/>
                <w:lang w:val="it-IT"/>
              </w:rPr>
            </w:pPr>
            <w:r>
              <w:rPr>
                <w:sz w:val="32"/>
                <w:szCs w:val="32"/>
              </w:rPr>
              <w:t xml:space="preserve">Rientro </w:t>
            </w:r>
            <w:r>
              <w:rPr>
                <w:rFonts w:hint="default"/>
                <w:sz w:val="32"/>
                <w:szCs w:val="32"/>
                <w:lang w:val="it-IT"/>
              </w:rPr>
              <w:t>Marte</w:t>
            </w:r>
            <w:r>
              <w:rPr>
                <w:sz w:val="32"/>
                <w:szCs w:val="32"/>
              </w:rPr>
              <w:t>dì  0</w:t>
            </w:r>
            <w:r>
              <w:rPr>
                <w:rFonts w:hint="default"/>
                <w:sz w:val="32"/>
                <w:szCs w:val="32"/>
                <w:lang w:val="it-IT"/>
              </w:rPr>
              <w:t>7</w:t>
            </w:r>
            <w:r>
              <w:rPr>
                <w:sz w:val="32"/>
                <w:szCs w:val="32"/>
              </w:rPr>
              <w:t>/01/2</w:t>
            </w:r>
            <w:r>
              <w:rPr>
                <w:rFonts w:hint="default"/>
                <w:sz w:val="32"/>
                <w:szCs w:val="32"/>
                <w:lang w:val="it-IT"/>
              </w:rPr>
              <w:t>5</w:t>
            </w:r>
          </w:p>
          <w:p w14:paraId="080594AC">
            <w:pPr>
              <w:jc w:val="center"/>
              <w:rPr>
                <w:rFonts w:hint="default"/>
                <w:sz w:val="32"/>
                <w:szCs w:val="32"/>
                <w:lang w:val="it-IT"/>
              </w:rPr>
            </w:pPr>
          </w:p>
        </w:tc>
        <w:tc>
          <w:tcPr>
            <w:tcW w:w="5620" w:type="dxa"/>
            <w:tcBorders>
              <w:top w:val="single" w:color="000001" w:sz="4" w:space="0"/>
              <w:left w:val="single" w:color="000001" w:sz="4" w:space="0"/>
              <w:bottom w:val="single" w:color="000001" w:sz="4" w:space="0"/>
              <w:right w:val="single" w:color="000001" w:sz="4" w:space="0"/>
            </w:tcBorders>
            <w:shd w:val="clear" w:color="auto" w:fill="auto"/>
            <w:tcMar>
              <w:left w:w="65" w:type="dxa"/>
            </w:tcMar>
          </w:tcPr>
          <w:p w14:paraId="093B51E0">
            <w:pPr>
              <w:snapToGrid w:val="0"/>
              <w:jc w:val="center"/>
              <w:rPr>
                <w:i/>
                <w:sz w:val="32"/>
                <w:szCs w:val="32"/>
              </w:rPr>
            </w:pPr>
          </w:p>
          <w:p w14:paraId="0E78AAA2">
            <w:pPr>
              <w:snapToGrid w:val="0"/>
              <w:jc w:val="center"/>
              <w:rPr>
                <w:i/>
                <w:sz w:val="32"/>
                <w:szCs w:val="32"/>
              </w:rPr>
            </w:pPr>
          </w:p>
          <w:p w14:paraId="2B128A98">
            <w:pPr>
              <w:snapToGrid w:val="0"/>
              <w:jc w:val="center"/>
              <w:rPr>
                <w:i/>
                <w:sz w:val="32"/>
                <w:szCs w:val="32"/>
              </w:rPr>
            </w:pPr>
            <w:r>
              <w:rPr>
                <w:i/>
                <w:sz w:val="32"/>
                <w:szCs w:val="32"/>
              </w:rPr>
              <w:t>Vacanze Di Natale</w:t>
            </w:r>
          </w:p>
          <w:p w14:paraId="727AF446">
            <w:pPr>
              <w:jc w:val="center"/>
              <w:rPr>
                <w:i/>
              </w:rPr>
            </w:pPr>
          </w:p>
        </w:tc>
      </w:tr>
      <w:tr w14:paraId="3C7E9FA0">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720" w:hRule="atLeast"/>
        </w:trPr>
        <w:tc>
          <w:tcPr>
            <w:tcW w:w="4034" w:type="dxa"/>
            <w:tcBorders>
              <w:top w:val="single" w:color="000001" w:sz="4" w:space="0"/>
              <w:left w:val="single" w:color="000001" w:sz="4" w:space="0"/>
              <w:bottom w:val="single" w:color="000001" w:sz="4" w:space="0"/>
            </w:tcBorders>
            <w:shd w:val="clear" w:color="auto" w:fill="auto"/>
            <w:tcMar>
              <w:left w:w="65" w:type="dxa"/>
            </w:tcMar>
            <w:vAlign w:val="top"/>
          </w:tcPr>
          <w:p w14:paraId="712AB801">
            <w:pPr>
              <w:rPr>
                <w:sz w:val="32"/>
                <w:szCs w:val="32"/>
              </w:rPr>
            </w:pPr>
          </w:p>
          <w:p w14:paraId="2370CD6B">
            <w:pPr>
              <w:jc w:val="center"/>
              <w:rPr>
                <w:sz w:val="32"/>
                <w:szCs w:val="32"/>
              </w:rPr>
            </w:pPr>
            <w:r>
              <w:rPr>
                <w:sz w:val="32"/>
                <w:szCs w:val="32"/>
              </w:rPr>
              <w:t xml:space="preserve">Lunedì </w:t>
            </w:r>
            <w:r>
              <w:rPr>
                <w:rFonts w:hint="default"/>
                <w:sz w:val="32"/>
                <w:szCs w:val="32"/>
                <w:lang w:val="it-IT"/>
              </w:rPr>
              <w:t>03</w:t>
            </w:r>
            <w:r>
              <w:rPr>
                <w:sz w:val="32"/>
                <w:szCs w:val="32"/>
              </w:rPr>
              <w:t>/0</w:t>
            </w:r>
            <w:r>
              <w:rPr>
                <w:rFonts w:hint="default"/>
                <w:sz w:val="32"/>
                <w:szCs w:val="32"/>
                <w:lang w:val="it-IT"/>
              </w:rPr>
              <w:t xml:space="preserve">3/25 </w:t>
            </w:r>
            <w:r>
              <w:rPr>
                <w:sz w:val="32"/>
                <w:szCs w:val="32"/>
              </w:rPr>
              <w:t xml:space="preserve">,  Martedì </w:t>
            </w:r>
            <w:r>
              <w:rPr>
                <w:rFonts w:hint="default"/>
                <w:sz w:val="32"/>
                <w:szCs w:val="32"/>
                <w:lang w:val="it-IT"/>
              </w:rPr>
              <w:t>04</w:t>
            </w:r>
            <w:r>
              <w:rPr>
                <w:sz w:val="32"/>
                <w:szCs w:val="32"/>
              </w:rPr>
              <w:t>/0</w:t>
            </w:r>
            <w:r>
              <w:rPr>
                <w:rFonts w:hint="default"/>
                <w:sz w:val="32"/>
                <w:szCs w:val="32"/>
                <w:lang w:val="it-IT"/>
              </w:rPr>
              <w:t>/3/25</w:t>
            </w:r>
            <w:r>
              <w:rPr>
                <w:sz w:val="32"/>
                <w:szCs w:val="32"/>
              </w:rPr>
              <w:t xml:space="preserve">  e Mercoledì  delle ceneri </w:t>
            </w:r>
            <w:r>
              <w:rPr>
                <w:rFonts w:hint="default"/>
                <w:sz w:val="32"/>
                <w:szCs w:val="32"/>
                <w:lang w:val="it-IT"/>
              </w:rPr>
              <w:t>05</w:t>
            </w:r>
            <w:r>
              <w:rPr>
                <w:sz w:val="32"/>
                <w:szCs w:val="32"/>
              </w:rPr>
              <w:t>/0</w:t>
            </w:r>
            <w:r>
              <w:rPr>
                <w:rFonts w:hint="default"/>
                <w:sz w:val="32"/>
                <w:szCs w:val="32"/>
                <w:lang w:val="it-IT"/>
              </w:rPr>
              <w:t>3</w:t>
            </w:r>
            <w:r>
              <w:rPr>
                <w:sz w:val="32"/>
                <w:szCs w:val="32"/>
              </w:rPr>
              <w:t>/ 202</w:t>
            </w:r>
            <w:r>
              <w:rPr>
                <w:rFonts w:hint="default"/>
                <w:sz w:val="32"/>
                <w:szCs w:val="32"/>
                <w:lang w:val="it-IT"/>
              </w:rPr>
              <w:t>5</w:t>
            </w:r>
            <w:r>
              <w:rPr>
                <w:sz w:val="32"/>
                <w:szCs w:val="32"/>
              </w:rPr>
              <w:t xml:space="preserve"> .</w:t>
            </w:r>
          </w:p>
          <w:p w14:paraId="6CFF02F9">
            <w:pPr>
              <w:rPr>
                <w:sz w:val="32"/>
                <w:szCs w:val="32"/>
                <w:lang w:val="it-IT" w:eastAsia="zh-CN"/>
              </w:rPr>
            </w:pPr>
          </w:p>
        </w:tc>
        <w:tc>
          <w:tcPr>
            <w:tcW w:w="5620" w:type="dxa"/>
            <w:tcBorders>
              <w:top w:val="single" w:color="000001" w:sz="4" w:space="0"/>
              <w:left w:val="single" w:color="000001" w:sz="4" w:space="0"/>
              <w:bottom w:val="single" w:color="000001" w:sz="4" w:space="0"/>
              <w:right w:val="single" w:color="000001" w:sz="4" w:space="0"/>
            </w:tcBorders>
            <w:shd w:val="clear" w:color="auto" w:fill="auto"/>
            <w:tcMar>
              <w:left w:w="65" w:type="dxa"/>
            </w:tcMar>
          </w:tcPr>
          <w:p w14:paraId="3F8D3CDC">
            <w:pPr>
              <w:snapToGrid w:val="0"/>
              <w:jc w:val="center"/>
              <w:rPr>
                <w:i/>
                <w:sz w:val="32"/>
                <w:szCs w:val="32"/>
              </w:rPr>
            </w:pPr>
          </w:p>
          <w:p w14:paraId="6330D492">
            <w:pPr>
              <w:snapToGrid w:val="0"/>
              <w:jc w:val="center"/>
              <w:rPr>
                <w:i/>
                <w:sz w:val="32"/>
                <w:szCs w:val="32"/>
              </w:rPr>
            </w:pPr>
          </w:p>
          <w:p w14:paraId="4C9EDDFC">
            <w:pPr>
              <w:snapToGrid w:val="0"/>
              <w:jc w:val="center"/>
              <w:rPr>
                <w:i/>
                <w:sz w:val="32"/>
                <w:szCs w:val="32"/>
              </w:rPr>
            </w:pPr>
            <w:r>
              <w:rPr>
                <w:i/>
                <w:sz w:val="32"/>
                <w:szCs w:val="32"/>
              </w:rPr>
              <w:t>Giorni di carnevale e le Ceneri.</w:t>
            </w:r>
          </w:p>
          <w:p w14:paraId="06E8E12B">
            <w:pPr>
              <w:jc w:val="center"/>
              <w:rPr>
                <w:i/>
                <w:sz w:val="32"/>
                <w:szCs w:val="32"/>
              </w:rPr>
            </w:pPr>
          </w:p>
        </w:tc>
      </w:tr>
      <w:tr w14:paraId="5FBE1DAF">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1137" w:hRule="atLeast"/>
        </w:trPr>
        <w:tc>
          <w:tcPr>
            <w:tcW w:w="4034" w:type="dxa"/>
            <w:tcBorders>
              <w:top w:val="single" w:color="000001" w:sz="4" w:space="0"/>
              <w:left w:val="single" w:color="000001" w:sz="4" w:space="0"/>
              <w:bottom w:val="single" w:color="000001" w:sz="4" w:space="0"/>
            </w:tcBorders>
            <w:shd w:val="clear" w:color="auto" w:fill="auto"/>
            <w:tcMar>
              <w:left w:w="65" w:type="dxa"/>
            </w:tcMar>
          </w:tcPr>
          <w:p w14:paraId="098743E9">
            <w:pPr>
              <w:jc w:val="both"/>
              <w:rPr>
                <w:sz w:val="32"/>
                <w:szCs w:val="32"/>
              </w:rPr>
            </w:pPr>
          </w:p>
          <w:p w14:paraId="3707DCF8">
            <w:pPr>
              <w:jc w:val="center"/>
              <w:rPr>
                <w:sz w:val="32"/>
                <w:szCs w:val="32"/>
              </w:rPr>
            </w:pPr>
            <w:r>
              <w:rPr>
                <w:sz w:val="32"/>
                <w:szCs w:val="32"/>
              </w:rPr>
              <w:t xml:space="preserve">Da giovedì </w:t>
            </w:r>
            <w:r>
              <w:rPr>
                <w:rFonts w:hint="default"/>
                <w:sz w:val="32"/>
                <w:szCs w:val="32"/>
                <w:lang w:val="it-IT"/>
              </w:rPr>
              <w:t>17</w:t>
            </w:r>
            <w:r>
              <w:rPr>
                <w:sz w:val="32"/>
                <w:szCs w:val="32"/>
              </w:rPr>
              <w:t>/0</w:t>
            </w:r>
            <w:r>
              <w:rPr>
                <w:rFonts w:hint="default"/>
                <w:sz w:val="32"/>
                <w:szCs w:val="32"/>
                <w:lang w:val="it-IT"/>
              </w:rPr>
              <w:t>4</w:t>
            </w:r>
            <w:r>
              <w:rPr>
                <w:sz w:val="32"/>
                <w:szCs w:val="32"/>
              </w:rPr>
              <w:t>/202</w:t>
            </w:r>
            <w:r>
              <w:rPr>
                <w:rFonts w:hint="default"/>
                <w:sz w:val="32"/>
                <w:szCs w:val="32"/>
                <w:lang w:val="it-IT"/>
              </w:rPr>
              <w:t>5</w:t>
            </w:r>
            <w:r>
              <w:rPr>
                <w:sz w:val="32"/>
                <w:szCs w:val="32"/>
              </w:rPr>
              <w:t xml:space="preserve"> </w:t>
            </w:r>
            <w:r>
              <w:rPr>
                <w:rFonts w:hint="default"/>
                <w:sz w:val="32"/>
                <w:szCs w:val="32"/>
                <w:lang w:val="it-IT"/>
              </w:rPr>
              <w:t xml:space="preserve"> </w:t>
            </w:r>
            <w:r>
              <w:rPr>
                <w:sz w:val="32"/>
                <w:szCs w:val="32"/>
              </w:rPr>
              <w:t>a</w:t>
            </w:r>
          </w:p>
          <w:p w14:paraId="1BD242E5">
            <w:pPr>
              <w:jc w:val="center"/>
            </w:pPr>
            <w:r>
              <w:rPr>
                <w:sz w:val="32"/>
                <w:szCs w:val="32"/>
              </w:rPr>
              <w:t xml:space="preserve">Martedì </w:t>
            </w:r>
            <w:r>
              <w:rPr>
                <w:rFonts w:hint="default"/>
                <w:sz w:val="32"/>
                <w:szCs w:val="32"/>
                <w:lang w:val="it-IT"/>
              </w:rPr>
              <w:t>2</w:t>
            </w:r>
            <w:r>
              <w:rPr>
                <w:sz w:val="32"/>
                <w:szCs w:val="32"/>
              </w:rPr>
              <w:t>2/04/202</w:t>
            </w:r>
            <w:r>
              <w:rPr>
                <w:rFonts w:hint="default"/>
                <w:sz w:val="32"/>
                <w:szCs w:val="32"/>
                <w:lang w:val="it-IT"/>
              </w:rPr>
              <w:t xml:space="preserve">5 </w:t>
            </w:r>
            <w:r>
              <w:rPr>
                <w:sz w:val="32"/>
                <w:szCs w:val="32"/>
              </w:rPr>
              <w:t xml:space="preserve"> compresi</w:t>
            </w:r>
          </w:p>
        </w:tc>
        <w:tc>
          <w:tcPr>
            <w:tcW w:w="5620" w:type="dxa"/>
            <w:tcBorders>
              <w:top w:val="single" w:color="000001" w:sz="4" w:space="0"/>
              <w:left w:val="single" w:color="000001" w:sz="4" w:space="0"/>
              <w:bottom w:val="single" w:color="000001" w:sz="4" w:space="0"/>
              <w:right w:val="single" w:color="000001" w:sz="4" w:space="0"/>
            </w:tcBorders>
            <w:shd w:val="clear" w:color="auto" w:fill="auto"/>
            <w:tcMar>
              <w:left w:w="65" w:type="dxa"/>
            </w:tcMar>
          </w:tcPr>
          <w:p w14:paraId="4977A9DF">
            <w:pPr>
              <w:snapToGrid w:val="0"/>
              <w:jc w:val="center"/>
              <w:rPr>
                <w:i/>
                <w:sz w:val="32"/>
                <w:szCs w:val="32"/>
              </w:rPr>
            </w:pPr>
          </w:p>
          <w:p w14:paraId="5C5E26A2">
            <w:pPr>
              <w:jc w:val="center"/>
              <w:rPr>
                <w:i/>
              </w:rPr>
            </w:pPr>
            <w:r>
              <w:rPr>
                <w:i/>
                <w:sz w:val="32"/>
                <w:szCs w:val="32"/>
              </w:rPr>
              <w:t>Vacanze di Pasqua</w:t>
            </w:r>
          </w:p>
        </w:tc>
      </w:tr>
      <w:tr w14:paraId="79429F28">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1260" w:hRule="atLeast"/>
        </w:trPr>
        <w:tc>
          <w:tcPr>
            <w:tcW w:w="4034" w:type="dxa"/>
            <w:tcBorders>
              <w:top w:val="single" w:color="000001" w:sz="4" w:space="0"/>
              <w:left w:val="single" w:color="000001" w:sz="4" w:space="0"/>
              <w:bottom w:val="single" w:color="auto" w:sz="4" w:space="0"/>
            </w:tcBorders>
            <w:shd w:val="clear" w:color="auto" w:fill="auto"/>
            <w:tcMar>
              <w:left w:w="65" w:type="dxa"/>
            </w:tcMar>
          </w:tcPr>
          <w:p w14:paraId="3E5BB4A5">
            <w:pPr>
              <w:snapToGrid w:val="0"/>
              <w:jc w:val="center"/>
            </w:pPr>
          </w:p>
          <w:p w14:paraId="2A641753">
            <w:pPr>
              <w:jc w:val="center"/>
              <w:rPr>
                <w:rFonts w:hint="default"/>
                <w:sz w:val="32"/>
                <w:szCs w:val="32"/>
                <w:lang w:val="it-IT"/>
              </w:rPr>
            </w:pPr>
            <w:r>
              <w:rPr>
                <w:rFonts w:hint="default"/>
                <w:sz w:val="32"/>
                <w:szCs w:val="32"/>
                <w:lang w:val="it-IT"/>
              </w:rPr>
              <w:t>Vener</w:t>
            </w:r>
            <w:r>
              <w:rPr>
                <w:sz w:val="32"/>
                <w:szCs w:val="32"/>
              </w:rPr>
              <w:t>dì 25/04/202</w:t>
            </w:r>
            <w:r>
              <w:rPr>
                <w:rFonts w:hint="default"/>
                <w:sz w:val="32"/>
                <w:szCs w:val="32"/>
                <w:lang w:val="it-IT"/>
              </w:rPr>
              <w:t>5</w:t>
            </w:r>
          </w:p>
          <w:p w14:paraId="3BB1285E">
            <w:pPr>
              <w:rPr>
                <w:sz w:val="32"/>
                <w:szCs w:val="32"/>
              </w:rPr>
            </w:pPr>
          </w:p>
        </w:tc>
        <w:tc>
          <w:tcPr>
            <w:tcW w:w="5620" w:type="dxa"/>
            <w:tcBorders>
              <w:top w:val="single" w:color="000001" w:sz="4" w:space="0"/>
              <w:left w:val="single" w:color="000001" w:sz="4" w:space="0"/>
              <w:bottom w:val="single" w:color="auto" w:sz="4" w:space="0"/>
              <w:right w:val="single" w:color="000001" w:sz="4" w:space="0"/>
            </w:tcBorders>
            <w:shd w:val="clear" w:color="auto" w:fill="auto"/>
            <w:tcMar>
              <w:left w:w="65" w:type="dxa"/>
            </w:tcMar>
          </w:tcPr>
          <w:p w14:paraId="17BD3FBD">
            <w:pPr>
              <w:snapToGrid w:val="0"/>
              <w:jc w:val="center"/>
              <w:rPr>
                <w:i/>
                <w:sz w:val="32"/>
                <w:szCs w:val="32"/>
              </w:rPr>
            </w:pPr>
          </w:p>
          <w:p w14:paraId="58F39AEC">
            <w:pPr>
              <w:snapToGrid w:val="0"/>
              <w:jc w:val="center"/>
              <w:rPr>
                <w:i/>
                <w:sz w:val="32"/>
                <w:szCs w:val="32"/>
              </w:rPr>
            </w:pPr>
            <w:r>
              <w:rPr>
                <w:i/>
                <w:sz w:val="32"/>
                <w:szCs w:val="32"/>
              </w:rPr>
              <w:t xml:space="preserve">Anniversario della Liberazione </w:t>
            </w:r>
          </w:p>
          <w:p w14:paraId="48086E14">
            <w:pPr>
              <w:snapToGrid w:val="0"/>
              <w:jc w:val="center"/>
              <w:rPr>
                <w:i/>
              </w:rPr>
            </w:pPr>
          </w:p>
        </w:tc>
      </w:tr>
      <w:tr w14:paraId="54FFA882">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844" w:hRule="atLeast"/>
        </w:trPr>
        <w:tc>
          <w:tcPr>
            <w:tcW w:w="4034" w:type="dxa"/>
            <w:tcBorders>
              <w:top w:val="single" w:color="auto" w:sz="4" w:space="0"/>
              <w:left w:val="single" w:color="000001" w:sz="4" w:space="0"/>
              <w:bottom w:val="single" w:color="000001" w:sz="4" w:space="0"/>
            </w:tcBorders>
            <w:shd w:val="clear" w:color="auto" w:fill="auto"/>
            <w:tcMar>
              <w:left w:w="65" w:type="dxa"/>
            </w:tcMar>
          </w:tcPr>
          <w:p w14:paraId="307D796A">
            <w:pPr>
              <w:jc w:val="center"/>
            </w:pPr>
            <w:r>
              <w:rPr>
                <w:rFonts w:hint="default"/>
                <w:sz w:val="32"/>
                <w:szCs w:val="32"/>
                <w:lang w:val="it-IT"/>
              </w:rPr>
              <w:t>Giove</w:t>
            </w:r>
            <w:r>
              <w:rPr>
                <w:sz w:val="32"/>
                <w:szCs w:val="32"/>
              </w:rPr>
              <w:t>dì 1 maggio 202</w:t>
            </w:r>
            <w:r>
              <w:rPr>
                <w:rFonts w:hint="default"/>
                <w:sz w:val="32"/>
                <w:szCs w:val="32"/>
                <w:lang w:val="it-IT"/>
              </w:rPr>
              <w:t>5 e Venerdì 2 maggio 2025</w:t>
            </w:r>
            <w:r>
              <w:rPr>
                <w:sz w:val="32"/>
                <w:szCs w:val="32"/>
              </w:rPr>
              <w:t xml:space="preserve"> </w:t>
            </w:r>
          </w:p>
        </w:tc>
        <w:tc>
          <w:tcPr>
            <w:tcW w:w="5620" w:type="dxa"/>
            <w:tcBorders>
              <w:top w:val="single" w:color="auto" w:sz="4" w:space="0"/>
              <w:left w:val="single" w:color="000001" w:sz="4" w:space="0"/>
              <w:bottom w:val="single" w:color="000001" w:sz="4" w:space="0"/>
              <w:right w:val="single" w:color="000001" w:sz="4" w:space="0"/>
            </w:tcBorders>
            <w:shd w:val="clear" w:color="auto" w:fill="auto"/>
            <w:tcMar>
              <w:left w:w="65" w:type="dxa"/>
            </w:tcMar>
          </w:tcPr>
          <w:p w14:paraId="1DD02F6E">
            <w:pPr>
              <w:snapToGrid w:val="0"/>
              <w:jc w:val="center"/>
              <w:rPr>
                <w:i/>
                <w:sz w:val="32"/>
                <w:szCs w:val="32"/>
              </w:rPr>
            </w:pPr>
          </w:p>
          <w:p w14:paraId="17171FF3">
            <w:pPr>
              <w:snapToGrid w:val="0"/>
              <w:jc w:val="center"/>
              <w:rPr>
                <w:i/>
                <w:sz w:val="32"/>
                <w:szCs w:val="32"/>
              </w:rPr>
            </w:pPr>
            <w:r>
              <w:rPr>
                <w:i/>
                <w:sz w:val="32"/>
                <w:szCs w:val="32"/>
              </w:rPr>
              <w:t xml:space="preserve">Festa del Lavoro  </w:t>
            </w:r>
          </w:p>
        </w:tc>
      </w:tr>
      <w:tr w14:paraId="25693D72">
        <w:tblPrEx>
          <w:tblBorders>
            <w:top w:val="single" w:color="000001" w:sz="4" w:space="0"/>
            <w:left w:val="single" w:color="000001" w:sz="4" w:space="0"/>
            <w:bottom w:val="single" w:color="000001" w:sz="4" w:space="0"/>
            <w:right w:val="none" w:color="auto" w:sz="0" w:space="0"/>
            <w:insideH w:val="single" w:color="000001" w:sz="4" w:space="0"/>
            <w:insideV w:val="none" w:color="auto" w:sz="0" w:space="0"/>
          </w:tblBorders>
          <w:tblCellMar>
            <w:top w:w="0" w:type="dxa"/>
            <w:left w:w="65" w:type="dxa"/>
            <w:bottom w:w="0" w:type="dxa"/>
            <w:right w:w="70" w:type="dxa"/>
          </w:tblCellMar>
        </w:tblPrEx>
        <w:trPr>
          <w:trHeight w:val="1213" w:hRule="atLeast"/>
        </w:trPr>
        <w:tc>
          <w:tcPr>
            <w:tcW w:w="4034" w:type="dxa"/>
            <w:tcBorders>
              <w:top w:val="single" w:color="000001" w:sz="4" w:space="0"/>
              <w:left w:val="single" w:color="000001" w:sz="4" w:space="0"/>
              <w:bottom w:val="single" w:color="000001" w:sz="4" w:space="0"/>
            </w:tcBorders>
            <w:shd w:val="clear" w:color="auto" w:fill="auto"/>
            <w:tcMar>
              <w:left w:w="65" w:type="dxa"/>
            </w:tcMar>
          </w:tcPr>
          <w:p w14:paraId="0D07C0DD">
            <w:pPr>
              <w:jc w:val="center"/>
              <w:rPr>
                <w:sz w:val="32"/>
                <w:szCs w:val="32"/>
              </w:rPr>
            </w:pPr>
          </w:p>
          <w:p w14:paraId="6F4C6D02">
            <w:pPr>
              <w:jc w:val="center"/>
              <w:rPr>
                <w:b/>
                <w:bCs/>
                <w:sz w:val="32"/>
                <w:szCs w:val="32"/>
              </w:rPr>
            </w:pPr>
            <w:r>
              <w:rPr>
                <w:sz w:val="32"/>
                <w:szCs w:val="32"/>
              </w:rPr>
              <w:t xml:space="preserve"> </w:t>
            </w:r>
            <w:r>
              <w:rPr>
                <w:b/>
                <w:bCs/>
                <w:sz w:val="32"/>
                <w:szCs w:val="32"/>
              </w:rPr>
              <w:t>VENERDI' 2</w:t>
            </w:r>
            <w:r>
              <w:rPr>
                <w:rFonts w:hint="default"/>
                <w:b/>
                <w:bCs/>
                <w:sz w:val="32"/>
                <w:szCs w:val="32"/>
                <w:lang w:val="it-IT"/>
              </w:rPr>
              <w:t>7</w:t>
            </w:r>
            <w:r>
              <w:rPr>
                <w:b/>
                <w:bCs/>
                <w:sz w:val="32"/>
                <w:szCs w:val="32"/>
              </w:rPr>
              <w:t xml:space="preserve">  GIUGNO ULTIMO GIORNO DI SCUOLA</w:t>
            </w:r>
          </w:p>
          <w:p w14:paraId="7555F06B">
            <w:pPr>
              <w:jc w:val="left"/>
            </w:pPr>
            <w:r>
              <w:rPr>
                <w:b/>
                <w:bCs/>
                <w:sz w:val="32"/>
                <w:szCs w:val="32"/>
              </w:rPr>
              <w:t>(senza</w:t>
            </w:r>
            <w:r>
              <w:rPr>
                <w:rFonts w:hint="default"/>
                <w:b/>
                <w:bCs/>
                <w:sz w:val="32"/>
                <w:szCs w:val="32"/>
                <w:lang w:val="it-IT"/>
              </w:rPr>
              <w:t xml:space="preserve"> </w:t>
            </w:r>
            <w:r>
              <w:rPr>
                <w:b/>
                <w:bCs/>
                <w:sz w:val="32"/>
                <w:szCs w:val="32"/>
              </w:rPr>
              <w:t>il pranzo con i seguenti orari)</w:t>
            </w:r>
          </w:p>
        </w:tc>
        <w:tc>
          <w:tcPr>
            <w:tcW w:w="5620" w:type="dxa"/>
            <w:tcBorders>
              <w:top w:val="single" w:color="000001" w:sz="4" w:space="0"/>
              <w:left w:val="single" w:color="000001" w:sz="4" w:space="0"/>
              <w:bottom w:val="single" w:color="000001" w:sz="4" w:space="0"/>
              <w:right w:val="single" w:color="000001" w:sz="4" w:space="0"/>
            </w:tcBorders>
            <w:shd w:val="clear" w:color="auto" w:fill="auto"/>
            <w:tcMar>
              <w:left w:w="65" w:type="dxa"/>
            </w:tcMar>
          </w:tcPr>
          <w:p w14:paraId="3C83CBB8">
            <w:pPr>
              <w:jc w:val="center"/>
              <w:rPr>
                <w:i/>
                <w:sz w:val="32"/>
                <w:szCs w:val="32"/>
              </w:rPr>
            </w:pPr>
          </w:p>
          <w:p w14:paraId="47B26E85">
            <w:pPr>
              <w:jc w:val="center"/>
              <w:rPr>
                <w:b/>
                <w:bCs/>
                <w:i/>
                <w:sz w:val="32"/>
                <w:szCs w:val="32"/>
              </w:rPr>
            </w:pPr>
            <w:r>
              <w:rPr>
                <w:b/>
                <w:bCs/>
                <w:i/>
                <w:sz w:val="32"/>
                <w:szCs w:val="32"/>
              </w:rPr>
              <w:t>I bambini delle sezioni  primavera, piccoli e medi usciranno alle ore 11.00.</w:t>
            </w:r>
          </w:p>
          <w:p w14:paraId="6457F05A">
            <w:pPr>
              <w:jc w:val="center"/>
              <w:rPr>
                <w:b/>
                <w:bCs/>
                <w:i/>
              </w:rPr>
            </w:pPr>
            <w:r>
              <w:rPr>
                <w:b/>
                <w:bCs/>
                <w:i/>
                <w:sz w:val="32"/>
                <w:szCs w:val="32"/>
              </w:rPr>
              <w:t>I bambini grandi usciranno alle ore 11.30.</w:t>
            </w:r>
          </w:p>
          <w:p w14:paraId="560E13EE">
            <w:pPr>
              <w:jc w:val="center"/>
              <w:rPr>
                <w:i/>
                <w:sz w:val="32"/>
                <w:szCs w:val="32"/>
              </w:rPr>
            </w:pPr>
          </w:p>
        </w:tc>
      </w:tr>
    </w:tbl>
    <w:p w14:paraId="246F3F84">
      <w:pPr>
        <w:rPr>
          <w:rFonts w:ascii="Comic Sans MS" w:hAnsi="Comic Sans MS" w:cs="Comic Sans MS"/>
          <w:b/>
          <w:sz w:val="22"/>
          <w:szCs w:val="22"/>
        </w:rPr>
      </w:pPr>
    </w:p>
    <w:p w14:paraId="57FD2793">
      <w:pPr>
        <w:snapToGrid w:val="0"/>
        <w:jc w:val="center"/>
        <w:rPr>
          <w:b/>
          <w:sz w:val="28"/>
          <w:szCs w:val="28"/>
        </w:rPr>
      </w:pPr>
    </w:p>
    <w:p w14:paraId="7BC7BAD3">
      <w:pPr>
        <w:pStyle w:val="26"/>
        <w:spacing w:line="276" w:lineRule="auto"/>
        <w:rPr>
          <w:rFonts w:ascii="Comic Sans MS" w:hAnsi="Comic Sans MS" w:cs="Arial"/>
          <w:lang w:eastAsia="it-IT"/>
        </w:rPr>
      </w:pPr>
    </w:p>
    <w:p w14:paraId="48DEA409">
      <w:pPr>
        <w:pStyle w:val="26"/>
        <w:spacing w:line="276" w:lineRule="auto"/>
        <w:rPr>
          <w:rFonts w:ascii="Comic Sans MS" w:hAnsi="Comic Sans MS" w:cs="Arial"/>
          <w:lang w:eastAsia="it-IT"/>
        </w:rPr>
      </w:pPr>
    </w:p>
    <w:p w14:paraId="0B8E1E91">
      <w:pPr>
        <w:jc w:val="right"/>
        <w:rPr>
          <w:i/>
        </w:rPr>
      </w:pPr>
      <w:r>
        <w:rPr>
          <w:i/>
        </w:rPr>
        <w:t>Scuola Materna Parrocchiale “Maria Immacolata”</w:t>
      </w:r>
    </w:p>
    <w:p w14:paraId="7599DDAF">
      <w:pPr>
        <w:rPr>
          <w:i/>
        </w:rPr>
      </w:pPr>
    </w:p>
    <w:p w14:paraId="4F1BDEE9">
      <w:pPr>
        <w:pStyle w:val="26"/>
        <w:spacing w:line="276" w:lineRule="auto"/>
        <w:rPr>
          <w:rFonts w:ascii="Comic Sans MS" w:hAnsi="Comic Sans MS" w:cs="Arial"/>
          <w:lang w:eastAsia="it-IT"/>
        </w:rPr>
      </w:pPr>
    </w:p>
    <w:p w14:paraId="2B793139">
      <w:pPr>
        <w:widowControl w:val="0"/>
        <w:spacing w:line="276" w:lineRule="auto"/>
        <w:jc w:val="center"/>
        <w:rPr>
          <w:rFonts w:ascii="Verdana" w:hAnsi="Verdana" w:cs="Verdana"/>
          <w:b/>
          <w:bCs/>
          <w:color w:val="000000"/>
          <w:sz w:val="20"/>
          <w:szCs w:val="20"/>
        </w:rPr>
      </w:pPr>
    </w:p>
    <w:p w14:paraId="691213C5">
      <w:pPr>
        <w:widowControl w:val="0"/>
        <w:spacing w:line="276" w:lineRule="auto"/>
        <w:jc w:val="center"/>
      </w:pPr>
      <w:r>
        <w:rPr>
          <w:rFonts w:ascii="Verdana" w:hAnsi="Verdana" w:cs="Verdana"/>
          <w:b/>
          <w:bCs/>
          <w:color w:val="000000"/>
          <w:sz w:val="20"/>
          <w:szCs w:val="20"/>
        </w:rPr>
        <w:t xml:space="preserve">Scuola Materna </w:t>
      </w:r>
      <w:r>
        <w:rPr>
          <w:rFonts w:ascii="Liberation Serif" w:hAnsi="Liberation Serif" w:cs="Liberation Serif"/>
          <w:b/>
          <w:bCs/>
          <w:color w:val="000000"/>
          <w:sz w:val="20"/>
          <w:szCs w:val="20"/>
        </w:rPr>
        <w:t>“</w:t>
      </w:r>
      <w:r>
        <w:rPr>
          <w:rFonts w:ascii="Verdana" w:hAnsi="Verdana" w:cs="Verdana"/>
          <w:b/>
          <w:bCs/>
          <w:color w:val="000000"/>
          <w:sz w:val="20"/>
          <w:szCs w:val="20"/>
        </w:rPr>
        <w:t>Maria Immacolata</w:t>
      </w:r>
      <w:r>
        <w:rPr>
          <w:rFonts w:hint="default" w:ascii="Verdana" w:hAnsi="Verdana" w:cs="Verdana"/>
          <w:b/>
          <w:bCs/>
          <w:color w:val="000000"/>
          <w:sz w:val="20"/>
          <w:szCs w:val="20"/>
          <w:lang w:val="it-IT"/>
        </w:rPr>
        <w:t>”</w:t>
      </w:r>
      <w:bookmarkStart w:id="0" w:name="_GoBack"/>
      <w:bookmarkEnd w:id="0"/>
      <w:r>
        <w:rPr>
          <w:rFonts w:ascii="Verdana" w:hAnsi="Verdana" w:cs="Verdana"/>
          <w:b/>
          <w:bCs/>
          <w:color w:val="000000"/>
          <w:sz w:val="20"/>
          <w:szCs w:val="20"/>
        </w:rPr>
        <w:t xml:space="preserve">                                                                                                                                                                                                                       202</w:t>
      </w:r>
      <w:r>
        <w:rPr>
          <w:rFonts w:hint="default" w:ascii="Verdana" w:hAnsi="Verdana" w:cs="Verdana"/>
          <w:b/>
          <w:bCs/>
          <w:color w:val="000000"/>
          <w:sz w:val="20"/>
          <w:szCs w:val="20"/>
          <w:lang w:val="it-IT"/>
        </w:rPr>
        <w:t>4</w:t>
      </w:r>
      <w:r>
        <w:rPr>
          <w:rFonts w:ascii="Verdana" w:hAnsi="Verdana" w:cs="Verdana"/>
          <w:b/>
          <w:bCs/>
          <w:color w:val="000000"/>
          <w:sz w:val="20"/>
          <w:szCs w:val="20"/>
        </w:rPr>
        <w:t>/202</w:t>
      </w:r>
      <w:r>
        <w:rPr>
          <w:rFonts w:hint="default" w:ascii="Verdana" w:hAnsi="Verdana" w:cs="Verdana"/>
          <w:b/>
          <w:bCs/>
          <w:color w:val="000000"/>
          <w:sz w:val="20"/>
          <w:szCs w:val="20"/>
          <w:lang w:val="it-IT"/>
        </w:rPr>
        <w:t>5</w:t>
      </w:r>
      <w:r>
        <w:rPr>
          <w:rFonts w:ascii="Verdana" w:hAnsi="Verdana" w:cs="Verdana"/>
          <w:b/>
          <w:bCs/>
          <w:color w:val="000000"/>
          <w:sz w:val="20"/>
          <w:szCs w:val="20"/>
        </w:rPr>
        <w:t xml:space="preserve"> </w:t>
      </w:r>
      <w:r>
        <w:rPr>
          <w:b/>
          <w:bCs/>
          <w:color w:val="000000"/>
          <w:sz w:val="20"/>
          <w:szCs w:val="20"/>
        </w:rPr>
        <w:t>MENU</w:t>
      </w:r>
      <w:r>
        <w:rPr>
          <w:rFonts w:ascii="Liberation Serif" w:hAnsi="Liberation Serif" w:cs="Liberation Serif"/>
          <w:b/>
          <w:bCs/>
          <w:color w:val="000000"/>
          <w:sz w:val="20"/>
          <w:szCs w:val="20"/>
        </w:rPr>
        <w:t>’</w:t>
      </w:r>
      <w:r>
        <w:rPr>
          <w:b/>
          <w:bCs/>
          <w:color w:val="000000"/>
          <w:sz w:val="20"/>
          <w:szCs w:val="20"/>
        </w:rPr>
        <w:t xml:space="preserve"> INVERNALE</w:t>
      </w:r>
    </w:p>
    <w:tbl>
      <w:tblPr>
        <w:tblStyle w:val="7"/>
        <w:tblW w:w="0" w:type="auto"/>
        <w:tblInd w:w="0" w:type="dxa"/>
        <w:tblBorders>
          <w:top w:val="single" w:color="000001" w:sz="6" w:space="0"/>
          <w:left w:val="single" w:color="000001" w:sz="6" w:space="0"/>
          <w:bottom w:val="none" w:color="auto" w:sz="0" w:space="0"/>
          <w:right w:val="none" w:color="auto" w:sz="0" w:space="0"/>
          <w:insideH w:val="none" w:color="auto" w:sz="0" w:space="0"/>
          <w:insideV w:val="none" w:color="auto" w:sz="0" w:space="0"/>
        </w:tblBorders>
        <w:tblLayout w:type="autofit"/>
        <w:tblCellMar>
          <w:top w:w="0" w:type="dxa"/>
          <w:left w:w="2" w:type="dxa"/>
          <w:bottom w:w="0" w:type="dxa"/>
          <w:right w:w="10" w:type="dxa"/>
        </w:tblCellMar>
      </w:tblPr>
      <w:tblGrid>
        <w:gridCol w:w="758"/>
        <w:gridCol w:w="2028"/>
        <w:gridCol w:w="2398"/>
        <w:gridCol w:w="1813"/>
        <w:gridCol w:w="2093"/>
      </w:tblGrid>
      <w:tr w14:paraId="5BC54019">
        <w:tblPrEx>
          <w:tblBorders>
            <w:top w:val="single" w:color="000001" w:sz="6" w:space="0"/>
            <w:left w:val="single" w:color="000001" w:sz="6" w:space="0"/>
            <w:bottom w:val="none" w:color="auto" w:sz="0" w:space="0"/>
            <w:right w:val="none" w:color="auto" w:sz="0" w:space="0"/>
            <w:insideH w:val="none" w:color="auto" w:sz="0" w:space="0"/>
            <w:insideV w:val="none" w:color="auto" w:sz="0" w:space="0"/>
          </w:tblBorders>
          <w:tblCellMar>
            <w:top w:w="0" w:type="dxa"/>
            <w:left w:w="2" w:type="dxa"/>
            <w:bottom w:w="0" w:type="dxa"/>
            <w:right w:w="10" w:type="dxa"/>
          </w:tblCellMar>
        </w:tblPrEx>
        <w:trPr>
          <w:trHeight w:val="80" w:hRule="atLeast"/>
        </w:trPr>
        <w:tc>
          <w:tcPr>
            <w:tcW w:w="0" w:type="auto"/>
            <w:tcBorders>
              <w:top w:val="single" w:color="000001" w:sz="6" w:space="0"/>
              <w:left w:val="single" w:color="000001" w:sz="6" w:space="0"/>
            </w:tcBorders>
            <w:shd w:val="clear" w:color="auto" w:fill="auto"/>
            <w:tcMar>
              <w:left w:w="2" w:type="dxa"/>
            </w:tcMar>
          </w:tcPr>
          <w:p w14:paraId="5D537477">
            <w:pPr>
              <w:widowControl w:val="0"/>
              <w:spacing w:line="276" w:lineRule="auto"/>
              <w:jc w:val="both"/>
              <w:rPr>
                <w:sz w:val="20"/>
                <w:szCs w:val="20"/>
              </w:rPr>
            </w:pPr>
          </w:p>
        </w:tc>
        <w:tc>
          <w:tcPr>
            <w:tcW w:w="0" w:type="auto"/>
            <w:tcBorders>
              <w:top w:val="single" w:color="000001" w:sz="6" w:space="0"/>
              <w:left w:val="single" w:color="000001" w:sz="6" w:space="0"/>
            </w:tcBorders>
            <w:shd w:val="clear" w:color="auto" w:fill="auto"/>
            <w:tcMar>
              <w:left w:w="2" w:type="dxa"/>
            </w:tcMar>
          </w:tcPr>
          <w:p w14:paraId="7E575BAB">
            <w:pPr>
              <w:widowControl w:val="0"/>
              <w:spacing w:line="276" w:lineRule="auto"/>
              <w:jc w:val="both"/>
              <w:rPr>
                <w:b/>
              </w:rPr>
            </w:pPr>
            <w:r>
              <w:rPr>
                <w:b/>
                <w:bCs/>
                <w:sz w:val="20"/>
                <w:szCs w:val="20"/>
              </w:rPr>
              <w:t>1^ settimana</w:t>
            </w:r>
          </w:p>
        </w:tc>
        <w:tc>
          <w:tcPr>
            <w:tcW w:w="0" w:type="auto"/>
            <w:tcBorders>
              <w:top w:val="single" w:color="000001" w:sz="6" w:space="0"/>
              <w:left w:val="single" w:color="000001" w:sz="6" w:space="0"/>
            </w:tcBorders>
            <w:shd w:val="clear" w:color="auto" w:fill="auto"/>
            <w:tcMar>
              <w:left w:w="2" w:type="dxa"/>
            </w:tcMar>
          </w:tcPr>
          <w:p w14:paraId="65BEA360">
            <w:pPr>
              <w:widowControl w:val="0"/>
              <w:spacing w:line="276" w:lineRule="auto"/>
              <w:jc w:val="both"/>
              <w:rPr>
                <w:b/>
              </w:rPr>
            </w:pPr>
            <w:r>
              <w:rPr>
                <w:b/>
                <w:bCs/>
                <w:sz w:val="20"/>
                <w:szCs w:val="20"/>
              </w:rPr>
              <w:t>2^ settimana</w:t>
            </w:r>
          </w:p>
        </w:tc>
        <w:tc>
          <w:tcPr>
            <w:tcW w:w="0" w:type="auto"/>
            <w:tcBorders>
              <w:top w:val="single" w:color="000001" w:sz="6" w:space="0"/>
              <w:left w:val="single" w:color="000001" w:sz="6" w:space="0"/>
            </w:tcBorders>
            <w:shd w:val="clear" w:color="auto" w:fill="FFFFFF"/>
            <w:tcMar>
              <w:left w:w="2" w:type="dxa"/>
            </w:tcMar>
          </w:tcPr>
          <w:p w14:paraId="1B4E2594">
            <w:pPr>
              <w:widowControl w:val="0"/>
              <w:spacing w:line="276" w:lineRule="auto"/>
              <w:jc w:val="both"/>
              <w:rPr>
                <w:b/>
              </w:rPr>
            </w:pPr>
            <w:r>
              <w:rPr>
                <w:b/>
                <w:bCs/>
                <w:sz w:val="20"/>
                <w:szCs w:val="20"/>
              </w:rPr>
              <w:t>3^ settimana</w:t>
            </w:r>
          </w:p>
        </w:tc>
        <w:tc>
          <w:tcPr>
            <w:tcW w:w="0" w:type="auto"/>
            <w:tcBorders>
              <w:top w:val="single" w:color="000001" w:sz="6" w:space="0"/>
              <w:left w:val="single" w:color="000001" w:sz="6" w:space="0"/>
              <w:right w:val="single" w:color="000001" w:sz="6" w:space="0"/>
            </w:tcBorders>
            <w:shd w:val="clear" w:color="auto" w:fill="auto"/>
            <w:tcMar>
              <w:left w:w="2" w:type="dxa"/>
            </w:tcMar>
          </w:tcPr>
          <w:p w14:paraId="5497F38A">
            <w:pPr>
              <w:widowControl w:val="0"/>
              <w:spacing w:line="276" w:lineRule="auto"/>
              <w:jc w:val="both"/>
              <w:rPr>
                <w:b/>
              </w:rPr>
            </w:pPr>
            <w:r>
              <w:rPr>
                <w:b/>
                <w:bCs/>
                <w:sz w:val="20"/>
                <w:szCs w:val="20"/>
              </w:rPr>
              <w:t>4^ settimana</w:t>
            </w:r>
          </w:p>
        </w:tc>
      </w:tr>
      <w:tr w14:paraId="444A4C65">
        <w:tblPrEx>
          <w:tblBorders>
            <w:top w:val="single" w:color="000001" w:sz="6" w:space="0"/>
            <w:left w:val="single" w:color="000001" w:sz="6" w:space="0"/>
            <w:bottom w:val="none" w:color="auto" w:sz="0" w:space="0"/>
            <w:right w:val="none" w:color="auto" w:sz="0" w:space="0"/>
            <w:insideH w:val="none" w:color="auto" w:sz="0" w:space="0"/>
            <w:insideV w:val="none" w:color="auto" w:sz="0" w:space="0"/>
          </w:tblBorders>
          <w:tblCellMar>
            <w:top w:w="0" w:type="dxa"/>
            <w:left w:w="2" w:type="dxa"/>
            <w:bottom w:w="0" w:type="dxa"/>
            <w:right w:w="10" w:type="dxa"/>
          </w:tblCellMar>
        </w:tblPrEx>
        <w:trPr>
          <w:trHeight w:val="1416" w:hRule="atLeast"/>
        </w:trPr>
        <w:tc>
          <w:tcPr>
            <w:tcW w:w="0" w:type="auto"/>
            <w:tcBorders>
              <w:top w:val="single" w:color="000001" w:sz="6" w:space="0"/>
              <w:left w:val="single" w:color="000001" w:sz="6" w:space="0"/>
              <w:bottom w:val="single" w:color="000001" w:sz="6" w:space="0"/>
            </w:tcBorders>
            <w:shd w:val="clear" w:color="auto" w:fill="FFFFFF"/>
            <w:tcMar>
              <w:left w:w="2" w:type="dxa"/>
            </w:tcMar>
            <w:vAlign w:val="center"/>
          </w:tcPr>
          <w:p w14:paraId="657E29C1">
            <w:pPr>
              <w:widowControl w:val="0"/>
              <w:spacing w:line="276" w:lineRule="auto"/>
              <w:jc w:val="both"/>
            </w:pPr>
            <w:r>
              <w:rPr>
                <w:color w:val="000000"/>
                <w:sz w:val="18"/>
                <w:szCs w:val="18"/>
              </w:rPr>
              <w:t>Luned</w:t>
            </w:r>
            <w:r>
              <w:rPr>
                <w:rFonts w:ascii="Liberation Serif" w:hAnsi="Liberation Serif" w:cs="Liberation Serif"/>
                <w:color w:val="000000"/>
                <w:sz w:val="18"/>
                <w:szCs w:val="18"/>
              </w:rPr>
              <w:t>ì</w:t>
            </w:r>
          </w:p>
        </w:tc>
        <w:tc>
          <w:tcPr>
            <w:tcW w:w="0" w:type="auto"/>
            <w:tcBorders>
              <w:top w:val="single" w:color="000001" w:sz="6" w:space="0"/>
              <w:left w:val="single" w:color="000001" w:sz="6" w:space="0"/>
              <w:bottom w:val="single" w:color="000001" w:sz="6" w:space="0"/>
            </w:tcBorders>
            <w:shd w:val="clear" w:color="auto" w:fill="auto"/>
            <w:tcMar>
              <w:left w:w="2" w:type="dxa"/>
            </w:tcMar>
          </w:tcPr>
          <w:p w14:paraId="440F882C">
            <w:pPr>
              <w:widowControl w:val="0"/>
              <w:spacing w:line="276" w:lineRule="auto"/>
              <w:jc w:val="both"/>
              <w:rPr>
                <w:color w:val="000000"/>
                <w:sz w:val="18"/>
                <w:szCs w:val="18"/>
              </w:rPr>
            </w:pPr>
          </w:p>
          <w:p w14:paraId="107A3927">
            <w:pPr>
              <w:widowControl w:val="0"/>
              <w:spacing w:line="276" w:lineRule="auto"/>
              <w:jc w:val="both"/>
              <w:rPr>
                <w:color w:val="000000"/>
                <w:sz w:val="18"/>
                <w:szCs w:val="18"/>
              </w:rPr>
            </w:pPr>
            <w:r>
              <w:rPr>
                <w:color w:val="000000"/>
                <w:sz w:val="18"/>
                <w:szCs w:val="18"/>
              </w:rPr>
              <w:t>Ore 9.00 Frutta</w:t>
            </w:r>
          </w:p>
          <w:p w14:paraId="0A5A46D9">
            <w:pPr>
              <w:widowControl w:val="0"/>
              <w:spacing w:line="276" w:lineRule="auto"/>
              <w:jc w:val="both"/>
            </w:pPr>
            <w:r>
              <w:rPr>
                <w:color w:val="000000"/>
                <w:sz w:val="18"/>
                <w:szCs w:val="18"/>
              </w:rPr>
              <w:t>Verdura cotta</w:t>
            </w:r>
          </w:p>
          <w:p w14:paraId="3EB8E8BF">
            <w:pPr>
              <w:widowControl w:val="0"/>
              <w:spacing w:line="276" w:lineRule="auto"/>
              <w:jc w:val="both"/>
            </w:pPr>
            <w:r>
              <w:rPr>
                <w:color w:val="000000"/>
                <w:sz w:val="18"/>
                <w:szCs w:val="18"/>
              </w:rPr>
              <w:t xml:space="preserve">Pasta al ragù </w:t>
            </w:r>
          </w:p>
          <w:p w14:paraId="3DDB4618">
            <w:pPr>
              <w:widowControl w:val="0"/>
              <w:spacing w:line="276" w:lineRule="auto"/>
              <w:jc w:val="both"/>
            </w:pPr>
            <w:r>
              <w:rPr>
                <w:color w:val="000000"/>
                <w:sz w:val="18"/>
                <w:szCs w:val="18"/>
              </w:rPr>
              <w:t>Pane</w:t>
            </w:r>
          </w:p>
          <w:p w14:paraId="41367764">
            <w:pPr>
              <w:widowControl w:val="0"/>
              <w:spacing w:line="276" w:lineRule="auto"/>
              <w:jc w:val="both"/>
            </w:pPr>
          </w:p>
        </w:tc>
        <w:tc>
          <w:tcPr>
            <w:tcW w:w="0" w:type="auto"/>
            <w:tcBorders>
              <w:top w:val="single" w:color="000001" w:sz="6" w:space="0"/>
              <w:left w:val="single" w:color="000001" w:sz="6" w:space="0"/>
              <w:bottom w:val="single" w:color="000001" w:sz="6" w:space="0"/>
            </w:tcBorders>
            <w:shd w:val="clear" w:color="auto" w:fill="FFFFFF"/>
            <w:tcMar>
              <w:left w:w="2" w:type="dxa"/>
            </w:tcMar>
          </w:tcPr>
          <w:p w14:paraId="368AE2E1">
            <w:pPr>
              <w:widowControl w:val="0"/>
              <w:spacing w:line="276" w:lineRule="auto"/>
              <w:jc w:val="both"/>
              <w:rPr>
                <w:color w:val="000000"/>
                <w:sz w:val="18"/>
                <w:szCs w:val="18"/>
              </w:rPr>
            </w:pPr>
          </w:p>
          <w:p w14:paraId="5614E1C5">
            <w:pPr>
              <w:widowControl w:val="0"/>
              <w:spacing w:line="276" w:lineRule="auto"/>
              <w:jc w:val="both"/>
            </w:pPr>
            <w:r>
              <w:rPr>
                <w:color w:val="000000"/>
                <w:sz w:val="18"/>
                <w:szCs w:val="18"/>
              </w:rPr>
              <w:t>Ore 9.00 Frutta</w:t>
            </w:r>
          </w:p>
          <w:p w14:paraId="35F81FB7">
            <w:pPr>
              <w:widowControl w:val="0"/>
              <w:spacing w:line="276" w:lineRule="auto"/>
              <w:jc w:val="both"/>
              <w:rPr>
                <w:color w:val="000000"/>
                <w:sz w:val="18"/>
                <w:szCs w:val="18"/>
              </w:rPr>
            </w:pPr>
            <w:r>
              <w:rPr>
                <w:color w:val="000000"/>
                <w:sz w:val="18"/>
                <w:szCs w:val="18"/>
              </w:rPr>
              <w:t>Pasta al  pomodoro</w:t>
            </w:r>
          </w:p>
          <w:p w14:paraId="68B33CD9">
            <w:pPr>
              <w:widowControl w:val="0"/>
              <w:spacing w:line="276" w:lineRule="auto"/>
              <w:jc w:val="both"/>
              <w:rPr>
                <w:color w:val="000000"/>
                <w:sz w:val="18"/>
                <w:szCs w:val="18"/>
              </w:rPr>
            </w:pPr>
            <w:r>
              <w:rPr>
                <w:color w:val="000000"/>
                <w:sz w:val="18"/>
                <w:szCs w:val="18"/>
              </w:rPr>
              <w:t xml:space="preserve">Formaggio </w:t>
            </w:r>
          </w:p>
          <w:p w14:paraId="3914D0F0">
            <w:pPr>
              <w:widowControl w:val="0"/>
              <w:spacing w:line="276" w:lineRule="auto"/>
              <w:jc w:val="both"/>
            </w:pPr>
            <w:r>
              <w:rPr>
                <w:color w:val="000000"/>
                <w:sz w:val="18"/>
                <w:szCs w:val="18"/>
              </w:rPr>
              <w:t>Verdura cruda o cotta</w:t>
            </w:r>
          </w:p>
          <w:p w14:paraId="3829BB2E">
            <w:pPr>
              <w:widowControl w:val="0"/>
              <w:spacing w:line="276" w:lineRule="auto"/>
              <w:jc w:val="both"/>
            </w:pPr>
            <w:r>
              <w:rPr>
                <w:color w:val="000000"/>
                <w:sz w:val="18"/>
                <w:szCs w:val="18"/>
              </w:rPr>
              <w:t>Pane</w:t>
            </w:r>
          </w:p>
          <w:p w14:paraId="413CEBB2">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tcBorders>
            <w:shd w:val="clear" w:color="auto" w:fill="FFFFFF"/>
            <w:tcMar>
              <w:left w:w="2" w:type="dxa"/>
            </w:tcMar>
          </w:tcPr>
          <w:p w14:paraId="0F57C80E">
            <w:pPr>
              <w:widowControl w:val="0"/>
              <w:spacing w:line="276" w:lineRule="auto"/>
              <w:jc w:val="both"/>
              <w:rPr>
                <w:color w:val="000000"/>
                <w:sz w:val="18"/>
                <w:szCs w:val="18"/>
              </w:rPr>
            </w:pPr>
          </w:p>
          <w:p w14:paraId="456906C1">
            <w:pPr>
              <w:widowControl w:val="0"/>
              <w:spacing w:line="276" w:lineRule="auto"/>
              <w:jc w:val="both"/>
            </w:pPr>
            <w:r>
              <w:rPr>
                <w:color w:val="000000"/>
                <w:sz w:val="18"/>
                <w:szCs w:val="18"/>
              </w:rPr>
              <w:t>Ore 9.00 Frutta</w:t>
            </w:r>
          </w:p>
          <w:p w14:paraId="74BE994B">
            <w:pPr>
              <w:widowControl w:val="0"/>
              <w:spacing w:line="276" w:lineRule="auto"/>
              <w:jc w:val="both"/>
              <w:rPr>
                <w:color w:val="000000"/>
                <w:sz w:val="18"/>
                <w:szCs w:val="18"/>
              </w:rPr>
            </w:pPr>
            <w:r>
              <w:rPr>
                <w:color w:val="000000"/>
                <w:sz w:val="18"/>
                <w:szCs w:val="18"/>
              </w:rPr>
              <w:t>Riso in bianco</w:t>
            </w:r>
          </w:p>
          <w:p w14:paraId="6E7BC778">
            <w:pPr>
              <w:widowControl w:val="0"/>
              <w:spacing w:line="276" w:lineRule="auto"/>
              <w:jc w:val="both"/>
            </w:pPr>
            <w:r>
              <w:rPr>
                <w:color w:val="000000"/>
                <w:sz w:val="18"/>
                <w:szCs w:val="18"/>
              </w:rPr>
              <w:t xml:space="preserve">Polpette di manzo </w:t>
            </w:r>
          </w:p>
          <w:p w14:paraId="56B5212F">
            <w:pPr>
              <w:widowControl w:val="0"/>
              <w:spacing w:line="276" w:lineRule="auto"/>
              <w:jc w:val="both"/>
            </w:pPr>
            <w:r>
              <w:rPr>
                <w:color w:val="000000"/>
                <w:sz w:val="18"/>
                <w:szCs w:val="18"/>
              </w:rPr>
              <w:t xml:space="preserve">Verdura </w:t>
            </w:r>
          </w:p>
          <w:p w14:paraId="5BEFCEC0">
            <w:pPr>
              <w:widowControl w:val="0"/>
              <w:spacing w:line="276" w:lineRule="auto"/>
              <w:jc w:val="both"/>
            </w:pPr>
            <w:r>
              <w:rPr>
                <w:color w:val="000000"/>
                <w:sz w:val="18"/>
                <w:szCs w:val="18"/>
              </w:rPr>
              <w:t>Pane</w:t>
            </w:r>
          </w:p>
          <w:p w14:paraId="36988681">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right w:val="single" w:color="000001" w:sz="6" w:space="0"/>
            </w:tcBorders>
            <w:shd w:val="clear" w:color="auto" w:fill="FFFFFF"/>
            <w:tcMar>
              <w:left w:w="2" w:type="dxa"/>
            </w:tcMar>
          </w:tcPr>
          <w:p w14:paraId="2D5988BC">
            <w:pPr>
              <w:widowControl w:val="0"/>
              <w:spacing w:line="276" w:lineRule="auto"/>
              <w:jc w:val="both"/>
              <w:rPr>
                <w:color w:val="000000"/>
                <w:sz w:val="18"/>
                <w:szCs w:val="18"/>
              </w:rPr>
            </w:pPr>
          </w:p>
          <w:p w14:paraId="10291810">
            <w:pPr>
              <w:widowControl w:val="0"/>
              <w:spacing w:line="276" w:lineRule="auto"/>
              <w:jc w:val="both"/>
            </w:pPr>
            <w:r>
              <w:rPr>
                <w:color w:val="000000"/>
                <w:sz w:val="18"/>
                <w:szCs w:val="18"/>
              </w:rPr>
              <w:t>Ore 9.00 Frutta</w:t>
            </w:r>
          </w:p>
          <w:p w14:paraId="7F650655">
            <w:pPr>
              <w:widowControl w:val="0"/>
              <w:spacing w:line="276" w:lineRule="auto"/>
              <w:jc w:val="both"/>
            </w:pPr>
            <w:r>
              <w:rPr>
                <w:color w:val="000000"/>
                <w:sz w:val="18"/>
                <w:szCs w:val="18"/>
              </w:rPr>
              <w:t>Antipasto di verdure crude</w:t>
            </w:r>
          </w:p>
          <w:p w14:paraId="32FD96C1">
            <w:pPr>
              <w:widowControl w:val="0"/>
              <w:spacing w:line="276" w:lineRule="auto"/>
              <w:jc w:val="both"/>
            </w:pPr>
            <w:r>
              <w:rPr>
                <w:color w:val="000000"/>
                <w:sz w:val="18"/>
                <w:szCs w:val="18"/>
              </w:rPr>
              <w:t>Pizza margherita</w:t>
            </w:r>
          </w:p>
          <w:p w14:paraId="18863F41">
            <w:pPr>
              <w:widowControl w:val="0"/>
              <w:spacing w:line="276" w:lineRule="auto"/>
              <w:jc w:val="both"/>
            </w:pPr>
            <w:r>
              <w:rPr>
                <w:color w:val="000000"/>
                <w:sz w:val="18"/>
                <w:szCs w:val="18"/>
              </w:rPr>
              <w:t>Pane</w:t>
            </w:r>
          </w:p>
          <w:p w14:paraId="2B7A62CF">
            <w:pPr>
              <w:widowControl w:val="0"/>
              <w:spacing w:line="276" w:lineRule="auto"/>
              <w:jc w:val="both"/>
              <w:rPr>
                <w:color w:val="000000"/>
                <w:sz w:val="18"/>
                <w:szCs w:val="18"/>
              </w:rPr>
            </w:pPr>
          </w:p>
        </w:tc>
      </w:tr>
      <w:tr w14:paraId="44640B82">
        <w:tblPrEx>
          <w:tblBorders>
            <w:top w:val="single" w:color="000001" w:sz="6" w:space="0"/>
            <w:left w:val="single" w:color="000001" w:sz="6" w:space="0"/>
            <w:bottom w:val="none" w:color="auto" w:sz="0" w:space="0"/>
            <w:right w:val="none" w:color="auto" w:sz="0" w:space="0"/>
            <w:insideH w:val="none" w:color="auto" w:sz="0" w:space="0"/>
            <w:insideV w:val="none" w:color="auto" w:sz="0" w:space="0"/>
          </w:tblBorders>
          <w:tblCellMar>
            <w:top w:w="0" w:type="dxa"/>
            <w:left w:w="2" w:type="dxa"/>
            <w:bottom w:w="0" w:type="dxa"/>
            <w:right w:w="10" w:type="dxa"/>
          </w:tblCellMar>
        </w:tblPrEx>
        <w:trPr>
          <w:trHeight w:val="70" w:hRule="atLeast"/>
        </w:trPr>
        <w:tc>
          <w:tcPr>
            <w:tcW w:w="0" w:type="auto"/>
            <w:tcBorders>
              <w:top w:val="single" w:color="000001" w:sz="6" w:space="0"/>
              <w:left w:val="single" w:color="000001" w:sz="6" w:space="0"/>
              <w:bottom w:val="single" w:color="000001" w:sz="6" w:space="0"/>
            </w:tcBorders>
            <w:shd w:val="clear" w:color="auto" w:fill="auto"/>
            <w:tcMar>
              <w:left w:w="2" w:type="dxa"/>
            </w:tcMar>
            <w:vAlign w:val="center"/>
          </w:tcPr>
          <w:p w14:paraId="50A06C81">
            <w:pPr>
              <w:widowControl w:val="0"/>
              <w:spacing w:line="276" w:lineRule="auto"/>
              <w:jc w:val="both"/>
            </w:pPr>
            <w:r>
              <w:rPr>
                <w:color w:val="000000"/>
                <w:sz w:val="18"/>
                <w:szCs w:val="18"/>
              </w:rPr>
              <w:t>Marted</w:t>
            </w:r>
            <w:r>
              <w:rPr>
                <w:rFonts w:ascii="Liberation Serif" w:hAnsi="Liberation Serif" w:cs="Liberation Serif"/>
                <w:color w:val="000000"/>
                <w:sz w:val="18"/>
                <w:szCs w:val="18"/>
              </w:rPr>
              <w:t>ì</w:t>
            </w:r>
          </w:p>
        </w:tc>
        <w:tc>
          <w:tcPr>
            <w:tcW w:w="0" w:type="auto"/>
            <w:tcBorders>
              <w:top w:val="single" w:color="000001" w:sz="6" w:space="0"/>
              <w:left w:val="single" w:color="000001" w:sz="6" w:space="0"/>
              <w:bottom w:val="single" w:color="000001" w:sz="6" w:space="0"/>
            </w:tcBorders>
            <w:shd w:val="clear" w:color="auto" w:fill="auto"/>
            <w:tcMar>
              <w:left w:w="2" w:type="dxa"/>
            </w:tcMar>
          </w:tcPr>
          <w:p w14:paraId="0B8DC080">
            <w:pPr>
              <w:widowControl w:val="0"/>
              <w:spacing w:line="276" w:lineRule="auto"/>
              <w:jc w:val="both"/>
              <w:rPr>
                <w:color w:val="000000"/>
                <w:sz w:val="18"/>
                <w:szCs w:val="18"/>
              </w:rPr>
            </w:pPr>
          </w:p>
          <w:p w14:paraId="20AA1436">
            <w:pPr>
              <w:widowControl w:val="0"/>
              <w:spacing w:line="276" w:lineRule="auto"/>
              <w:jc w:val="both"/>
              <w:rPr>
                <w:color w:val="000000"/>
                <w:sz w:val="18"/>
                <w:szCs w:val="18"/>
              </w:rPr>
            </w:pPr>
            <w:r>
              <w:rPr>
                <w:color w:val="000000"/>
                <w:sz w:val="18"/>
                <w:szCs w:val="18"/>
              </w:rPr>
              <w:t>Ore 9.00 Frutta</w:t>
            </w:r>
          </w:p>
          <w:p w14:paraId="28ADE5D2">
            <w:pPr>
              <w:widowControl w:val="0"/>
              <w:spacing w:line="276" w:lineRule="auto"/>
              <w:jc w:val="both"/>
              <w:rPr>
                <w:color w:val="000000"/>
                <w:sz w:val="18"/>
                <w:szCs w:val="18"/>
              </w:rPr>
            </w:pPr>
            <w:r>
              <w:rPr>
                <w:color w:val="000000"/>
                <w:sz w:val="18"/>
                <w:szCs w:val="18"/>
              </w:rPr>
              <w:t xml:space="preserve">Minestra di legumi </w:t>
            </w:r>
          </w:p>
          <w:p w14:paraId="70E73346">
            <w:pPr>
              <w:widowControl w:val="0"/>
              <w:spacing w:line="276" w:lineRule="auto"/>
              <w:jc w:val="both"/>
              <w:rPr>
                <w:color w:val="000000"/>
                <w:sz w:val="18"/>
                <w:szCs w:val="18"/>
              </w:rPr>
            </w:pPr>
            <w:r>
              <w:rPr>
                <w:color w:val="000000"/>
                <w:sz w:val="18"/>
                <w:szCs w:val="18"/>
              </w:rPr>
              <w:t>Scaloppina di pollo al forno</w:t>
            </w:r>
          </w:p>
          <w:p w14:paraId="36ACCB15">
            <w:pPr>
              <w:widowControl w:val="0"/>
              <w:spacing w:line="276" w:lineRule="auto"/>
              <w:jc w:val="both"/>
            </w:pPr>
            <w:r>
              <w:rPr>
                <w:color w:val="000000"/>
                <w:sz w:val="18"/>
                <w:szCs w:val="18"/>
              </w:rPr>
              <w:t>Verdura cruda e/o cotta</w:t>
            </w:r>
          </w:p>
          <w:p w14:paraId="4F00A81C">
            <w:pPr>
              <w:widowControl w:val="0"/>
              <w:spacing w:line="276" w:lineRule="auto"/>
              <w:jc w:val="both"/>
            </w:pPr>
            <w:r>
              <w:rPr>
                <w:color w:val="000000"/>
                <w:sz w:val="18"/>
                <w:szCs w:val="18"/>
              </w:rPr>
              <w:t>Pane</w:t>
            </w:r>
          </w:p>
          <w:p w14:paraId="3628DF37">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tcBorders>
            <w:shd w:val="clear" w:color="auto" w:fill="auto"/>
            <w:tcMar>
              <w:left w:w="2" w:type="dxa"/>
            </w:tcMar>
          </w:tcPr>
          <w:p w14:paraId="6E5BEEFE">
            <w:pPr>
              <w:widowControl w:val="0"/>
              <w:spacing w:line="276" w:lineRule="auto"/>
              <w:jc w:val="both"/>
              <w:rPr>
                <w:color w:val="000000"/>
                <w:sz w:val="18"/>
                <w:szCs w:val="18"/>
              </w:rPr>
            </w:pPr>
          </w:p>
          <w:p w14:paraId="7EDC22F6">
            <w:pPr>
              <w:widowControl w:val="0"/>
              <w:spacing w:line="276" w:lineRule="auto"/>
              <w:jc w:val="both"/>
            </w:pPr>
            <w:r>
              <w:rPr>
                <w:color w:val="000000"/>
                <w:sz w:val="18"/>
                <w:szCs w:val="18"/>
              </w:rPr>
              <w:t>Ore 9.00 Frutta</w:t>
            </w:r>
          </w:p>
          <w:p w14:paraId="5E5E2136">
            <w:pPr>
              <w:widowControl w:val="0"/>
              <w:spacing w:line="276" w:lineRule="auto"/>
              <w:jc w:val="both"/>
              <w:rPr>
                <w:color w:val="000000"/>
                <w:sz w:val="18"/>
                <w:szCs w:val="18"/>
              </w:rPr>
            </w:pPr>
            <w:r>
              <w:rPr>
                <w:color w:val="000000"/>
                <w:sz w:val="18"/>
                <w:szCs w:val="18"/>
              </w:rPr>
              <w:t>Spezzatino di manzo con polenta</w:t>
            </w:r>
          </w:p>
          <w:p w14:paraId="0F01A32D">
            <w:pPr>
              <w:widowControl w:val="0"/>
              <w:spacing w:line="276" w:lineRule="auto"/>
              <w:jc w:val="both"/>
              <w:rPr>
                <w:color w:val="000000"/>
                <w:sz w:val="18"/>
                <w:szCs w:val="18"/>
              </w:rPr>
            </w:pPr>
            <w:r>
              <w:rPr>
                <w:color w:val="000000"/>
                <w:sz w:val="18"/>
                <w:szCs w:val="18"/>
              </w:rPr>
              <w:t>o patate lesse</w:t>
            </w:r>
          </w:p>
          <w:p w14:paraId="6DE1EBA6">
            <w:pPr>
              <w:widowControl w:val="0"/>
              <w:spacing w:line="276" w:lineRule="auto"/>
              <w:jc w:val="both"/>
            </w:pPr>
            <w:r>
              <w:rPr>
                <w:color w:val="000000"/>
                <w:sz w:val="18"/>
                <w:szCs w:val="18"/>
              </w:rPr>
              <w:t>Verdure di stagione</w:t>
            </w:r>
          </w:p>
          <w:p w14:paraId="3C239F34">
            <w:pPr>
              <w:widowControl w:val="0"/>
              <w:spacing w:line="276" w:lineRule="auto"/>
              <w:jc w:val="both"/>
            </w:pPr>
            <w:r>
              <w:rPr>
                <w:color w:val="000000"/>
                <w:sz w:val="18"/>
                <w:szCs w:val="18"/>
              </w:rPr>
              <w:t>Pane</w:t>
            </w:r>
          </w:p>
          <w:p w14:paraId="711AA0DA">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tcBorders>
            <w:shd w:val="clear" w:color="auto" w:fill="FFFFFF"/>
            <w:tcMar>
              <w:left w:w="2" w:type="dxa"/>
            </w:tcMar>
          </w:tcPr>
          <w:p w14:paraId="3470EEA1">
            <w:pPr>
              <w:widowControl w:val="0"/>
              <w:spacing w:line="276" w:lineRule="auto"/>
              <w:jc w:val="both"/>
              <w:rPr>
                <w:color w:val="000000"/>
                <w:sz w:val="18"/>
                <w:szCs w:val="18"/>
              </w:rPr>
            </w:pPr>
          </w:p>
          <w:p w14:paraId="4B8747C3">
            <w:pPr>
              <w:widowControl w:val="0"/>
              <w:spacing w:line="276" w:lineRule="auto"/>
              <w:jc w:val="both"/>
            </w:pPr>
            <w:r>
              <w:rPr>
                <w:color w:val="000000"/>
                <w:sz w:val="18"/>
                <w:szCs w:val="18"/>
              </w:rPr>
              <w:t>Ore 9.00 Frutta</w:t>
            </w:r>
          </w:p>
          <w:p w14:paraId="2F26A809">
            <w:pPr>
              <w:widowControl w:val="0"/>
              <w:spacing w:line="276" w:lineRule="auto"/>
              <w:jc w:val="both"/>
              <w:rPr>
                <w:color w:val="000000"/>
                <w:sz w:val="18"/>
                <w:szCs w:val="18"/>
              </w:rPr>
            </w:pPr>
            <w:r>
              <w:rPr>
                <w:color w:val="000000"/>
                <w:sz w:val="18"/>
                <w:szCs w:val="18"/>
              </w:rPr>
              <w:t xml:space="preserve">Pasta con verdure </w:t>
            </w:r>
          </w:p>
          <w:p w14:paraId="27361417">
            <w:pPr>
              <w:widowControl w:val="0"/>
              <w:spacing w:line="276" w:lineRule="auto"/>
              <w:jc w:val="both"/>
              <w:rPr>
                <w:color w:val="000000"/>
                <w:sz w:val="18"/>
                <w:szCs w:val="18"/>
              </w:rPr>
            </w:pPr>
            <w:r>
              <w:rPr>
                <w:color w:val="000000"/>
                <w:sz w:val="18"/>
                <w:szCs w:val="18"/>
              </w:rPr>
              <w:t xml:space="preserve">Frittata </w:t>
            </w:r>
          </w:p>
          <w:p w14:paraId="3901B519">
            <w:pPr>
              <w:widowControl w:val="0"/>
              <w:spacing w:line="276" w:lineRule="auto"/>
              <w:jc w:val="both"/>
            </w:pPr>
            <w:r>
              <w:rPr>
                <w:color w:val="000000"/>
                <w:sz w:val="18"/>
                <w:szCs w:val="18"/>
              </w:rPr>
              <w:t xml:space="preserve">Verdura cruda o cotta </w:t>
            </w:r>
          </w:p>
          <w:p w14:paraId="6E9E609C">
            <w:pPr>
              <w:widowControl w:val="0"/>
              <w:spacing w:line="276" w:lineRule="auto"/>
              <w:jc w:val="both"/>
            </w:pPr>
            <w:r>
              <w:rPr>
                <w:color w:val="000000"/>
                <w:sz w:val="18"/>
                <w:szCs w:val="18"/>
              </w:rPr>
              <w:t>Pane</w:t>
            </w:r>
          </w:p>
          <w:p w14:paraId="58E514B9">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right w:val="single" w:color="000001" w:sz="6" w:space="0"/>
            </w:tcBorders>
            <w:shd w:val="clear" w:color="auto" w:fill="auto"/>
            <w:tcMar>
              <w:left w:w="2" w:type="dxa"/>
            </w:tcMar>
          </w:tcPr>
          <w:p w14:paraId="7F210DDC">
            <w:pPr>
              <w:widowControl w:val="0"/>
              <w:spacing w:line="276" w:lineRule="auto"/>
              <w:jc w:val="both"/>
              <w:rPr>
                <w:color w:val="000000"/>
                <w:sz w:val="18"/>
                <w:szCs w:val="18"/>
              </w:rPr>
            </w:pPr>
          </w:p>
          <w:p w14:paraId="4991EC47">
            <w:pPr>
              <w:widowControl w:val="0"/>
              <w:spacing w:line="276" w:lineRule="auto"/>
              <w:jc w:val="both"/>
              <w:rPr>
                <w:color w:val="000000"/>
                <w:sz w:val="18"/>
                <w:szCs w:val="18"/>
              </w:rPr>
            </w:pPr>
            <w:r>
              <w:rPr>
                <w:color w:val="000000"/>
                <w:sz w:val="18"/>
                <w:szCs w:val="18"/>
              </w:rPr>
              <w:t>Ore 9.00 Frutta</w:t>
            </w:r>
          </w:p>
          <w:p w14:paraId="5E23BE2B">
            <w:pPr>
              <w:widowControl w:val="0"/>
              <w:spacing w:line="276" w:lineRule="auto"/>
              <w:jc w:val="both"/>
            </w:pPr>
            <w:r>
              <w:rPr>
                <w:color w:val="000000"/>
                <w:sz w:val="18"/>
                <w:szCs w:val="18"/>
              </w:rPr>
              <w:t>Minestra vegetale con riso</w:t>
            </w:r>
          </w:p>
          <w:p w14:paraId="0D631B13">
            <w:pPr>
              <w:widowControl w:val="0"/>
              <w:spacing w:line="276" w:lineRule="auto"/>
              <w:rPr>
                <w:color w:val="000000"/>
                <w:sz w:val="18"/>
                <w:szCs w:val="18"/>
              </w:rPr>
            </w:pPr>
            <w:r>
              <w:rPr>
                <w:color w:val="000000"/>
                <w:sz w:val="18"/>
                <w:szCs w:val="18"/>
              </w:rPr>
              <w:t>Sovra cosce di pollo al forno</w:t>
            </w:r>
          </w:p>
          <w:p w14:paraId="161B4D92">
            <w:pPr>
              <w:widowControl w:val="0"/>
              <w:spacing w:line="276" w:lineRule="auto"/>
            </w:pPr>
            <w:r>
              <w:rPr>
                <w:color w:val="000000"/>
                <w:sz w:val="18"/>
                <w:szCs w:val="18"/>
              </w:rPr>
              <w:t>Verdure cotte o crude</w:t>
            </w:r>
          </w:p>
          <w:p w14:paraId="57ED5B0F">
            <w:pPr>
              <w:widowControl w:val="0"/>
              <w:spacing w:line="276" w:lineRule="auto"/>
              <w:jc w:val="both"/>
            </w:pPr>
            <w:r>
              <w:rPr>
                <w:color w:val="000000"/>
                <w:sz w:val="18"/>
                <w:szCs w:val="18"/>
              </w:rPr>
              <w:t>Pane</w:t>
            </w:r>
          </w:p>
          <w:p w14:paraId="7B575ADC">
            <w:pPr>
              <w:widowControl w:val="0"/>
              <w:spacing w:line="276" w:lineRule="auto"/>
              <w:jc w:val="both"/>
              <w:rPr>
                <w:color w:val="000000"/>
                <w:sz w:val="18"/>
                <w:szCs w:val="18"/>
              </w:rPr>
            </w:pPr>
          </w:p>
        </w:tc>
      </w:tr>
      <w:tr w14:paraId="2BA1D2DC">
        <w:tblPrEx>
          <w:tblBorders>
            <w:top w:val="single" w:color="000001" w:sz="6" w:space="0"/>
            <w:left w:val="single" w:color="000001" w:sz="6" w:space="0"/>
            <w:bottom w:val="none" w:color="auto" w:sz="0" w:space="0"/>
            <w:right w:val="none" w:color="auto" w:sz="0" w:space="0"/>
            <w:insideH w:val="none" w:color="auto" w:sz="0" w:space="0"/>
            <w:insideV w:val="none" w:color="auto" w:sz="0" w:space="0"/>
          </w:tblBorders>
          <w:tblCellMar>
            <w:top w:w="0" w:type="dxa"/>
            <w:left w:w="2" w:type="dxa"/>
            <w:bottom w:w="0" w:type="dxa"/>
            <w:right w:w="10" w:type="dxa"/>
          </w:tblCellMar>
        </w:tblPrEx>
        <w:trPr>
          <w:trHeight w:val="60" w:hRule="atLeast"/>
        </w:trPr>
        <w:tc>
          <w:tcPr>
            <w:tcW w:w="0" w:type="auto"/>
            <w:tcBorders>
              <w:top w:val="single" w:color="000001" w:sz="6" w:space="0"/>
              <w:left w:val="single" w:color="000001" w:sz="6" w:space="0"/>
              <w:bottom w:val="single" w:color="000001" w:sz="6" w:space="0"/>
            </w:tcBorders>
            <w:shd w:val="clear" w:color="auto" w:fill="auto"/>
            <w:tcMar>
              <w:left w:w="2" w:type="dxa"/>
            </w:tcMar>
            <w:vAlign w:val="center"/>
          </w:tcPr>
          <w:p w14:paraId="09FE0780">
            <w:pPr>
              <w:widowControl w:val="0"/>
              <w:spacing w:line="276" w:lineRule="auto"/>
              <w:jc w:val="both"/>
            </w:pPr>
            <w:r>
              <w:rPr>
                <w:color w:val="000000"/>
                <w:sz w:val="18"/>
                <w:szCs w:val="18"/>
              </w:rPr>
              <w:t>Mercoled</w:t>
            </w:r>
            <w:r>
              <w:rPr>
                <w:rFonts w:ascii="Liberation Serif" w:hAnsi="Liberation Serif" w:cs="Liberation Serif"/>
                <w:color w:val="000000"/>
                <w:sz w:val="18"/>
                <w:szCs w:val="18"/>
              </w:rPr>
              <w:t>ì</w:t>
            </w:r>
          </w:p>
        </w:tc>
        <w:tc>
          <w:tcPr>
            <w:tcW w:w="0" w:type="auto"/>
            <w:tcBorders>
              <w:top w:val="single" w:color="000001" w:sz="6" w:space="0"/>
              <w:left w:val="single" w:color="000001" w:sz="6" w:space="0"/>
              <w:bottom w:val="single" w:color="000001" w:sz="6" w:space="0"/>
            </w:tcBorders>
            <w:shd w:val="clear" w:color="auto" w:fill="auto"/>
            <w:tcMar>
              <w:left w:w="2" w:type="dxa"/>
            </w:tcMar>
          </w:tcPr>
          <w:p w14:paraId="1AF8B240">
            <w:pPr>
              <w:widowControl w:val="0"/>
              <w:spacing w:line="276" w:lineRule="auto"/>
              <w:jc w:val="both"/>
              <w:rPr>
                <w:color w:val="000000"/>
                <w:sz w:val="18"/>
                <w:szCs w:val="18"/>
              </w:rPr>
            </w:pPr>
            <w:r>
              <w:rPr>
                <w:color w:val="000000"/>
                <w:sz w:val="18"/>
                <w:szCs w:val="18"/>
              </w:rPr>
              <w:t>Ore 9.00 Frutta</w:t>
            </w:r>
          </w:p>
          <w:p w14:paraId="1E293EED">
            <w:pPr>
              <w:widowControl w:val="0"/>
              <w:spacing w:line="276" w:lineRule="auto"/>
              <w:jc w:val="both"/>
              <w:rPr>
                <w:sz w:val="18"/>
              </w:rPr>
            </w:pPr>
            <w:r>
              <w:rPr>
                <w:sz w:val="18"/>
              </w:rPr>
              <w:t>Riso con verdure</w:t>
            </w:r>
          </w:p>
          <w:p w14:paraId="7D0DAD17">
            <w:pPr>
              <w:widowControl w:val="0"/>
              <w:spacing w:line="276" w:lineRule="auto"/>
              <w:jc w:val="both"/>
              <w:rPr>
                <w:sz w:val="18"/>
              </w:rPr>
            </w:pPr>
            <w:r>
              <w:rPr>
                <w:sz w:val="18"/>
              </w:rPr>
              <w:t xml:space="preserve">Formaggio </w:t>
            </w:r>
          </w:p>
          <w:p w14:paraId="4897EB24">
            <w:pPr>
              <w:widowControl w:val="0"/>
              <w:spacing w:line="276" w:lineRule="auto"/>
              <w:jc w:val="both"/>
              <w:rPr>
                <w:sz w:val="18"/>
              </w:rPr>
            </w:pPr>
            <w:r>
              <w:rPr>
                <w:sz w:val="18"/>
              </w:rPr>
              <w:t>Verdura cotta o cruda</w:t>
            </w:r>
          </w:p>
          <w:p w14:paraId="303E7609">
            <w:pPr>
              <w:widowControl w:val="0"/>
              <w:spacing w:line="276" w:lineRule="auto"/>
              <w:jc w:val="both"/>
            </w:pPr>
            <w:r>
              <w:rPr>
                <w:color w:val="000000"/>
                <w:sz w:val="18"/>
                <w:szCs w:val="18"/>
              </w:rPr>
              <w:t>P</w:t>
            </w:r>
            <w:r>
              <w:rPr>
                <w:i/>
                <w:color w:val="000000"/>
                <w:sz w:val="18"/>
                <w:szCs w:val="18"/>
              </w:rPr>
              <w:t>a</w:t>
            </w:r>
            <w:r>
              <w:rPr>
                <w:color w:val="000000"/>
                <w:sz w:val="18"/>
                <w:szCs w:val="18"/>
              </w:rPr>
              <w:t>ne</w:t>
            </w:r>
          </w:p>
        </w:tc>
        <w:tc>
          <w:tcPr>
            <w:tcW w:w="0" w:type="auto"/>
            <w:tcBorders>
              <w:top w:val="single" w:color="000001" w:sz="6" w:space="0"/>
              <w:left w:val="single" w:color="000001" w:sz="6" w:space="0"/>
              <w:bottom w:val="single" w:color="000001" w:sz="6" w:space="0"/>
            </w:tcBorders>
            <w:shd w:val="clear" w:color="auto" w:fill="auto"/>
            <w:tcMar>
              <w:left w:w="2" w:type="dxa"/>
            </w:tcMar>
          </w:tcPr>
          <w:p w14:paraId="69AD58E1">
            <w:pPr>
              <w:widowControl w:val="0"/>
              <w:spacing w:line="276" w:lineRule="auto"/>
              <w:jc w:val="both"/>
            </w:pPr>
            <w:r>
              <w:rPr>
                <w:color w:val="000000"/>
                <w:sz w:val="18"/>
                <w:szCs w:val="18"/>
              </w:rPr>
              <w:t>Ore 9.00 Frutta</w:t>
            </w:r>
          </w:p>
          <w:p w14:paraId="6903A578">
            <w:pPr>
              <w:widowControl w:val="0"/>
              <w:spacing w:line="276" w:lineRule="auto"/>
              <w:jc w:val="both"/>
            </w:pPr>
            <w:r>
              <w:rPr>
                <w:color w:val="000000"/>
                <w:sz w:val="18"/>
                <w:szCs w:val="18"/>
              </w:rPr>
              <w:t>Minestra di verdura con pastina</w:t>
            </w:r>
          </w:p>
          <w:p w14:paraId="6B44E10B">
            <w:pPr>
              <w:widowControl w:val="0"/>
              <w:spacing w:line="276" w:lineRule="auto"/>
              <w:jc w:val="both"/>
            </w:pPr>
            <w:r>
              <w:rPr>
                <w:color w:val="000000"/>
                <w:sz w:val="18"/>
                <w:szCs w:val="18"/>
              </w:rPr>
              <w:t xml:space="preserve">Uova strapazzate </w:t>
            </w:r>
          </w:p>
          <w:p w14:paraId="30803DAA">
            <w:pPr>
              <w:widowControl w:val="0"/>
              <w:spacing w:line="276" w:lineRule="auto"/>
              <w:jc w:val="both"/>
            </w:pPr>
            <w:r>
              <w:rPr>
                <w:color w:val="000000"/>
                <w:sz w:val="18"/>
                <w:szCs w:val="18"/>
              </w:rPr>
              <w:t>Verdura cotta</w:t>
            </w:r>
          </w:p>
          <w:p w14:paraId="0BB74B36">
            <w:pPr>
              <w:widowControl w:val="0"/>
              <w:spacing w:line="276" w:lineRule="auto"/>
              <w:jc w:val="both"/>
            </w:pPr>
            <w:r>
              <w:rPr>
                <w:color w:val="000000"/>
                <w:sz w:val="18"/>
                <w:szCs w:val="18"/>
              </w:rPr>
              <w:t>Pane</w:t>
            </w:r>
          </w:p>
        </w:tc>
        <w:tc>
          <w:tcPr>
            <w:tcW w:w="0" w:type="auto"/>
            <w:tcBorders>
              <w:top w:val="single" w:color="000001" w:sz="6" w:space="0"/>
              <w:left w:val="single" w:color="000001" w:sz="6" w:space="0"/>
              <w:bottom w:val="single" w:color="000001" w:sz="6" w:space="0"/>
            </w:tcBorders>
            <w:shd w:val="clear" w:color="auto" w:fill="FFFFFF"/>
            <w:tcMar>
              <w:left w:w="2" w:type="dxa"/>
            </w:tcMar>
          </w:tcPr>
          <w:p w14:paraId="347E03A2">
            <w:pPr>
              <w:widowControl w:val="0"/>
              <w:spacing w:line="276" w:lineRule="auto"/>
              <w:jc w:val="both"/>
            </w:pPr>
            <w:r>
              <w:rPr>
                <w:color w:val="000000"/>
                <w:sz w:val="18"/>
                <w:szCs w:val="18"/>
              </w:rPr>
              <w:t>Ore 9.00 Frutta</w:t>
            </w:r>
          </w:p>
          <w:p w14:paraId="19423612">
            <w:pPr>
              <w:widowControl w:val="0"/>
              <w:spacing w:line="276" w:lineRule="auto"/>
              <w:jc w:val="both"/>
              <w:rPr>
                <w:color w:val="000000"/>
                <w:sz w:val="18"/>
                <w:szCs w:val="18"/>
              </w:rPr>
            </w:pPr>
            <w:r>
              <w:rPr>
                <w:color w:val="000000"/>
                <w:sz w:val="18"/>
                <w:szCs w:val="18"/>
              </w:rPr>
              <w:t xml:space="preserve">Lasagne  al ragù al forno </w:t>
            </w:r>
          </w:p>
          <w:p w14:paraId="4843587D">
            <w:pPr>
              <w:widowControl w:val="0"/>
              <w:spacing w:line="276" w:lineRule="auto"/>
              <w:jc w:val="both"/>
            </w:pPr>
            <w:r>
              <w:rPr>
                <w:color w:val="000000"/>
                <w:sz w:val="18"/>
                <w:szCs w:val="18"/>
              </w:rPr>
              <w:t>Verdura cotta o cruda</w:t>
            </w:r>
          </w:p>
          <w:p w14:paraId="12DFD75F">
            <w:pPr>
              <w:widowControl w:val="0"/>
              <w:spacing w:line="276" w:lineRule="auto"/>
              <w:jc w:val="both"/>
            </w:pPr>
            <w:r>
              <w:rPr>
                <w:color w:val="000000"/>
                <w:sz w:val="18"/>
                <w:szCs w:val="18"/>
              </w:rPr>
              <w:t>Pane</w:t>
            </w:r>
          </w:p>
          <w:p w14:paraId="0CBB1CB4">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right w:val="single" w:color="000001" w:sz="6" w:space="0"/>
            </w:tcBorders>
            <w:shd w:val="clear" w:color="auto" w:fill="auto"/>
            <w:tcMar>
              <w:left w:w="2" w:type="dxa"/>
            </w:tcMar>
          </w:tcPr>
          <w:p w14:paraId="4E4717DA">
            <w:pPr>
              <w:widowControl w:val="0"/>
              <w:spacing w:line="276" w:lineRule="auto"/>
              <w:jc w:val="both"/>
            </w:pPr>
            <w:r>
              <w:rPr>
                <w:color w:val="000000"/>
                <w:sz w:val="18"/>
                <w:szCs w:val="18"/>
              </w:rPr>
              <w:t>Ore 9.00 Frutta</w:t>
            </w:r>
          </w:p>
          <w:p w14:paraId="2AFC6CC5">
            <w:pPr>
              <w:widowControl w:val="0"/>
              <w:spacing w:line="276" w:lineRule="auto"/>
              <w:jc w:val="both"/>
              <w:rPr>
                <w:color w:val="000000"/>
                <w:sz w:val="18"/>
                <w:szCs w:val="18"/>
              </w:rPr>
            </w:pPr>
            <w:r>
              <w:rPr>
                <w:color w:val="000000"/>
                <w:sz w:val="18"/>
                <w:szCs w:val="18"/>
              </w:rPr>
              <w:t>Pasta con legumi</w:t>
            </w:r>
          </w:p>
          <w:p w14:paraId="484B5AF6">
            <w:pPr>
              <w:widowControl w:val="0"/>
              <w:spacing w:line="276" w:lineRule="auto"/>
              <w:jc w:val="both"/>
              <w:rPr>
                <w:color w:val="000000"/>
                <w:sz w:val="18"/>
                <w:szCs w:val="18"/>
              </w:rPr>
            </w:pPr>
            <w:r>
              <w:rPr>
                <w:color w:val="000000"/>
                <w:sz w:val="18"/>
                <w:szCs w:val="18"/>
              </w:rPr>
              <w:t xml:space="preserve">Frittata </w:t>
            </w:r>
          </w:p>
          <w:p w14:paraId="5E49FB00">
            <w:pPr>
              <w:widowControl w:val="0"/>
              <w:spacing w:line="276" w:lineRule="auto"/>
              <w:jc w:val="both"/>
            </w:pPr>
            <w:r>
              <w:rPr>
                <w:color w:val="000000"/>
                <w:sz w:val="18"/>
                <w:szCs w:val="18"/>
              </w:rPr>
              <w:t>Verdura cotta o cruda</w:t>
            </w:r>
          </w:p>
          <w:p w14:paraId="1174CD7A">
            <w:pPr>
              <w:widowControl w:val="0"/>
              <w:spacing w:line="276" w:lineRule="auto"/>
              <w:jc w:val="both"/>
            </w:pPr>
            <w:r>
              <w:rPr>
                <w:color w:val="000000"/>
                <w:sz w:val="18"/>
                <w:szCs w:val="18"/>
              </w:rPr>
              <w:t>Pane</w:t>
            </w:r>
          </w:p>
          <w:p w14:paraId="130B3A39">
            <w:pPr>
              <w:widowControl w:val="0"/>
              <w:spacing w:line="276" w:lineRule="auto"/>
              <w:jc w:val="both"/>
            </w:pPr>
          </w:p>
        </w:tc>
      </w:tr>
      <w:tr w14:paraId="684CFF38">
        <w:tblPrEx>
          <w:tblBorders>
            <w:top w:val="single" w:color="000001" w:sz="6" w:space="0"/>
            <w:left w:val="single" w:color="000001" w:sz="6" w:space="0"/>
            <w:bottom w:val="none" w:color="auto" w:sz="0" w:space="0"/>
            <w:right w:val="none" w:color="auto" w:sz="0" w:space="0"/>
            <w:insideH w:val="none" w:color="auto" w:sz="0" w:space="0"/>
            <w:insideV w:val="none" w:color="auto" w:sz="0" w:space="0"/>
          </w:tblBorders>
          <w:tblCellMar>
            <w:top w:w="0" w:type="dxa"/>
            <w:left w:w="2" w:type="dxa"/>
            <w:bottom w:w="0" w:type="dxa"/>
            <w:right w:w="10" w:type="dxa"/>
          </w:tblCellMar>
        </w:tblPrEx>
        <w:trPr>
          <w:trHeight w:val="70" w:hRule="atLeast"/>
        </w:trPr>
        <w:tc>
          <w:tcPr>
            <w:tcW w:w="0" w:type="auto"/>
            <w:tcBorders>
              <w:top w:val="single" w:color="000001" w:sz="6" w:space="0"/>
              <w:left w:val="single" w:color="000001" w:sz="6" w:space="0"/>
              <w:bottom w:val="single" w:color="000001" w:sz="6" w:space="0"/>
            </w:tcBorders>
            <w:shd w:val="clear" w:color="auto" w:fill="auto"/>
            <w:tcMar>
              <w:left w:w="2" w:type="dxa"/>
            </w:tcMar>
            <w:vAlign w:val="center"/>
          </w:tcPr>
          <w:p w14:paraId="0A0263F6">
            <w:pPr>
              <w:widowControl w:val="0"/>
              <w:spacing w:line="276" w:lineRule="auto"/>
              <w:jc w:val="both"/>
            </w:pPr>
            <w:r>
              <w:rPr>
                <w:color w:val="000000"/>
                <w:sz w:val="18"/>
                <w:szCs w:val="18"/>
              </w:rPr>
              <w:t>Gioved</w:t>
            </w:r>
            <w:r>
              <w:rPr>
                <w:rFonts w:ascii="Liberation Serif" w:hAnsi="Liberation Serif" w:cs="Liberation Serif"/>
                <w:color w:val="000000"/>
                <w:sz w:val="18"/>
                <w:szCs w:val="18"/>
              </w:rPr>
              <w:t>ì</w:t>
            </w:r>
          </w:p>
        </w:tc>
        <w:tc>
          <w:tcPr>
            <w:tcW w:w="0" w:type="auto"/>
            <w:tcBorders>
              <w:top w:val="single" w:color="000001" w:sz="6" w:space="0"/>
              <w:left w:val="single" w:color="000001" w:sz="6" w:space="0"/>
              <w:bottom w:val="single" w:color="000001" w:sz="6" w:space="0"/>
            </w:tcBorders>
            <w:shd w:val="clear" w:color="auto" w:fill="auto"/>
            <w:tcMar>
              <w:left w:w="2" w:type="dxa"/>
            </w:tcMar>
          </w:tcPr>
          <w:p w14:paraId="7CAE1D76">
            <w:pPr>
              <w:widowControl w:val="0"/>
              <w:spacing w:line="276" w:lineRule="auto"/>
              <w:jc w:val="both"/>
            </w:pPr>
            <w:r>
              <w:rPr>
                <w:color w:val="000000"/>
                <w:sz w:val="18"/>
                <w:szCs w:val="18"/>
              </w:rPr>
              <w:t>Ore 9.00 Frutta</w:t>
            </w:r>
          </w:p>
          <w:p w14:paraId="7EF8E5A9">
            <w:pPr>
              <w:widowControl w:val="0"/>
              <w:spacing w:line="276" w:lineRule="auto"/>
              <w:jc w:val="both"/>
              <w:rPr>
                <w:color w:val="000000"/>
                <w:sz w:val="18"/>
                <w:szCs w:val="18"/>
              </w:rPr>
            </w:pPr>
            <w:r>
              <w:rPr>
                <w:color w:val="000000"/>
                <w:sz w:val="18"/>
                <w:szCs w:val="18"/>
              </w:rPr>
              <w:t xml:space="preserve">Pasta al burro </w:t>
            </w:r>
          </w:p>
          <w:p w14:paraId="2B35777B">
            <w:pPr>
              <w:widowControl w:val="0"/>
              <w:spacing w:line="276" w:lineRule="auto"/>
              <w:jc w:val="both"/>
              <w:rPr>
                <w:color w:val="000000"/>
                <w:sz w:val="18"/>
                <w:szCs w:val="18"/>
              </w:rPr>
            </w:pPr>
            <w:r>
              <w:rPr>
                <w:color w:val="000000"/>
                <w:sz w:val="18"/>
                <w:szCs w:val="18"/>
              </w:rPr>
              <w:t xml:space="preserve">Frittata con Verdure  </w:t>
            </w:r>
          </w:p>
          <w:p w14:paraId="1C78B2A6">
            <w:pPr>
              <w:widowControl w:val="0"/>
              <w:spacing w:line="276" w:lineRule="auto"/>
              <w:jc w:val="both"/>
              <w:rPr>
                <w:color w:val="000000"/>
                <w:sz w:val="18"/>
                <w:szCs w:val="18"/>
              </w:rPr>
            </w:pPr>
            <w:r>
              <w:rPr>
                <w:color w:val="000000"/>
                <w:sz w:val="18"/>
                <w:szCs w:val="18"/>
              </w:rPr>
              <w:t xml:space="preserve">Verdura cotta o cruda </w:t>
            </w:r>
          </w:p>
          <w:p w14:paraId="754FDA0C">
            <w:pPr>
              <w:widowControl w:val="0"/>
              <w:spacing w:line="276" w:lineRule="auto"/>
              <w:jc w:val="both"/>
            </w:pPr>
            <w:r>
              <w:rPr>
                <w:color w:val="000000"/>
                <w:sz w:val="18"/>
                <w:szCs w:val="18"/>
              </w:rPr>
              <w:t>Pane</w:t>
            </w:r>
          </w:p>
          <w:p w14:paraId="53D8706E">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tcBorders>
            <w:shd w:val="clear" w:color="auto" w:fill="auto"/>
            <w:tcMar>
              <w:left w:w="2" w:type="dxa"/>
            </w:tcMar>
          </w:tcPr>
          <w:p w14:paraId="3CA618CB">
            <w:pPr>
              <w:widowControl w:val="0"/>
              <w:spacing w:line="276" w:lineRule="auto"/>
              <w:jc w:val="both"/>
            </w:pPr>
            <w:r>
              <w:rPr>
                <w:color w:val="000000"/>
                <w:sz w:val="18"/>
                <w:szCs w:val="18"/>
              </w:rPr>
              <w:t>Ore 9.00 Frutta</w:t>
            </w:r>
          </w:p>
          <w:p w14:paraId="08DB335F">
            <w:pPr>
              <w:widowControl w:val="0"/>
              <w:spacing w:line="276" w:lineRule="auto"/>
              <w:jc w:val="both"/>
              <w:rPr>
                <w:color w:val="000000"/>
                <w:sz w:val="18"/>
                <w:szCs w:val="18"/>
              </w:rPr>
            </w:pPr>
            <w:r>
              <w:rPr>
                <w:color w:val="000000"/>
                <w:sz w:val="18"/>
                <w:szCs w:val="18"/>
              </w:rPr>
              <w:t xml:space="preserve">Pasta all’olio </w:t>
            </w:r>
          </w:p>
          <w:p w14:paraId="12A1847C">
            <w:pPr>
              <w:widowControl w:val="0"/>
              <w:spacing w:line="276" w:lineRule="auto"/>
              <w:jc w:val="both"/>
            </w:pPr>
            <w:r>
              <w:rPr>
                <w:color w:val="000000"/>
                <w:sz w:val="18"/>
                <w:szCs w:val="18"/>
              </w:rPr>
              <w:t>Lonza di maiale al forno</w:t>
            </w:r>
          </w:p>
          <w:p w14:paraId="6B5A873F">
            <w:pPr>
              <w:widowControl w:val="0"/>
              <w:spacing w:line="276" w:lineRule="auto"/>
              <w:jc w:val="both"/>
            </w:pPr>
            <w:r>
              <w:rPr>
                <w:color w:val="000000"/>
                <w:sz w:val="18"/>
                <w:szCs w:val="18"/>
              </w:rPr>
              <w:t>Verdura cruda o cotta</w:t>
            </w:r>
          </w:p>
          <w:p w14:paraId="48C93AF4">
            <w:pPr>
              <w:widowControl w:val="0"/>
              <w:spacing w:line="276" w:lineRule="auto"/>
              <w:jc w:val="both"/>
            </w:pPr>
            <w:r>
              <w:rPr>
                <w:color w:val="000000"/>
                <w:sz w:val="18"/>
                <w:szCs w:val="18"/>
              </w:rPr>
              <w:t>Pane</w:t>
            </w:r>
          </w:p>
          <w:p w14:paraId="043E6D8D">
            <w:pPr>
              <w:widowControl w:val="0"/>
              <w:spacing w:line="276" w:lineRule="auto"/>
              <w:jc w:val="both"/>
            </w:pPr>
            <w:r>
              <w:rPr>
                <w:color w:val="000000"/>
                <w:sz w:val="18"/>
                <w:szCs w:val="18"/>
              </w:rPr>
              <w:t xml:space="preserve">  </w:t>
            </w:r>
          </w:p>
          <w:p w14:paraId="27C19BB6">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tcBorders>
            <w:shd w:val="clear" w:color="auto" w:fill="FFFFFF"/>
            <w:tcMar>
              <w:left w:w="2" w:type="dxa"/>
            </w:tcMar>
          </w:tcPr>
          <w:p w14:paraId="72A6C8FA">
            <w:pPr>
              <w:widowControl w:val="0"/>
              <w:spacing w:line="276" w:lineRule="auto"/>
              <w:jc w:val="both"/>
            </w:pPr>
            <w:r>
              <w:rPr>
                <w:color w:val="000000"/>
                <w:sz w:val="18"/>
                <w:szCs w:val="18"/>
              </w:rPr>
              <w:t>Ore 9.00 frutta</w:t>
            </w:r>
          </w:p>
          <w:p w14:paraId="7B7A157A">
            <w:pPr>
              <w:widowControl w:val="0"/>
              <w:spacing w:line="276" w:lineRule="auto"/>
              <w:jc w:val="both"/>
              <w:rPr>
                <w:color w:val="000000"/>
                <w:sz w:val="18"/>
                <w:szCs w:val="18"/>
              </w:rPr>
            </w:pPr>
            <w:r>
              <w:rPr>
                <w:color w:val="000000"/>
                <w:sz w:val="18"/>
                <w:szCs w:val="18"/>
              </w:rPr>
              <w:t xml:space="preserve">Minestra di verdure </w:t>
            </w:r>
          </w:p>
          <w:p w14:paraId="068D0B31">
            <w:pPr>
              <w:widowControl w:val="0"/>
              <w:spacing w:line="276" w:lineRule="auto"/>
              <w:jc w:val="both"/>
              <w:rPr>
                <w:color w:val="000000"/>
                <w:sz w:val="18"/>
                <w:szCs w:val="18"/>
              </w:rPr>
            </w:pPr>
            <w:r>
              <w:rPr>
                <w:color w:val="000000"/>
                <w:sz w:val="18"/>
                <w:szCs w:val="18"/>
              </w:rPr>
              <w:t>Frico</w:t>
            </w:r>
          </w:p>
          <w:p w14:paraId="0A5C247F">
            <w:pPr>
              <w:widowControl w:val="0"/>
              <w:spacing w:line="276" w:lineRule="auto"/>
              <w:jc w:val="both"/>
            </w:pPr>
            <w:r>
              <w:rPr>
                <w:color w:val="000000"/>
                <w:sz w:val="18"/>
                <w:szCs w:val="18"/>
              </w:rPr>
              <w:t xml:space="preserve">Verdura cruda o cotta </w:t>
            </w:r>
          </w:p>
          <w:p w14:paraId="69EE535A">
            <w:pPr>
              <w:widowControl w:val="0"/>
              <w:spacing w:line="276" w:lineRule="auto"/>
              <w:jc w:val="both"/>
            </w:pPr>
            <w:r>
              <w:rPr>
                <w:color w:val="000000"/>
                <w:sz w:val="18"/>
                <w:szCs w:val="18"/>
              </w:rPr>
              <w:t>Pane</w:t>
            </w:r>
          </w:p>
          <w:p w14:paraId="6C6E664E">
            <w:pPr>
              <w:widowControl w:val="0"/>
              <w:spacing w:line="276" w:lineRule="auto"/>
              <w:jc w:val="both"/>
              <w:rPr>
                <w:color w:val="000000"/>
                <w:sz w:val="18"/>
                <w:szCs w:val="18"/>
              </w:rPr>
            </w:pPr>
          </w:p>
          <w:p w14:paraId="0F67CC5F">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right w:val="single" w:color="000001" w:sz="6" w:space="0"/>
            </w:tcBorders>
            <w:shd w:val="clear" w:color="auto" w:fill="auto"/>
            <w:tcMar>
              <w:left w:w="2" w:type="dxa"/>
            </w:tcMar>
          </w:tcPr>
          <w:p w14:paraId="55ED9DAF">
            <w:pPr>
              <w:widowControl w:val="0"/>
              <w:spacing w:line="276" w:lineRule="auto"/>
              <w:jc w:val="both"/>
              <w:rPr>
                <w:color w:val="000000"/>
                <w:sz w:val="18"/>
                <w:szCs w:val="18"/>
              </w:rPr>
            </w:pPr>
            <w:r>
              <w:rPr>
                <w:color w:val="000000"/>
                <w:sz w:val="18"/>
                <w:szCs w:val="18"/>
              </w:rPr>
              <w:t>Ore 9.00 Frutta</w:t>
            </w:r>
          </w:p>
          <w:p w14:paraId="5151BC15">
            <w:pPr>
              <w:widowControl w:val="0"/>
              <w:spacing w:line="276" w:lineRule="auto"/>
              <w:jc w:val="both"/>
            </w:pPr>
            <w:r>
              <w:t>Riso con verdure</w:t>
            </w:r>
          </w:p>
          <w:p w14:paraId="26A108CA">
            <w:pPr>
              <w:widowControl w:val="0"/>
              <w:spacing w:line="276" w:lineRule="auto"/>
              <w:jc w:val="both"/>
            </w:pPr>
            <w:r>
              <w:t xml:space="preserve">Formaggio </w:t>
            </w:r>
          </w:p>
          <w:p w14:paraId="39067940">
            <w:pPr>
              <w:widowControl w:val="0"/>
              <w:spacing w:line="276" w:lineRule="auto"/>
              <w:jc w:val="both"/>
            </w:pPr>
            <w:r>
              <w:rPr>
                <w:color w:val="000000"/>
                <w:sz w:val="18"/>
                <w:szCs w:val="18"/>
              </w:rPr>
              <w:t xml:space="preserve">Verdura cruda o cotta </w:t>
            </w:r>
          </w:p>
          <w:p w14:paraId="20DE77E1">
            <w:pPr>
              <w:widowControl w:val="0"/>
              <w:spacing w:line="276" w:lineRule="auto"/>
              <w:jc w:val="both"/>
            </w:pPr>
            <w:r>
              <w:rPr>
                <w:color w:val="000000"/>
                <w:sz w:val="18"/>
                <w:szCs w:val="18"/>
              </w:rPr>
              <w:t>Pane</w:t>
            </w:r>
          </w:p>
          <w:p w14:paraId="663BE5AE">
            <w:pPr>
              <w:widowControl w:val="0"/>
              <w:spacing w:line="276" w:lineRule="auto"/>
              <w:jc w:val="both"/>
              <w:rPr>
                <w:color w:val="000000"/>
                <w:sz w:val="18"/>
                <w:szCs w:val="18"/>
              </w:rPr>
            </w:pPr>
          </w:p>
          <w:p w14:paraId="7CA61017">
            <w:pPr>
              <w:widowControl w:val="0"/>
              <w:spacing w:line="276" w:lineRule="auto"/>
              <w:jc w:val="both"/>
              <w:rPr>
                <w:color w:val="000000"/>
                <w:sz w:val="18"/>
                <w:szCs w:val="18"/>
              </w:rPr>
            </w:pPr>
          </w:p>
        </w:tc>
      </w:tr>
      <w:tr w14:paraId="03D65A80">
        <w:tblPrEx>
          <w:tblBorders>
            <w:top w:val="single" w:color="000001" w:sz="6" w:space="0"/>
            <w:left w:val="single" w:color="000001" w:sz="6" w:space="0"/>
            <w:bottom w:val="none" w:color="auto" w:sz="0" w:space="0"/>
            <w:right w:val="none" w:color="auto" w:sz="0" w:space="0"/>
            <w:insideH w:val="none" w:color="auto" w:sz="0" w:space="0"/>
            <w:insideV w:val="none" w:color="auto" w:sz="0" w:space="0"/>
          </w:tblBorders>
          <w:tblCellMar>
            <w:top w:w="0" w:type="dxa"/>
            <w:left w:w="2" w:type="dxa"/>
            <w:bottom w:w="0" w:type="dxa"/>
            <w:right w:w="10" w:type="dxa"/>
          </w:tblCellMar>
        </w:tblPrEx>
        <w:trPr>
          <w:trHeight w:val="70" w:hRule="atLeast"/>
        </w:trPr>
        <w:tc>
          <w:tcPr>
            <w:tcW w:w="0" w:type="auto"/>
            <w:tcBorders>
              <w:top w:val="single" w:color="000001" w:sz="6" w:space="0"/>
              <w:left w:val="single" w:color="000001" w:sz="6" w:space="0"/>
              <w:bottom w:val="single" w:color="000001" w:sz="6" w:space="0"/>
            </w:tcBorders>
            <w:shd w:val="clear" w:color="auto" w:fill="auto"/>
            <w:tcMar>
              <w:left w:w="2" w:type="dxa"/>
            </w:tcMar>
            <w:vAlign w:val="center"/>
          </w:tcPr>
          <w:p w14:paraId="3AD98E99">
            <w:pPr>
              <w:widowControl w:val="0"/>
              <w:spacing w:line="276" w:lineRule="auto"/>
              <w:jc w:val="both"/>
            </w:pPr>
            <w:r>
              <w:rPr>
                <w:color w:val="000000"/>
                <w:sz w:val="18"/>
                <w:szCs w:val="18"/>
              </w:rPr>
              <w:t>Venerd</w:t>
            </w:r>
            <w:r>
              <w:rPr>
                <w:rFonts w:ascii="Liberation Serif" w:hAnsi="Liberation Serif" w:cs="Liberation Serif"/>
                <w:color w:val="000000"/>
                <w:sz w:val="18"/>
                <w:szCs w:val="18"/>
              </w:rPr>
              <w:t>ì</w:t>
            </w:r>
          </w:p>
        </w:tc>
        <w:tc>
          <w:tcPr>
            <w:tcW w:w="0" w:type="auto"/>
            <w:tcBorders>
              <w:top w:val="single" w:color="000001" w:sz="6" w:space="0"/>
              <w:left w:val="single" w:color="000001" w:sz="6" w:space="0"/>
              <w:bottom w:val="single" w:color="000001" w:sz="6" w:space="0"/>
            </w:tcBorders>
            <w:shd w:val="clear" w:color="auto" w:fill="auto"/>
            <w:tcMar>
              <w:left w:w="2" w:type="dxa"/>
            </w:tcMar>
          </w:tcPr>
          <w:p w14:paraId="1AFA31B5">
            <w:pPr>
              <w:widowControl w:val="0"/>
              <w:spacing w:line="276" w:lineRule="auto"/>
              <w:jc w:val="both"/>
            </w:pPr>
            <w:r>
              <w:rPr>
                <w:color w:val="000000"/>
                <w:sz w:val="18"/>
                <w:szCs w:val="18"/>
              </w:rPr>
              <w:t>Ore 9.00  Yogurt</w:t>
            </w:r>
          </w:p>
          <w:p w14:paraId="33FE07AF">
            <w:pPr>
              <w:widowControl w:val="0"/>
              <w:spacing w:line="276" w:lineRule="auto"/>
              <w:jc w:val="both"/>
            </w:pPr>
            <w:r>
              <w:rPr>
                <w:color w:val="000000"/>
                <w:sz w:val="18"/>
                <w:szCs w:val="18"/>
              </w:rPr>
              <w:t>Pasta alla parmigiana</w:t>
            </w:r>
          </w:p>
          <w:p w14:paraId="1AA40197">
            <w:pPr>
              <w:widowControl w:val="0"/>
              <w:spacing w:line="276" w:lineRule="auto"/>
              <w:jc w:val="both"/>
            </w:pPr>
            <w:r>
              <w:rPr>
                <w:color w:val="000000"/>
                <w:sz w:val="18"/>
                <w:szCs w:val="18"/>
              </w:rPr>
              <w:t>Trota al forno</w:t>
            </w:r>
          </w:p>
          <w:p w14:paraId="6205A7DA">
            <w:pPr>
              <w:widowControl w:val="0"/>
              <w:spacing w:line="276" w:lineRule="auto"/>
              <w:jc w:val="both"/>
            </w:pPr>
            <w:r>
              <w:rPr>
                <w:color w:val="000000"/>
                <w:sz w:val="18"/>
                <w:szCs w:val="18"/>
              </w:rPr>
              <w:t>Verdura cruda o cotta</w:t>
            </w:r>
          </w:p>
          <w:p w14:paraId="54749003">
            <w:pPr>
              <w:widowControl w:val="0"/>
              <w:spacing w:line="276" w:lineRule="auto"/>
              <w:jc w:val="both"/>
            </w:pPr>
            <w:r>
              <w:rPr>
                <w:color w:val="000000"/>
                <w:sz w:val="18"/>
                <w:szCs w:val="18"/>
              </w:rPr>
              <w:t>Pane</w:t>
            </w:r>
          </w:p>
          <w:p w14:paraId="59CA72F3">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tcBorders>
            <w:shd w:val="clear" w:color="auto" w:fill="auto"/>
            <w:tcMar>
              <w:left w:w="2" w:type="dxa"/>
            </w:tcMar>
          </w:tcPr>
          <w:p w14:paraId="3D5893D9">
            <w:pPr>
              <w:widowControl w:val="0"/>
              <w:spacing w:line="276" w:lineRule="auto"/>
              <w:jc w:val="both"/>
            </w:pPr>
            <w:r>
              <w:rPr>
                <w:color w:val="000000"/>
                <w:sz w:val="18"/>
                <w:szCs w:val="18"/>
              </w:rPr>
              <w:t>Ore 9.00 Yogurt</w:t>
            </w:r>
          </w:p>
          <w:p w14:paraId="2638BF2E">
            <w:pPr>
              <w:widowControl w:val="0"/>
              <w:spacing w:line="276" w:lineRule="auto"/>
              <w:jc w:val="both"/>
              <w:rPr>
                <w:color w:val="000000"/>
                <w:sz w:val="18"/>
                <w:szCs w:val="18"/>
              </w:rPr>
            </w:pPr>
            <w:r>
              <w:rPr>
                <w:color w:val="000000"/>
                <w:sz w:val="18"/>
                <w:szCs w:val="18"/>
              </w:rPr>
              <w:t xml:space="preserve">Riso alla milanese </w:t>
            </w:r>
          </w:p>
          <w:p w14:paraId="62071840">
            <w:pPr>
              <w:widowControl w:val="0"/>
              <w:spacing w:line="276" w:lineRule="auto"/>
              <w:jc w:val="both"/>
            </w:pPr>
            <w:r>
              <w:rPr>
                <w:color w:val="000000"/>
                <w:sz w:val="18"/>
                <w:szCs w:val="18"/>
              </w:rPr>
              <w:t>Platessa al forno</w:t>
            </w:r>
          </w:p>
          <w:p w14:paraId="39CF9FE1">
            <w:pPr>
              <w:widowControl w:val="0"/>
              <w:spacing w:line="276" w:lineRule="auto"/>
              <w:jc w:val="both"/>
            </w:pPr>
            <w:r>
              <w:rPr>
                <w:color w:val="000000"/>
                <w:sz w:val="18"/>
                <w:szCs w:val="18"/>
              </w:rPr>
              <w:t>Verdura cruda o cotta</w:t>
            </w:r>
          </w:p>
          <w:p w14:paraId="3C5CCEBE">
            <w:pPr>
              <w:widowControl w:val="0"/>
              <w:spacing w:line="276" w:lineRule="auto"/>
              <w:jc w:val="both"/>
            </w:pPr>
            <w:r>
              <w:rPr>
                <w:color w:val="000000"/>
                <w:sz w:val="18"/>
                <w:szCs w:val="18"/>
              </w:rPr>
              <w:t>Pane</w:t>
            </w:r>
          </w:p>
          <w:p w14:paraId="25DB2DAE">
            <w:pPr>
              <w:widowControl w:val="0"/>
              <w:spacing w:line="276" w:lineRule="auto"/>
              <w:jc w:val="both"/>
            </w:pPr>
          </w:p>
          <w:p w14:paraId="03D9CDDA">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tcBorders>
            <w:shd w:val="clear" w:color="auto" w:fill="FFFFFF"/>
            <w:tcMar>
              <w:left w:w="2" w:type="dxa"/>
            </w:tcMar>
          </w:tcPr>
          <w:p w14:paraId="05323132">
            <w:pPr>
              <w:widowControl w:val="0"/>
              <w:spacing w:line="276" w:lineRule="auto"/>
              <w:jc w:val="both"/>
            </w:pPr>
            <w:r>
              <w:rPr>
                <w:color w:val="000000"/>
                <w:sz w:val="18"/>
                <w:szCs w:val="18"/>
              </w:rPr>
              <w:t>Ore 9.00 Yogurt</w:t>
            </w:r>
          </w:p>
          <w:p w14:paraId="69F3978C">
            <w:pPr>
              <w:widowControl w:val="0"/>
              <w:spacing w:line="276" w:lineRule="auto"/>
              <w:jc w:val="both"/>
            </w:pPr>
            <w:r>
              <w:rPr>
                <w:color w:val="000000"/>
                <w:sz w:val="18"/>
                <w:szCs w:val="18"/>
              </w:rPr>
              <w:t xml:space="preserve">Riso alla parmigiana </w:t>
            </w:r>
          </w:p>
          <w:p w14:paraId="07416248">
            <w:pPr>
              <w:widowControl w:val="0"/>
              <w:spacing w:line="276" w:lineRule="auto"/>
              <w:jc w:val="both"/>
            </w:pPr>
            <w:r>
              <w:rPr>
                <w:color w:val="000000"/>
                <w:sz w:val="18"/>
                <w:szCs w:val="18"/>
              </w:rPr>
              <w:t xml:space="preserve">Polpette di Pesce </w:t>
            </w:r>
          </w:p>
          <w:p w14:paraId="35312350">
            <w:pPr>
              <w:widowControl w:val="0"/>
              <w:spacing w:line="276" w:lineRule="auto"/>
              <w:jc w:val="both"/>
            </w:pPr>
            <w:r>
              <w:rPr>
                <w:color w:val="000000"/>
                <w:sz w:val="18"/>
                <w:szCs w:val="18"/>
              </w:rPr>
              <w:t xml:space="preserve">Verdura cruda o cotta </w:t>
            </w:r>
          </w:p>
          <w:p w14:paraId="3D83F930">
            <w:pPr>
              <w:widowControl w:val="0"/>
              <w:spacing w:line="276" w:lineRule="auto"/>
              <w:jc w:val="both"/>
            </w:pPr>
            <w:r>
              <w:rPr>
                <w:color w:val="000000"/>
                <w:sz w:val="18"/>
                <w:szCs w:val="18"/>
              </w:rPr>
              <w:t>Pane</w:t>
            </w:r>
          </w:p>
          <w:p w14:paraId="0FE37C50">
            <w:pPr>
              <w:widowControl w:val="0"/>
              <w:spacing w:line="276" w:lineRule="auto"/>
              <w:jc w:val="both"/>
              <w:rPr>
                <w:color w:val="000000"/>
                <w:sz w:val="18"/>
                <w:szCs w:val="18"/>
              </w:rPr>
            </w:pPr>
          </w:p>
        </w:tc>
        <w:tc>
          <w:tcPr>
            <w:tcW w:w="0" w:type="auto"/>
            <w:tcBorders>
              <w:top w:val="single" w:color="000001" w:sz="6" w:space="0"/>
              <w:left w:val="single" w:color="000001" w:sz="6" w:space="0"/>
              <w:bottom w:val="single" w:color="000001" w:sz="6" w:space="0"/>
              <w:right w:val="single" w:color="000001" w:sz="6" w:space="0"/>
            </w:tcBorders>
            <w:shd w:val="clear" w:color="auto" w:fill="auto"/>
            <w:tcMar>
              <w:left w:w="2" w:type="dxa"/>
            </w:tcMar>
          </w:tcPr>
          <w:p w14:paraId="51BE1D44">
            <w:pPr>
              <w:widowControl w:val="0"/>
              <w:spacing w:line="276" w:lineRule="auto"/>
              <w:jc w:val="both"/>
            </w:pPr>
            <w:r>
              <w:rPr>
                <w:color w:val="000000"/>
                <w:sz w:val="18"/>
                <w:szCs w:val="18"/>
              </w:rPr>
              <w:t>Ore 9.00 Yogurt</w:t>
            </w:r>
          </w:p>
          <w:p w14:paraId="390BCB15">
            <w:pPr>
              <w:widowControl w:val="0"/>
              <w:spacing w:line="276" w:lineRule="auto"/>
              <w:jc w:val="both"/>
              <w:rPr>
                <w:color w:val="000000"/>
                <w:sz w:val="18"/>
                <w:szCs w:val="18"/>
              </w:rPr>
            </w:pPr>
            <w:r>
              <w:rPr>
                <w:color w:val="000000"/>
                <w:sz w:val="18"/>
                <w:szCs w:val="18"/>
              </w:rPr>
              <w:t xml:space="preserve"> Pasta al pomodoro </w:t>
            </w:r>
          </w:p>
          <w:p w14:paraId="065CC992">
            <w:pPr>
              <w:widowControl w:val="0"/>
              <w:spacing w:line="276" w:lineRule="auto"/>
              <w:jc w:val="both"/>
              <w:rPr>
                <w:color w:val="000000"/>
                <w:sz w:val="18"/>
                <w:szCs w:val="18"/>
              </w:rPr>
            </w:pPr>
            <w:r>
              <w:rPr>
                <w:color w:val="000000"/>
                <w:sz w:val="18"/>
                <w:szCs w:val="18"/>
              </w:rPr>
              <w:t>Filetto di merluzzo al forno</w:t>
            </w:r>
          </w:p>
          <w:p w14:paraId="545D77EC">
            <w:pPr>
              <w:widowControl w:val="0"/>
              <w:spacing w:line="276" w:lineRule="auto"/>
              <w:jc w:val="both"/>
            </w:pPr>
            <w:r>
              <w:rPr>
                <w:color w:val="000000"/>
                <w:sz w:val="18"/>
                <w:szCs w:val="18"/>
              </w:rPr>
              <w:t>Verdura cotta o cruda</w:t>
            </w:r>
          </w:p>
          <w:p w14:paraId="6CFE7EC5">
            <w:pPr>
              <w:widowControl w:val="0"/>
              <w:spacing w:line="276" w:lineRule="auto"/>
              <w:jc w:val="both"/>
            </w:pPr>
            <w:r>
              <w:rPr>
                <w:color w:val="000000"/>
                <w:sz w:val="18"/>
                <w:szCs w:val="18"/>
              </w:rPr>
              <w:t>Pane</w:t>
            </w:r>
          </w:p>
          <w:p w14:paraId="1542099F">
            <w:pPr>
              <w:widowControl w:val="0"/>
              <w:spacing w:line="276" w:lineRule="auto"/>
              <w:jc w:val="both"/>
            </w:pPr>
          </w:p>
        </w:tc>
      </w:tr>
    </w:tbl>
    <w:p w14:paraId="45B89123">
      <w:pPr>
        <w:widowControl w:val="0"/>
        <w:spacing w:line="276" w:lineRule="auto"/>
        <w:jc w:val="both"/>
      </w:pPr>
      <w:r>
        <w:rPr>
          <w:sz w:val="20"/>
          <w:szCs w:val="20"/>
        </w:rPr>
        <w:t xml:space="preserve">Grammature e scelta materie prime si riferiscono alle linee guida per la </w:t>
      </w:r>
      <w:r>
        <w:rPr>
          <w:rFonts w:ascii="Liberation Serif" w:hAnsi="Liberation Serif" w:cs="Liberation Serif"/>
          <w:sz w:val="20"/>
          <w:szCs w:val="20"/>
        </w:rPr>
        <w:t>“</w:t>
      </w:r>
      <w:r>
        <w:rPr>
          <w:sz w:val="20"/>
          <w:szCs w:val="20"/>
        </w:rPr>
        <w:t>Ristorazione Collettiva</w:t>
      </w:r>
      <w:r>
        <w:rPr>
          <w:rFonts w:ascii="Liberation Serif" w:hAnsi="Liberation Serif" w:cs="Liberation Serif"/>
          <w:sz w:val="20"/>
          <w:szCs w:val="20"/>
        </w:rPr>
        <w:t>”</w:t>
      </w:r>
      <w:r>
        <w:rPr>
          <w:sz w:val="20"/>
          <w:szCs w:val="20"/>
        </w:rPr>
        <w:t xml:space="preserve"> F. V. G.</w:t>
      </w:r>
      <w:r>
        <w:rPr>
          <w:rFonts w:ascii="Liberation Serif" w:hAnsi="Liberation Serif" w:cs="Liberation Serif"/>
          <w:sz w:val="20"/>
          <w:szCs w:val="20"/>
        </w:rPr>
        <w:t>”</w:t>
      </w:r>
    </w:p>
    <w:p w14:paraId="76DED733">
      <w:pPr>
        <w:widowControl w:val="0"/>
        <w:spacing w:line="276" w:lineRule="auto"/>
        <w:jc w:val="both"/>
        <w:rPr>
          <w:sz w:val="20"/>
          <w:szCs w:val="20"/>
        </w:rPr>
      </w:pPr>
      <w:r>
        <w:rPr>
          <w:sz w:val="20"/>
          <w:szCs w:val="20"/>
        </w:rPr>
        <w:t>La scelta del pesce varia tra : merluzzo, halibut, platessa, hamburger di trota. La scelta della carne varia tra : manzo macinato ,pollo, tacchino , lonza di maiale, manzo magro.</w:t>
      </w:r>
    </w:p>
    <w:p w14:paraId="47255ACE">
      <w:pPr>
        <w:widowControl w:val="0"/>
        <w:spacing w:line="276" w:lineRule="auto"/>
        <w:jc w:val="both"/>
        <w:rPr>
          <w:sz w:val="20"/>
          <w:szCs w:val="20"/>
        </w:rPr>
      </w:pPr>
      <w:r>
        <w:rPr>
          <w:sz w:val="20"/>
          <w:szCs w:val="20"/>
        </w:rPr>
        <w:t>Le merende del pomeriggio distribuita alle ore 15.00 saranno alternate tra i seguenti alimenti: frutta ,pane speciale ,torta, biscotti .</w:t>
      </w:r>
    </w:p>
    <w:p w14:paraId="4BC5F98F">
      <w:pPr>
        <w:widowControl w:val="0"/>
        <w:spacing w:line="276" w:lineRule="auto"/>
        <w:jc w:val="both"/>
      </w:pPr>
      <w:r>
        <w:rPr>
          <w:sz w:val="20"/>
          <w:szCs w:val="20"/>
        </w:rPr>
        <w:t>Le informazioni relative agli allergeni ai sensi della legge Reg. Ue 1169/2011, rivolgersi in cucina .</w:t>
      </w:r>
    </w:p>
    <w:p w14:paraId="3118AEDC"/>
    <w:p w14:paraId="3B1AD010">
      <w:pPr>
        <w:pStyle w:val="26"/>
        <w:spacing w:line="276" w:lineRule="auto"/>
        <w:rPr>
          <w:rFonts w:ascii="Comic Sans MS" w:hAnsi="Comic Sans MS" w:cs="Arial"/>
          <w:lang w:eastAsia="it-IT"/>
        </w:rPr>
      </w:pPr>
    </w:p>
    <w:p w14:paraId="09FD050C">
      <w:pPr>
        <w:spacing w:line="276" w:lineRule="auto"/>
        <w:rPr>
          <w:rFonts w:ascii="Comic Sans MS" w:hAnsi="Comic Sans MS" w:cs="Arial"/>
          <w:lang w:eastAsia="it-IT"/>
        </w:rPr>
      </w:pPr>
      <w:r>
        <w:rPr>
          <w:rFonts w:ascii="Comic Sans MS" w:hAnsi="Comic Sans MS" w:cs="Arial"/>
          <w:lang w:eastAsia="it-IT"/>
        </w:rPr>
        <w:t>Cervignano del Friuli</w:t>
      </w:r>
      <w:r>
        <w:rPr>
          <w:rFonts w:hint="default" w:ascii="Comic Sans MS" w:hAnsi="Comic Sans MS" w:cs="Arial"/>
          <w:lang w:val="en-US" w:eastAsia="it-IT"/>
        </w:rPr>
        <w:t>,</w:t>
      </w:r>
      <w:r>
        <w:rPr>
          <w:rFonts w:ascii="Comic Sans MS" w:hAnsi="Comic Sans MS" w:cs="Arial"/>
          <w:lang w:eastAsia="it-IT"/>
        </w:rPr>
        <w:t xml:space="preserve"> </w:t>
      </w:r>
    </w:p>
    <w:p w14:paraId="5705C7F0">
      <w:pPr>
        <w:spacing w:line="276" w:lineRule="auto"/>
        <w:rPr>
          <w:rFonts w:hint="default" w:ascii="Comic Sans MS" w:hAnsi="Comic Sans MS" w:cs="Arial"/>
          <w:lang w:val="en-US" w:eastAsia="it-IT"/>
        </w:rPr>
      </w:pPr>
      <w:r>
        <w:rPr>
          <w:rFonts w:ascii="Comic Sans MS" w:hAnsi="Comic Sans MS" w:cs="Arial"/>
          <w:lang w:eastAsia="it-IT"/>
        </w:rPr>
        <w:t xml:space="preserve">Letto ed approvato il </w:t>
      </w:r>
      <w:r>
        <w:rPr>
          <w:rFonts w:hint="default" w:ascii="Comic Sans MS" w:hAnsi="Comic Sans MS" w:cs="Arial"/>
          <w:lang w:val="en-US" w:eastAsia="it-IT"/>
        </w:rPr>
        <w:t>02</w:t>
      </w:r>
      <w:r>
        <w:rPr>
          <w:rFonts w:ascii="Comic Sans MS" w:hAnsi="Comic Sans MS" w:cs="Arial"/>
          <w:lang w:eastAsia="it-IT"/>
        </w:rPr>
        <w:t>/</w:t>
      </w:r>
      <w:r>
        <w:rPr>
          <w:rFonts w:hint="default" w:ascii="Comic Sans MS" w:hAnsi="Comic Sans MS" w:cs="Arial"/>
          <w:lang w:val="en-US" w:eastAsia="it-IT"/>
        </w:rPr>
        <w:t>09</w:t>
      </w:r>
      <w:r>
        <w:rPr>
          <w:rFonts w:ascii="Comic Sans MS" w:hAnsi="Comic Sans MS" w:cs="Arial"/>
          <w:lang w:eastAsia="it-IT"/>
        </w:rPr>
        <w:t>/202</w:t>
      </w:r>
      <w:r>
        <w:rPr>
          <w:rFonts w:hint="default" w:ascii="Comic Sans MS" w:hAnsi="Comic Sans MS" w:cs="Arial"/>
          <w:lang w:val="en-US" w:eastAsia="it-IT"/>
        </w:rPr>
        <w:t>4</w:t>
      </w:r>
      <w:r>
        <w:rPr>
          <w:rFonts w:ascii="Comic Sans MS" w:hAnsi="Comic Sans MS" w:cs="Arial"/>
          <w:lang w:eastAsia="it-IT"/>
        </w:rPr>
        <w:t xml:space="preserve"> </w:t>
      </w:r>
      <w:r>
        <w:rPr>
          <w:rFonts w:hint="default" w:ascii="Comic Sans MS" w:hAnsi="Comic Sans MS" w:cs="Arial"/>
          <w:lang w:val="en-US" w:eastAsia="it-IT"/>
        </w:rPr>
        <w:t xml:space="preserve"> in collegio docenti </w:t>
      </w:r>
    </w:p>
    <w:p w14:paraId="7A71737D">
      <w:pPr>
        <w:spacing w:line="276" w:lineRule="auto"/>
        <w:rPr>
          <w:rFonts w:hint="default" w:ascii="Comic Sans MS" w:hAnsi="Comic Sans MS" w:cs="Arial"/>
          <w:lang w:val="en-US" w:eastAsia="it-IT"/>
        </w:rPr>
      </w:pPr>
      <w:r>
        <w:rPr>
          <w:rFonts w:hint="default" w:ascii="Comic Sans MS" w:hAnsi="Comic Sans MS" w:cs="Arial"/>
          <w:lang w:val="en-US" w:eastAsia="it-IT"/>
        </w:rPr>
        <w:t>Letto ed approvato il 29/10/24 in intersezione con il rappresentante legale</w:t>
      </w:r>
    </w:p>
    <w:p w14:paraId="461AA430">
      <w:pPr>
        <w:pStyle w:val="26"/>
        <w:spacing w:line="276" w:lineRule="auto"/>
        <w:rPr>
          <w:rFonts w:ascii="Comic Sans MS" w:hAnsi="Comic Sans MS" w:cs="Arial"/>
          <w:lang w:eastAsia="it-IT"/>
        </w:rPr>
      </w:pPr>
    </w:p>
    <w:p w14:paraId="18A1C133">
      <w:pPr>
        <w:pStyle w:val="26"/>
        <w:spacing w:line="276" w:lineRule="auto"/>
        <w:rPr>
          <w:rFonts w:ascii="Comic Sans MS" w:hAnsi="Comic Sans MS" w:cs="Arial"/>
          <w:lang w:eastAsia="it-IT"/>
        </w:rPr>
      </w:pPr>
    </w:p>
    <w:p w14:paraId="562CB901">
      <w:pPr>
        <w:pStyle w:val="26"/>
        <w:spacing w:line="276" w:lineRule="auto"/>
        <w:rPr>
          <w:rFonts w:ascii="Comic Sans MS" w:hAnsi="Comic Sans MS" w:cs="Arial"/>
          <w:lang w:eastAsia="it-IT"/>
        </w:rPr>
      </w:pPr>
    </w:p>
    <w:p w14:paraId="38E79BD3">
      <w:pPr>
        <w:tabs>
          <w:tab w:val="left" w:pos="2256"/>
        </w:tabs>
        <w:rPr>
          <w:rFonts w:ascii="Comic Sans MS" w:hAnsi="Comic Sans MS"/>
          <w:sz w:val="28"/>
        </w:rPr>
      </w:pPr>
    </w:p>
    <w:sectPr>
      <w:footerReference r:id="rId5" w:type="default"/>
      <w:pgSz w:w="11906" w:h="16838"/>
      <w:pgMar w:top="851" w:right="1134" w:bottom="1418" w:left="1134" w:header="709" w:footer="709" w:gutter="0"/>
      <w:pgNumType w:start="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ndale Sans UI">
    <w:altName w:val="Times New Roman"/>
    <w:panose1 w:val="00000000000000000000"/>
    <w:charset w:val="00"/>
    <w:family w:val="auto"/>
    <w:pitch w:val="default"/>
    <w:sig w:usb0="00000000" w:usb1="00000000" w:usb2="00000000" w:usb3="00000000" w:csb0="00000000" w:csb1="00000000"/>
  </w:font>
  <w:font w:name="Tempus Sans ITC">
    <w:panose1 w:val="04020404030D07020202"/>
    <w:charset w:val="00"/>
    <w:family w:val="auto"/>
    <w:pitch w:val="default"/>
    <w:sig w:usb0="00000003" w:usb1="00000000" w:usb2="00000000" w:usb3="00000000" w:csb0="20000001" w:csb1="00000000"/>
  </w:font>
  <w:font w:name="Comic Sans MS">
    <w:panose1 w:val="030F0702030302020204"/>
    <w:charset w:val="00"/>
    <w:family w:val="script"/>
    <w:pitch w:val="default"/>
    <w:sig w:usb0="00000287" w:usb1="00000013" w:usb2="00000000" w:usb3="00000000" w:csb0="2000009F" w:csb1="0000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0"/>
    <w:family w:val="swiss"/>
    <w:pitch w:val="default"/>
    <w:sig w:usb0="FFFFFFFF" w:usb1="E9FFFFFF" w:usb2="0000003F" w:usb3="00000000" w:csb0="603F01FF" w:csb1="FFFF0000"/>
  </w:font>
  <w:font w:name="Forte">
    <w:panose1 w:val="03060902040502070203"/>
    <w:charset w:val="00"/>
    <w:family w:val="script"/>
    <w:pitch w:val="default"/>
    <w:sig w:usb0="00000003" w:usb1="00000000" w:usb2="00000000" w:usb3="00000000" w:csb0="20000001" w:csb1="00000000"/>
  </w:font>
  <w:font w:name="Book Antiqua">
    <w:panose1 w:val="02040602050305030304"/>
    <w:charset w:val="00"/>
    <w:family w:val="roman"/>
    <w:pitch w:val="default"/>
    <w:sig w:usb0="00000287" w:usb1="00000000" w:usb2="00000000" w:usb3="00000000" w:csb0="2000009F" w:csb1="DFD70000"/>
  </w:font>
  <w:font w:name="Mangal">
    <w:altName w:val="Segoe Print"/>
    <w:panose1 w:val="00000400000000000000"/>
    <w:charset w:val="00"/>
    <w:family w:val="roman"/>
    <w:pitch w:val="default"/>
    <w:sig w:usb0="00000000" w:usb1="00000000" w:usb2="00000000" w:usb3="00000000" w:csb0="00000001" w:csb1="00000000"/>
  </w:font>
  <w:font w:name="OpenSymbol">
    <w:altName w:val="Arial Unicode MS"/>
    <w:panose1 w:val="00000000000000000000"/>
    <w:charset w:val="00"/>
    <w:family w:val="auto"/>
    <w:pitch w:val="default"/>
    <w:sig w:usb0="00000000" w:usb1="00000000" w:usb2="00000000" w:usb3="00000000" w:csb0="00000001" w:csb1="00000000"/>
  </w:font>
  <w:font w:name="Liberation Serif">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8778344"/>
      <w:docPartObj>
        <w:docPartGallery w:val="autotext"/>
      </w:docPartObj>
    </w:sdtPr>
    <w:sdtContent>
      <w:p w14:paraId="403247B3">
        <w:pPr>
          <w:pStyle w:val="12"/>
          <w:jc w:val="right"/>
        </w:pPr>
        <w:r>
          <w:fldChar w:fldCharType="begin"/>
        </w:r>
        <w:r>
          <w:instrText xml:space="preserve">PAGE   \* MERGEFORMAT</w:instrText>
        </w:r>
        <w:r>
          <w:fldChar w:fldCharType="separate"/>
        </w:r>
        <w:r>
          <w:t>1</w:t>
        </w:r>
        <w:r>
          <w:fldChar w:fldCharType="end"/>
        </w:r>
      </w:p>
    </w:sdtContent>
  </w:sdt>
  <w:p w14:paraId="3BA92876">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00000001"/>
    <w:multiLevelType w:val="multilevel"/>
    <w:tmpl w:val="00000001"/>
    <w:lvl w:ilvl="0" w:tentative="0">
      <w:start w:val="1"/>
      <w:numFmt w:val="none"/>
      <w:pStyle w:val="2"/>
      <w:suff w:val="nothing"/>
      <w:lvlText w:val=""/>
      <w:lvlJc w:val="left"/>
      <w:pPr>
        <w:tabs>
          <w:tab w:val="left" w:pos="0"/>
        </w:tabs>
        <w:ind w:left="432" w:hanging="432"/>
      </w:pPr>
    </w:lvl>
    <w:lvl w:ilvl="1" w:tentative="0">
      <w:start w:val="1"/>
      <w:numFmt w:val="none"/>
      <w:pStyle w:val="3"/>
      <w:suff w:val="nothing"/>
      <w:lvlText w:val=""/>
      <w:lvlJc w:val="left"/>
      <w:pPr>
        <w:tabs>
          <w:tab w:val="left" w:pos="0"/>
        </w:tabs>
        <w:ind w:left="576" w:hanging="576"/>
      </w:pPr>
    </w:lvl>
    <w:lvl w:ilvl="2" w:tentative="0">
      <w:start w:val="1"/>
      <w:numFmt w:val="none"/>
      <w:suff w:val="nothing"/>
      <w:lvlText w:val=""/>
      <w:lvlJc w:val="left"/>
      <w:pPr>
        <w:tabs>
          <w:tab w:val="left" w:pos="0"/>
        </w:tabs>
        <w:ind w:left="720" w:hanging="720"/>
      </w:pPr>
    </w:lvl>
    <w:lvl w:ilvl="3" w:tentative="0">
      <w:start w:val="1"/>
      <w:numFmt w:val="none"/>
      <w:suff w:val="nothing"/>
      <w:lvlText w:val=""/>
      <w:lvlJc w:val="left"/>
      <w:pPr>
        <w:tabs>
          <w:tab w:val="left" w:pos="0"/>
        </w:tabs>
        <w:ind w:left="864" w:hanging="864"/>
      </w:pPr>
    </w:lvl>
    <w:lvl w:ilvl="4" w:tentative="0">
      <w:start w:val="1"/>
      <w:numFmt w:val="none"/>
      <w:suff w:val="nothing"/>
      <w:lvlText w:val=""/>
      <w:lvlJc w:val="left"/>
      <w:pPr>
        <w:tabs>
          <w:tab w:val="left" w:pos="0"/>
        </w:tabs>
        <w:ind w:left="1008" w:hanging="1008"/>
      </w:pPr>
    </w:lvl>
    <w:lvl w:ilvl="5" w:tentative="0">
      <w:start w:val="1"/>
      <w:numFmt w:val="none"/>
      <w:suff w:val="nothing"/>
      <w:lvlText w:val=""/>
      <w:lvlJc w:val="left"/>
      <w:pPr>
        <w:tabs>
          <w:tab w:val="left" w:pos="0"/>
        </w:tabs>
        <w:ind w:left="1152" w:hanging="1152"/>
      </w:pPr>
    </w:lvl>
    <w:lvl w:ilvl="6" w:tentative="0">
      <w:start w:val="1"/>
      <w:numFmt w:val="none"/>
      <w:suff w:val="nothing"/>
      <w:lvlText w:val=""/>
      <w:lvlJc w:val="left"/>
      <w:pPr>
        <w:tabs>
          <w:tab w:val="left" w:pos="0"/>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1">
    <w:nsid w:val="00000005"/>
    <w:multiLevelType w:val="singleLevel"/>
    <w:tmpl w:val="00000005"/>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2">
    <w:nsid w:val="00000006"/>
    <w:multiLevelType w:val="singleLevel"/>
    <w:tmpl w:val="00000006"/>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3">
    <w:nsid w:val="00000007"/>
    <w:multiLevelType w:val="singleLevel"/>
    <w:tmpl w:val="00000007"/>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4">
    <w:nsid w:val="00000008"/>
    <w:multiLevelType w:val="singleLevel"/>
    <w:tmpl w:val="00000008"/>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5">
    <w:nsid w:val="00000009"/>
    <w:multiLevelType w:val="singleLevel"/>
    <w:tmpl w:val="00000009"/>
    <w:lvl w:ilvl="0" w:tentative="0">
      <w:start w:val="1"/>
      <w:numFmt w:val="bullet"/>
      <w:lvlText w:val=""/>
      <w:lvlJc w:val="left"/>
      <w:pPr>
        <w:tabs>
          <w:tab w:val="left" w:pos="1108"/>
        </w:tabs>
        <w:ind w:left="1108" w:hanging="360"/>
      </w:pPr>
      <w:rPr>
        <w:rFonts w:hint="default" w:ascii="Wingdings" w:hAnsi="Wingdings" w:cs="Wingdings"/>
      </w:rPr>
    </w:lvl>
  </w:abstractNum>
  <w:abstractNum w:abstractNumId="6">
    <w:nsid w:val="0000000B"/>
    <w:multiLevelType w:val="singleLevel"/>
    <w:tmpl w:val="0000000B"/>
    <w:lvl w:ilvl="0" w:tentative="0">
      <w:start w:val="1"/>
      <w:numFmt w:val="decimal"/>
      <w:lvlText w:val="%1-"/>
      <w:lvlJc w:val="left"/>
      <w:pPr>
        <w:tabs>
          <w:tab w:val="left" w:pos="720"/>
        </w:tabs>
        <w:ind w:left="720" w:hanging="360"/>
      </w:pPr>
      <w:rPr>
        <w:rFonts w:hint="default"/>
        <w:i/>
      </w:rPr>
    </w:lvl>
  </w:abstractNum>
  <w:abstractNum w:abstractNumId="7">
    <w:nsid w:val="0000000E"/>
    <w:multiLevelType w:val="singleLevel"/>
    <w:tmpl w:val="0000000E"/>
    <w:lvl w:ilvl="0" w:tentative="0">
      <w:start w:val="1"/>
      <w:numFmt w:val="bullet"/>
      <w:lvlText w:val=""/>
      <w:lvlJc w:val="left"/>
      <w:pPr>
        <w:tabs>
          <w:tab w:val="left" w:pos="0"/>
        </w:tabs>
        <w:ind w:left="720" w:hanging="360"/>
      </w:pPr>
      <w:rPr>
        <w:rFonts w:hint="default" w:ascii="Wingdings" w:hAnsi="Wingdings" w:cs="Wingdings"/>
      </w:rPr>
    </w:lvl>
  </w:abstractNum>
  <w:abstractNum w:abstractNumId="8">
    <w:nsid w:val="0000000F"/>
    <w:multiLevelType w:val="singleLevel"/>
    <w:tmpl w:val="0000000F"/>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9">
    <w:nsid w:val="00000010"/>
    <w:multiLevelType w:val="singleLevel"/>
    <w:tmpl w:val="00000010"/>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10">
    <w:nsid w:val="00000011"/>
    <w:multiLevelType w:val="singleLevel"/>
    <w:tmpl w:val="00000011"/>
    <w:lvl w:ilvl="0" w:tentative="0">
      <w:start w:val="1"/>
      <w:numFmt w:val="bullet"/>
      <w:lvlText w:val=""/>
      <w:lvlJc w:val="left"/>
      <w:pPr>
        <w:tabs>
          <w:tab w:val="left" w:pos="720"/>
        </w:tabs>
        <w:ind w:left="720" w:hanging="360"/>
      </w:pPr>
      <w:rPr>
        <w:rFonts w:hint="default" w:ascii="Wingdings" w:hAnsi="Wingdings" w:cs="Wingdings"/>
      </w:rPr>
    </w:lvl>
  </w:abstractNum>
  <w:abstractNum w:abstractNumId="11">
    <w:nsid w:val="00000012"/>
    <w:multiLevelType w:val="singleLevel"/>
    <w:tmpl w:val="00000012"/>
    <w:lvl w:ilvl="0" w:tentative="0">
      <w:start w:val="1"/>
      <w:numFmt w:val="bullet"/>
      <w:lvlText w:val=""/>
      <w:lvlJc w:val="left"/>
      <w:pPr>
        <w:tabs>
          <w:tab w:val="left" w:pos="0"/>
        </w:tabs>
        <w:ind w:left="720" w:hanging="360"/>
      </w:pPr>
      <w:rPr>
        <w:rFonts w:hint="default" w:ascii="Wingdings" w:hAnsi="Wingdings" w:cs="Wingdings"/>
      </w:rPr>
    </w:lvl>
  </w:abstractNum>
  <w:abstractNum w:abstractNumId="12">
    <w:nsid w:val="00000013"/>
    <w:multiLevelType w:val="singleLevel"/>
    <w:tmpl w:val="00000013"/>
    <w:lvl w:ilvl="0" w:tentative="0">
      <w:start w:val="1"/>
      <w:numFmt w:val="bullet"/>
      <w:lvlText w:val=""/>
      <w:lvlJc w:val="left"/>
      <w:pPr>
        <w:tabs>
          <w:tab w:val="left" w:pos="1108"/>
        </w:tabs>
        <w:ind w:left="1108" w:hanging="360"/>
      </w:pPr>
      <w:rPr>
        <w:rFonts w:hint="default" w:ascii="Wingdings" w:hAnsi="Wingdings" w:cs="Wingdings"/>
        <w:caps/>
        <w:sz w:val="28"/>
        <w:szCs w:val="24"/>
      </w:rPr>
    </w:lvl>
  </w:abstractNum>
  <w:abstractNum w:abstractNumId="13">
    <w:nsid w:val="00000014"/>
    <w:multiLevelType w:val="singleLevel"/>
    <w:tmpl w:val="00000014"/>
    <w:lvl w:ilvl="0" w:tentative="0">
      <w:start w:val="1"/>
      <w:numFmt w:val="bullet"/>
      <w:lvlText w:val=""/>
      <w:lvlJc w:val="left"/>
      <w:pPr>
        <w:tabs>
          <w:tab w:val="left" w:pos="720"/>
        </w:tabs>
        <w:ind w:left="720" w:hanging="360"/>
      </w:pPr>
      <w:rPr>
        <w:rFonts w:hint="default" w:ascii="Wingdings" w:hAnsi="Wingdings" w:cs="Wingdings"/>
        <w:szCs w:val="24"/>
      </w:rPr>
    </w:lvl>
  </w:abstractNum>
  <w:abstractNum w:abstractNumId="14">
    <w:nsid w:val="00000015"/>
    <w:multiLevelType w:val="singleLevel"/>
    <w:tmpl w:val="00000015"/>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15">
    <w:nsid w:val="00000016"/>
    <w:multiLevelType w:val="singleLevel"/>
    <w:tmpl w:val="00000016"/>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16">
    <w:nsid w:val="00000017"/>
    <w:multiLevelType w:val="singleLevel"/>
    <w:tmpl w:val="00000017"/>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17">
    <w:nsid w:val="00000018"/>
    <w:multiLevelType w:val="singleLevel"/>
    <w:tmpl w:val="00000018"/>
    <w:lvl w:ilvl="0" w:tentative="0">
      <w:start w:val="1"/>
      <w:numFmt w:val="bullet"/>
      <w:lvlText w:val=""/>
      <w:lvlJc w:val="left"/>
      <w:pPr>
        <w:tabs>
          <w:tab w:val="left" w:pos="720"/>
        </w:tabs>
        <w:ind w:left="720" w:hanging="360"/>
      </w:pPr>
      <w:rPr>
        <w:rFonts w:hint="default" w:ascii="Wingdings" w:hAnsi="Wingdings" w:cs="Wingdings"/>
        <w:szCs w:val="24"/>
      </w:rPr>
    </w:lvl>
  </w:abstractNum>
  <w:abstractNum w:abstractNumId="18">
    <w:nsid w:val="00000019"/>
    <w:multiLevelType w:val="singleLevel"/>
    <w:tmpl w:val="00000019"/>
    <w:lvl w:ilvl="0" w:tentative="0">
      <w:start w:val="1"/>
      <w:numFmt w:val="bullet"/>
      <w:lvlText w:val=""/>
      <w:lvlJc w:val="left"/>
      <w:pPr>
        <w:tabs>
          <w:tab w:val="left" w:pos="1108"/>
        </w:tabs>
        <w:ind w:left="1108" w:hanging="360"/>
      </w:pPr>
      <w:rPr>
        <w:rFonts w:hint="default" w:ascii="Wingdings" w:hAnsi="Wingdings" w:cs="Wingdings"/>
      </w:rPr>
    </w:lvl>
  </w:abstractNum>
  <w:abstractNum w:abstractNumId="19">
    <w:nsid w:val="0000001B"/>
    <w:multiLevelType w:val="singleLevel"/>
    <w:tmpl w:val="0000001B"/>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20">
    <w:nsid w:val="0000001D"/>
    <w:multiLevelType w:val="singleLevel"/>
    <w:tmpl w:val="0000001D"/>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21">
    <w:nsid w:val="0000001F"/>
    <w:multiLevelType w:val="singleLevel"/>
    <w:tmpl w:val="0000001F"/>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22">
    <w:nsid w:val="00000020"/>
    <w:multiLevelType w:val="singleLevel"/>
    <w:tmpl w:val="00000020"/>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23">
    <w:nsid w:val="00000021"/>
    <w:multiLevelType w:val="singleLevel"/>
    <w:tmpl w:val="00000021"/>
    <w:lvl w:ilvl="0" w:tentative="0">
      <w:start w:val="1"/>
      <w:numFmt w:val="bullet"/>
      <w:lvlText w:val=""/>
      <w:lvlJc w:val="left"/>
      <w:pPr>
        <w:tabs>
          <w:tab w:val="left" w:pos="720"/>
        </w:tabs>
        <w:ind w:left="720" w:hanging="360"/>
      </w:pPr>
      <w:rPr>
        <w:rFonts w:hint="default" w:ascii="Wingdings" w:hAnsi="Wingdings" w:cs="Wingdings"/>
        <w:szCs w:val="24"/>
      </w:rPr>
    </w:lvl>
  </w:abstractNum>
  <w:abstractNum w:abstractNumId="24">
    <w:nsid w:val="00000022"/>
    <w:multiLevelType w:val="singleLevel"/>
    <w:tmpl w:val="00000022"/>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25">
    <w:nsid w:val="00000023"/>
    <w:multiLevelType w:val="singleLevel"/>
    <w:tmpl w:val="00000023"/>
    <w:lvl w:ilvl="0" w:tentative="0">
      <w:start w:val="1"/>
      <w:numFmt w:val="bullet"/>
      <w:lvlText w:val=""/>
      <w:lvlJc w:val="left"/>
      <w:pPr>
        <w:tabs>
          <w:tab w:val="left" w:pos="720"/>
        </w:tabs>
        <w:ind w:left="720" w:hanging="360"/>
      </w:pPr>
      <w:rPr>
        <w:rFonts w:hint="default" w:ascii="Symbol" w:hAnsi="Symbol" w:cs="Symbol"/>
        <w:szCs w:val="24"/>
      </w:rPr>
    </w:lvl>
  </w:abstractNum>
  <w:abstractNum w:abstractNumId="26">
    <w:nsid w:val="00000024"/>
    <w:multiLevelType w:val="singleLevel"/>
    <w:tmpl w:val="00000024"/>
    <w:lvl w:ilvl="0" w:tentative="0">
      <w:start w:val="1"/>
      <w:numFmt w:val="none"/>
      <w:suff w:val="nothing"/>
      <w:lvlText w:val=""/>
      <w:lvlJc w:val="left"/>
      <w:pPr>
        <w:tabs>
          <w:tab w:val="left" w:pos="0"/>
        </w:tabs>
        <w:ind w:left="720" w:hanging="360"/>
      </w:pPr>
      <w:rPr>
        <w:rFonts w:hint="default" w:ascii="Wingdings" w:hAnsi="Wingdings" w:cs="Wingdings"/>
        <w:b w:val="0"/>
      </w:rPr>
    </w:lvl>
  </w:abstractNum>
  <w:abstractNum w:abstractNumId="27">
    <w:nsid w:val="00000025"/>
    <w:multiLevelType w:val="singleLevel"/>
    <w:tmpl w:val="00000025"/>
    <w:lvl w:ilvl="0" w:tentative="0">
      <w:start w:val="1"/>
      <w:numFmt w:val="bullet"/>
      <w:lvlText w:val=""/>
      <w:lvlJc w:val="left"/>
      <w:pPr>
        <w:tabs>
          <w:tab w:val="left" w:pos="360"/>
        </w:tabs>
        <w:ind w:left="360" w:hanging="360"/>
      </w:pPr>
      <w:rPr>
        <w:rFonts w:hint="default" w:ascii="Wingdings" w:hAnsi="Wingdings" w:cs="Wingdings"/>
        <w:szCs w:val="24"/>
      </w:rPr>
    </w:lvl>
  </w:abstractNum>
  <w:abstractNum w:abstractNumId="28">
    <w:nsid w:val="00000026"/>
    <w:multiLevelType w:val="singleLevel"/>
    <w:tmpl w:val="00000026"/>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29">
    <w:nsid w:val="00000027"/>
    <w:multiLevelType w:val="singleLevel"/>
    <w:tmpl w:val="00000027"/>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30">
    <w:nsid w:val="00000028"/>
    <w:multiLevelType w:val="singleLevel"/>
    <w:tmpl w:val="00000028"/>
    <w:lvl w:ilvl="0" w:tentative="0">
      <w:start w:val="1"/>
      <w:numFmt w:val="none"/>
      <w:suff w:val="nothing"/>
      <w:lvlText w:val=""/>
      <w:lvlJc w:val="left"/>
      <w:pPr>
        <w:tabs>
          <w:tab w:val="left" w:pos="0"/>
        </w:tabs>
        <w:ind w:left="720" w:hanging="360"/>
      </w:pPr>
      <w:rPr>
        <w:rFonts w:hint="default" w:ascii="Wingdings" w:hAnsi="Wingdings" w:cs="Wingdings"/>
        <w:b w:val="0"/>
        <w:sz w:val="22"/>
      </w:rPr>
    </w:lvl>
  </w:abstractNum>
  <w:abstractNum w:abstractNumId="31">
    <w:nsid w:val="00000029"/>
    <w:multiLevelType w:val="singleLevel"/>
    <w:tmpl w:val="00000029"/>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32">
    <w:nsid w:val="0000002A"/>
    <w:multiLevelType w:val="singleLevel"/>
    <w:tmpl w:val="0000002A"/>
    <w:lvl w:ilvl="0" w:tentative="0">
      <w:start w:val="1"/>
      <w:numFmt w:val="bullet"/>
      <w:lvlText w:val=""/>
      <w:lvlJc w:val="left"/>
      <w:pPr>
        <w:tabs>
          <w:tab w:val="left" w:pos="0"/>
        </w:tabs>
        <w:ind w:left="720" w:hanging="360"/>
      </w:pPr>
      <w:rPr>
        <w:rFonts w:hint="default" w:ascii="Wingdings" w:hAnsi="Wingdings" w:cs="Wingdings"/>
        <w:sz w:val="24"/>
        <w:szCs w:val="24"/>
      </w:rPr>
    </w:lvl>
  </w:abstractNum>
  <w:abstractNum w:abstractNumId="33">
    <w:nsid w:val="0000002B"/>
    <w:multiLevelType w:val="singleLevel"/>
    <w:tmpl w:val="0000002B"/>
    <w:lvl w:ilvl="0" w:tentative="0">
      <w:start w:val="1"/>
      <w:numFmt w:val="bullet"/>
      <w:lvlText w:val=""/>
      <w:lvlJc w:val="left"/>
      <w:pPr>
        <w:tabs>
          <w:tab w:val="left" w:pos="1108"/>
        </w:tabs>
        <w:ind w:left="1108" w:hanging="360"/>
      </w:pPr>
      <w:rPr>
        <w:rFonts w:hint="default" w:ascii="Wingdings" w:hAnsi="Wingdings" w:cs="Wingdings"/>
      </w:rPr>
    </w:lvl>
  </w:abstractNum>
  <w:abstractNum w:abstractNumId="34">
    <w:nsid w:val="0000002C"/>
    <w:multiLevelType w:val="singleLevel"/>
    <w:tmpl w:val="0000002C"/>
    <w:lvl w:ilvl="0" w:tentative="0">
      <w:start w:val="1"/>
      <w:numFmt w:val="bullet"/>
      <w:lvlText w:val=""/>
      <w:lvlJc w:val="left"/>
      <w:pPr>
        <w:tabs>
          <w:tab w:val="left" w:pos="0"/>
        </w:tabs>
        <w:ind w:left="720" w:hanging="360"/>
      </w:pPr>
      <w:rPr>
        <w:rFonts w:hint="default" w:ascii="Wingdings" w:hAnsi="Wingdings" w:cs="Wingdings"/>
      </w:rPr>
    </w:lvl>
  </w:abstractNum>
  <w:abstractNum w:abstractNumId="35">
    <w:nsid w:val="0000002D"/>
    <w:multiLevelType w:val="singleLevel"/>
    <w:tmpl w:val="0000002D"/>
    <w:lvl w:ilvl="0" w:tentative="0">
      <w:start w:val="1"/>
      <w:numFmt w:val="bullet"/>
      <w:lvlText w:val=""/>
      <w:lvlJc w:val="left"/>
      <w:pPr>
        <w:tabs>
          <w:tab w:val="left" w:pos="1108"/>
        </w:tabs>
        <w:ind w:left="1108" w:hanging="360"/>
      </w:pPr>
      <w:rPr>
        <w:rFonts w:hint="default" w:ascii="Wingdings" w:hAnsi="Wingdings" w:cs="Wingdings"/>
      </w:rPr>
    </w:lvl>
  </w:abstractNum>
  <w:abstractNum w:abstractNumId="36">
    <w:nsid w:val="0000002E"/>
    <w:multiLevelType w:val="singleLevel"/>
    <w:tmpl w:val="0000002E"/>
    <w:lvl w:ilvl="0" w:tentative="0">
      <w:start w:val="1"/>
      <w:numFmt w:val="none"/>
      <w:pStyle w:val="22"/>
      <w:suff w:val="nothing"/>
      <w:lvlText w:val=""/>
      <w:lvlJc w:val="left"/>
      <w:pPr>
        <w:tabs>
          <w:tab w:val="left" w:pos="0"/>
        </w:tabs>
        <w:ind w:left="720" w:hanging="360"/>
      </w:pPr>
      <w:rPr>
        <w:rFonts w:hint="default" w:ascii="Wingdings" w:hAnsi="Wingdings" w:cs="Wingdings"/>
      </w:rPr>
    </w:lvl>
  </w:abstractNum>
  <w:abstractNum w:abstractNumId="37">
    <w:nsid w:val="0000002F"/>
    <w:multiLevelType w:val="singleLevel"/>
    <w:tmpl w:val="0000002F"/>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38">
    <w:nsid w:val="00000030"/>
    <w:multiLevelType w:val="singleLevel"/>
    <w:tmpl w:val="00000030"/>
    <w:lvl w:ilvl="0" w:tentative="0">
      <w:start w:val="1"/>
      <w:numFmt w:val="bullet"/>
      <w:lvlText w:val=""/>
      <w:lvlJc w:val="left"/>
      <w:pPr>
        <w:tabs>
          <w:tab w:val="left" w:pos="360"/>
        </w:tabs>
        <w:ind w:left="245" w:hanging="245"/>
      </w:pPr>
      <w:rPr>
        <w:rFonts w:hint="default" w:ascii="Symbol" w:hAnsi="Symbol" w:cs="Symbol"/>
        <w:sz w:val="22"/>
      </w:rPr>
    </w:lvl>
  </w:abstractNum>
  <w:abstractNum w:abstractNumId="39">
    <w:nsid w:val="00000031"/>
    <w:multiLevelType w:val="singleLevel"/>
    <w:tmpl w:val="00000031"/>
    <w:lvl w:ilvl="0" w:tentative="0">
      <w:start w:val="1"/>
      <w:numFmt w:val="bullet"/>
      <w:lvlText w:val=""/>
      <w:lvlJc w:val="left"/>
      <w:pPr>
        <w:tabs>
          <w:tab w:val="left" w:pos="1108"/>
        </w:tabs>
        <w:ind w:left="1108" w:hanging="360"/>
      </w:pPr>
      <w:rPr>
        <w:rFonts w:hint="default" w:ascii="Wingdings" w:hAnsi="Wingdings" w:cs="Wingdings"/>
      </w:rPr>
    </w:lvl>
  </w:abstractNum>
  <w:abstractNum w:abstractNumId="40">
    <w:nsid w:val="00000032"/>
    <w:multiLevelType w:val="singleLevel"/>
    <w:tmpl w:val="00000032"/>
    <w:lvl w:ilvl="0" w:tentative="0">
      <w:start w:val="1"/>
      <w:numFmt w:val="bullet"/>
      <w:lvlText w:val=""/>
      <w:lvlJc w:val="left"/>
      <w:pPr>
        <w:tabs>
          <w:tab w:val="left" w:pos="0"/>
        </w:tabs>
        <w:ind w:left="720" w:hanging="360"/>
      </w:pPr>
      <w:rPr>
        <w:rFonts w:hint="default" w:ascii="Wingdings" w:hAnsi="Wingdings" w:cs="Wingdings"/>
      </w:rPr>
    </w:lvl>
  </w:abstractNum>
  <w:abstractNum w:abstractNumId="41">
    <w:nsid w:val="00000033"/>
    <w:multiLevelType w:val="singleLevel"/>
    <w:tmpl w:val="00000033"/>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42">
    <w:nsid w:val="00000034"/>
    <w:multiLevelType w:val="singleLevel"/>
    <w:tmpl w:val="00000034"/>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43">
    <w:nsid w:val="00000036"/>
    <w:multiLevelType w:val="singleLevel"/>
    <w:tmpl w:val="00000036"/>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44">
    <w:nsid w:val="00000037"/>
    <w:multiLevelType w:val="singleLevel"/>
    <w:tmpl w:val="00000037"/>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45">
    <w:nsid w:val="00000038"/>
    <w:multiLevelType w:val="singleLevel"/>
    <w:tmpl w:val="00000038"/>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46">
    <w:nsid w:val="00000039"/>
    <w:multiLevelType w:val="singleLevel"/>
    <w:tmpl w:val="00000039"/>
    <w:lvl w:ilvl="0" w:tentative="0">
      <w:start w:val="1"/>
      <w:numFmt w:val="bullet"/>
      <w:lvlText w:val=""/>
      <w:lvlJc w:val="left"/>
      <w:pPr>
        <w:tabs>
          <w:tab w:val="left" w:pos="720"/>
        </w:tabs>
        <w:ind w:left="720" w:hanging="360"/>
      </w:pPr>
      <w:rPr>
        <w:rFonts w:hint="default" w:ascii="Wingdings" w:hAnsi="Wingdings" w:cs="Wingdings"/>
        <w:szCs w:val="24"/>
      </w:rPr>
    </w:lvl>
  </w:abstractNum>
  <w:abstractNum w:abstractNumId="47">
    <w:nsid w:val="0000003C"/>
    <w:multiLevelType w:val="singleLevel"/>
    <w:tmpl w:val="0000003C"/>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48">
    <w:nsid w:val="0000003D"/>
    <w:multiLevelType w:val="singleLevel"/>
    <w:tmpl w:val="0000003D"/>
    <w:lvl w:ilvl="0" w:tentative="0">
      <w:start w:val="1"/>
      <w:numFmt w:val="none"/>
      <w:suff w:val="nothing"/>
      <w:lvlText w:val=""/>
      <w:lvlJc w:val="left"/>
      <w:pPr>
        <w:tabs>
          <w:tab w:val="left" w:pos="0"/>
        </w:tabs>
        <w:ind w:left="720" w:hanging="360"/>
      </w:pPr>
      <w:rPr>
        <w:rFonts w:hint="default" w:ascii="Wingdings" w:hAnsi="Wingdings" w:cs="Wingdings"/>
        <w:sz w:val="22"/>
      </w:rPr>
    </w:lvl>
  </w:abstractNum>
  <w:abstractNum w:abstractNumId="49">
    <w:nsid w:val="0000003F"/>
    <w:multiLevelType w:val="singleLevel"/>
    <w:tmpl w:val="0000003F"/>
    <w:lvl w:ilvl="0" w:tentative="0">
      <w:start w:val="1"/>
      <w:numFmt w:val="bullet"/>
      <w:lvlText w:val=""/>
      <w:lvlJc w:val="left"/>
      <w:pPr>
        <w:tabs>
          <w:tab w:val="left" w:pos="0"/>
        </w:tabs>
        <w:ind w:left="720" w:hanging="360"/>
      </w:pPr>
      <w:rPr>
        <w:rFonts w:hint="default" w:ascii="Wingdings" w:hAnsi="Wingdings" w:cs="Wingdings"/>
      </w:rPr>
    </w:lvl>
  </w:abstractNum>
  <w:abstractNum w:abstractNumId="50">
    <w:nsid w:val="00000040"/>
    <w:multiLevelType w:val="singleLevel"/>
    <w:tmpl w:val="00000040"/>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51">
    <w:nsid w:val="00000041"/>
    <w:multiLevelType w:val="singleLevel"/>
    <w:tmpl w:val="00000041"/>
    <w:lvl w:ilvl="0" w:tentative="0">
      <w:start w:val="1"/>
      <w:numFmt w:val="bullet"/>
      <w:lvlText w:val=""/>
      <w:lvlJc w:val="left"/>
      <w:pPr>
        <w:tabs>
          <w:tab w:val="left" w:pos="720"/>
        </w:tabs>
        <w:ind w:left="720" w:hanging="360"/>
      </w:pPr>
      <w:rPr>
        <w:rFonts w:hint="default" w:ascii="Wingdings" w:hAnsi="Wingdings" w:cs="Wingdings"/>
        <w:szCs w:val="24"/>
      </w:rPr>
    </w:lvl>
  </w:abstractNum>
  <w:abstractNum w:abstractNumId="52">
    <w:nsid w:val="00000042"/>
    <w:multiLevelType w:val="singleLevel"/>
    <w:tmpl w:val="00000042"/>
    <w:lvl w:ilvl="0" w:tentative="0">
      <w:start w:val="1"/>
      <w:numFmt w:val="bullet"/>
      <w:lvlText w:val=""/>
      <w:lvlPicBulletId w:val="0"/>
      <w:lvlJc w:val="left"/>
      <w:pPr>
        <w:tabs>
          <w:tab w:val="left" w:pos="720"/>
        </w:tabs>
        <w:ind w:left="720" w:hanging="360"/>
      </w:pPr>
      <w:rPr>
        <w:rFonts w:hint="default" w:ascii="Symbol" w:hAnsi="Symbol" w:cs="Symbol"/>
        <w:szCs w:val="24"/>
      </w:rPr>
    </w:lvl>
  </w:abstractNum>
  <w:abstractNum w:abstractNumId="53">
    <w:nsid w:val="00000043"/>
    <w:multiLevelType w:val="singleLevel"/>
    <w:tmpl w:val="00000043"/>
    <w:lvl w:ilvl="0" w:tentative="0">
      <w:start w:val="1"/>
      <w:numFmt w:val="bullet"/>
      <w:lvlText w:val=""/>
      <w:lvlJc w:val="left"/>
      <w:pPr>
        <w:tabs>
          <w:tab w:val="left" w:pos="360"/>
        </w:tabs>
        <w:ind w:left="360" w:hanging="360"/>
      </w:pPr>
      <w:rPr>
        <w:rFonts w:hint="default" w:ascii="Wingdings" w:hAnsi="Wingdings" w:cs="Wingdings"/>
        <w:caps/>
        <w:sz w:val="28"/>
        <w:szCs w:val="28"/>
      </w:rPr>
    </w:lvl>
  </w:abstractNum>
  <w:abstractNum w:abstractNumId="54">
    <w:nsid w:val="00000044"/>
    <w:multiLevelType w:val="singleLevel"/>
    <w:tmpl w:val="00000044"/>
    <w:lvl w:ilvl="0" w:tentative="0">
      <w:start w:val="1"/>
      <w:numFmt w:val="bullet"/>
      <w:lvlText w:val=""/>
      <w:lvlJc w:val="left"/>
      <w:pPr>
        <w:tabs>
          <w:tab w:val="left" w:pos="720"/>
        </w:tabs>
        <w:ind w:left="720" w:hanging="360"/>
      </w:pPr>
      <w:rPr>
        <w:rFonts w:hint="default" w:ascii="Wingdings" w:hAnsi="Wingdings" w:cs="Wingdings"/>
        <w:szCs w:val="24"/>
      </w:rPr>
    </w:lvl>
  </w:abstractNum>
  <w:abstractNum w:abstractNumId="55">
    <w:nsid w:val="00000045"/>
    <w:multiLevelType w:val="singleLevel"/>
    <w:tmpl w:val="00000045"/>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56">
    <w:nsid w:val="00000046"/>
    <w:multiLevelType w:val="singleLevel"/>
    <w:tmpl w:val="00000046"/>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57">
    <w:nsid w:val="00000047"/>
    <w:multiLevelType w:val="singleLevel"/>
    <w:tmpl w:val="00000047"/>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58">
    <w:nsid w:val="00000048"/>
    <w:multiLevelType w:val="singleLevel"/>
    <w:tmpl w:val="00000048"/>
    <w:lvl w:ilvl="0" w:tentative="0">
      <w:start w:val="1"/>
      <w:numFmt w:val="bullet"/>
      <w:lvlText w:val=""/>
      <w:lvlJc w:val="left"/>
      <w:pPr>
        <w:tabs>
          <w:tab w:val="left" w:pos="1108"/>
        </w:tabs>
        <w:ind w:left="1108" w:hanging="360"/>
      </w:pPr>
      <w:rPr>
        <w:rFonts w:hint="default" w:ascii="Wingdings" w:hAnsi="Wingdings" w:cs="Wingdings"/>
        <w:szCs w:val="24"/>
      </w:rPr>
    </w:lvl>
  </w:abstractNum>
  <w:abstractNum w:abstractNumId="59">
    <w:nsid w:val="0000004A"/>
    <w:multiLevelType w:val="singleLevel"/>
    <w:tmpl w:val="0000004A"/>
    <w:lvl w:ilvl="0" w:tentative="0">
      <w:start w:val="1"/>
      <w:numFmt w:val="bullet"/>
      <w:lvlText w:val=""/>
      <w:lvlJc w:val="left"/>
      <w:pPr>
        <w:tabs>
          <w:tab w:val="left" w:pos="0"/>
        </w:tabs>
        <w:ind w:left="720" w:hanging="360"/>
      </w:pPr>
      <w:rPr>
        <w:rFonts w:hint="default" w:ascii="Symbol" w:hAnsi="Symbol" w:cs="Symbol"/>
        <w:sz w:val="24"/>
        <w:szCs w:val="24"/>
      </w:rPr>
    </w:lvl>
  </w:abstractNum>
  <w:abstractNum w:abstractNumId="60">
    <w:nsid w:val="0000004B"/>
    <w:multiLevelType w:val="singleLevel"/>
    <w:tmpl w:val="0000004B"/>
    <w:lvl w:ilvl="0" w:tentative="0">
      <w:start w:val="1"/>
      <w:numFmt w:val="bullet"/>
      <w:lvlText w:val=""/>
      <w:lvlJc w:val="left"/>
      <w:pPr>
        <w:tabs>
          <w:tab w:val="left" w:pos="708"/>
        </w:tabs>
        <w:ind w:left="720" w:hanging="360"/>
      </w:pPr>
      <w:rPr>
        <w:rFonts w:hint="default" w:ascii="Symbol" w:hAnsi="Symbol" w:cs="Symbol"/>
      </w:rPr>
    </w:lvl>
  </w:abstractNum>
  <w:abstractNum w:abstractNumId="61">
    <w:nsid w:val="0000004D"/>
    <w:multiLevelType w:val="singleLevel"/>
    <w:tmpl w:val="0000004D"/>
    <w:lvl w:ilvl="0" w:tentative="0">
      <w:start w:val="1"/>
      <w:numFmt w:val="none"/>
      <w:suff w:val="nothing"/>
      <w:lvlText w:val=""/>
      <w:lvlJc w:val="left"/>
      <w:pPr>
        <w:tabs>
          <w:tab w:val="left" w:pos="0"/>
        </w:tabs>
        <w:ind w:left="720" w:hanging="360"/>
      </w:pPr>
      <w:rPr>
        <w:rFonts w:hint="default" w:ascii="Wingdings" w:hAnsi="Wingdings" w:cs="Wingdings"/>
      </w:rPr>
    </w:lvl>
  </w:abstractNum>
  <w:abstractNum w:abstractNumId="62">
    <w:nsid w:val="0000004E"/>
    <w:multiLevelType w:val="singleLevel"/>
    <w:tmpl w:val="0000004E"/>
    <w:lvl w:ilvl="0" w:tentative="0">
      <w:start w:val="1"/>
      <w:numFmt w:val="bullet"/>
      <w:lvlText w:val=""/>
      <w:lvlJc w:val="left"/>
      <w:pPr>
        <w:tabs>
          <w:tab w:val="left" w:pos="708"/>
        </w:tabs>
        <w:ind w:left="720" w:hanging="360"/>
      </w:pPr>
      <w:rPr>
        <w:rFonts w:hint="default" w:ascii="Symbol" w:hAnsi="Symbol" w:cs="Symbol"/>
      </w:rPr>
    </w:lvl>
  </w:abstractNum>
  <w:abstractNum w:abstractNumId="63">
    <w:nsid w:val="0000004F"/>
    <w:multiLevelType w:val="singleLevel"/>
    <w:tmpl w:val="0000004F"/>
    <w:lvl w:ilvl="0" w:tentative="0">
      <w:start w:val="1"/>
      <w:numFmt w:val="decimal"/>
      <w:lvlText w:val="%1."/>
      <w:lvlJc w:val="left"/>
      <w:pPr>
        <w:tabs>
          <w:tab w:val="left" w:pos="720"/>
        </w:tabs>
        <w:ind w:left="720" w:hanging="360"/>
      </w:pPr>
      <w:rPr>
        <w:b/>
        <w:smallCaps/>
        <w:szCs w:val="24"/>
      </w:rPr>
    </w:lvl>
  </w:abstractNum>
  <w:abstractNum w:abstractNumId="64">
    <w:nsid w:val="00000050"/>
    <w:multiLevelType w:val="singleLevel"/>
    <w:tmpl w:val="00000050"/>
    <w:lvl w:ilvl="0" w:tentative="0">
      <w:start w:val="1"/>
      <w:numFmt w:val="bullet"/>
      <w:lvlText w:val=""/>
      <w:lvlJc w:val="left"/>
      <w:pPr>
        <w:tabs>
          <w:tab w:val="left" w:pos="720"/>
        </w:tabs>
        <w:ind w:left="720" w:hanging="360"/>
      </w:pPr>
      <w:rPr>
        <w:rFonts w:hint="default" w:ascii="Wingdings" w:hAnsi="Wingdings" w:cs="Wingdings"/>
      </w:rPr>
    </w:lvl>
  </w:abstractNum>
  <w:abstractNum w:abstractNumId="65">
    <w:nsid w:val="01B53AEE"/>
    <w:multiLevelType w:val="multilevel"/>
    <w:tmpl w:val="01B53AEE"/>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02634633"/>
    <w:multiLevelType w:val="multilevel"/>
    <w:tmpl w:val="0263463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04A9081F"/>
    <w:multiLevelType w:val="multilevel"/>
    <w:tmpl w:val="04A9081F"/>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68">
    <w:nsid w:val="04BC49FE"/>
    <w:multiLevelType w:val="multilevel"/>
    <w:tmpl w:val="04BC49FE"/>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69">
    <w:nsid w:val="04EC052E"/>
    <w:multiLevelType w:val="multilevel"/>
    <w:tmpl w:val="04EC052E"/>
    <w:lvl w:ilvl="0" w:tentative="0">
      <w:start w:val="1"/>
      <w:numFmt w:val="bullet"/>
      <w:lvlText w:val="o"/>
      <w:lvlJc w:val="left"/>
      <w:pPr>
        <w:ind w:left="759" w:hanging="360"/>
      </w:pPr>
      <w:rPr>
        <w:rFonts w:hint="default" w:ascii="Courier New" w:hAnsi="Courier New" w:cs="Courier New"/>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70">
    <w:nsid w:val="051D5EFF"/>
    <w:multiLevelType w:val="multilevel"/>
    <w:tmpl w:val="051D5EFF"/>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71">
    <w:nsid w:val="065A5CEC"/>
    <w:multiLevelType w:val="multilevel"/>
    <w:tmpl w:val="065A5CEC"/>
    <w:lvl w:ilvl="0" w:tentative="0">
      <w:start w:val="0"/>
      <w:numFmt w:val="bullet"/>
      <w:lvlText w:val="•"/>
      <w:lvlJc w:val="left"/>
      <w:rPr>
        <w:rFonts w:ascii="OpenSymbol" w:hAnsi="OpenSymbol" w:eastAsia="OpenSymbol" w:cs="OpenSymbol"/>
      </w:rPr>
    </w:lvl>
    <w:lvl w:ilvl="1" w:tentative="0">
      <w:start w:val="0"/>
      <w:numFmt w:val="bullet"/>
      <w:lvlText w:val="◦"/>
      <w:lvlJc w:val="left"/>
      <w:rPr>
        <w:rFonts w:ascii="OpenSymbol" w:hAnsi="OpenSymbol" w:eastAsia="OpenSymbol" w:cs="OpenSymbol"/>
      </w:rPr>
    </w:lvl>
    <w:lvl w:ilvl="2" w:tentative="0">
      <w:start w:val="0"/>
      <w:numFmt w:val="bullet"/>
      <w:lvlText w:val="▪"/>
      <w:lvlJc w:val="left"/>
      <w:rPr>
        <w:rFonts w:ascii="OpenSymbol" w:hAnsi="OpenSymbol" w:eastAsia="OpenSymbol" w:cs="OpenSymbol"/>
      </w:rPr>
    </w:lvl>
    <w:lvl w:ilvl="3" w:tentative="0">
      <w:start w:val="0"/>
      <w:numFmt w:val="bullet"/>
      <w:lvlText w:val="•"/>
      <w:lvlJc w:val="left"/>
      <w:rPr>
        <w:rFonts w:ascii="OpenSymbol" w:hAnsi="OpenSymbol" w:eastAsia="OpenSymbol" w:cs="OpenSymbol"/>
      </w:rPr>
    </w:lvl>
    <w:lvl w:ilvl="4" w:tentative="0">
      <w:start w:val="0"/>
      <w:numFmt w:val="bullet"/>
      <w:lvlText w:val="◦"/>
      <w:lvlJc w:val="left"/>
      <w:rPr>
        <w:rFonts w:ascii="OpenSymbol" w:hAnsi="OpenSymbol" w:eastAsia="OpenSymbol" w:cs="OpenSymbol"/>
      </w:rPr>
    </w:lvl>
    <w:lvl w:ilvl="5" w:tentative="0">
      <w:start w:val="0"/>
      <w:numFmt w:val="bullet"/>
      <w:lvlText w:val="▪"/>
      <w:lvlJc w:val="left"/>
      <w:rPr>
        <w:rFonts w:ascii="OpenSymbol" w:hAnsi="OpenSymbol" w:eastAsia="OpenSymbol" w:cs="OpenSymbol"/>
      </w:rPr>
    </w:lvl>
    <w:lvl w:ilvl="6" w:tentative="0">
      <w:start w:val="0"/>
      <w:numFmt w:val="bullet"/>
      <w:lvlText w:val="•"/>
      <w:lvlJc w:val="left"/>
      <w:rPr>
        <w:rFonts w:ascii="OpenSymbol" w:hAnsi="OpenSymbol" w:eastAsia="OpenSymbol" w:cs="OpenSymbol"/>
      </w:rPr>
    </w:lvl>
    <w:lvl w:ilvl="7" w:tentative="0">
      <w:start w:val="0"/>
      <w:numFmt w:val="bullet"/>
      <w:lvlText w:val="◦"/>
      <w:lvlJc w:val="left"/>
      <w:rPr>
        <w:rFonts w:ascii="OpenSymbol" w:hAnsi="OpenSymbol" w:eastAsia="OpenSymbol" w:cs="OpenSymbol"/>
      </w:rPr>
    </w:lvl>
    <w:lvl w:ilvl="8" w:tentative="0">
      <w:start w:val="0"/>
      <w:numFmt w:val="bullet"/>
      <w:lvlText w:val="▪"/>
      <w:lvlJc w:val="left"/>
      <w:rPr>
        <w:rFonts w:ascii="OpenSymbol" w:hAnsi="OpenSymbol" w:eastAsia="OpenSymbol" w:cs="OpenSymbol"/>
      </w:rPr>
    </w:lvl>
  </w:abstractNum>
  <w:abstractNum w:abstractNumId="72">
    <w:nsid w:val="076E2861"/>
    <w:multiLevelType w:val="multilevel"/>
    <w:tmpl w:val="076E2861"/>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73">
    <w:nsid w:val="08060521"/>
    <w:multiLevelType w:val="multilevel"/>
    <w:tmpl w:val="08060521"/>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74">
    <w:nsid w:val="083A46CB"/>
    <w:multiLevelType w:val="multilevel"/>
    <w:tmpl w:val="083A46CB"/>
    <w:lvl w:ilvl="0" w:tentative="0">
      <w:start w:val="0"/>
      <w:numFmt w:val="bullet"/>
      <w:lvlText w:val="•"/>
      <w:lvlJc w:val="left"/>
      <w:pPr>
        <w:ind w:left="837"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75">
    <w:nsid w:val="087E0851"/>
    <w:multiLevelType w:val="multilevel"/>
    <w:tmpl w:val="087E0851"/>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76">
    <w:nsid w:val="09407A93"/>
    <w:multiLevelType w:val="multilevel"/>
    <w:tmpl w:val="09407A93"/>
    <w:lvl w:ilvl="0" w:tentative="0">
      <w:start w:val="0"/>
      <w:numFmt w:val="bullet"/>
      <w:lvlText w:val=""/>
      <w:lvlJc w:val="left"/>
      <w:pPr>
        <w:ind w:left="830"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05" w:hanging="360"/>
      </w:pPr>
      <w:rPr>
        <w:lang w:val="it-IT" w:eastAsia="en-US" w:bidi="ar-SA"/>
      </w:rPr>
    </w:lvl>
    <w:lvl w:ilvl="2" w:tentative="0">
      <w:start w:val="0"/>
      <w:numFmt w:val="bullet"/>
      <w:lvlText w:val="•"/>
      <w:lvlJc w:val="left"/>
      <w:pPr>
        <w:ind w:left="1370" w:hanging="360"/>
      </w:pPr>
      <w:rPr>
        <w:lang w:val="it-IT" w:eastAsia="en-US" w:bidi="ar-SA"/>
      </w:rPr>
    </w:lvl>
    <w:lvl w:ilvl="3" w:tentative="0">
      <w:start w:val="0"/>
      <w:numFmt w:val="bullet"/>
      <w:lvlText w:val="•"/>
      <w:lvlJc w:val="left"/>
      <w:pPr>
        <w:ind w:left="1635" w:hanging="360"/>
      </w:pPr>
      <w:rPr>
        <w:lang w:val="it-IT" w:eastAsia="en-US" w:bidi="ar-SA"/>
      </w:rPr>
    </w:lvl>
    <w:lvl w:ilvl="4" w:tentative="0">
      <w:start w:val="0"/>
      <w:numFmt w:val="bullet"/>
      <w:lvlText w:val="•"/>
      <w:lvlJc w:val="left"/>
      <w:pPr>
        <w:ind w:left="1900" w:hanging="360"/>
      </w:pPr>
      <w:rPr>
        <w:lang w:val="it-IT" w:eastAsia="en-US" w:bidi="ar-SA"/>
      </w:rPr>
    </w:lvl>
    <w:lvl w:ilvl="5" w:tentative="0">
      <w:start w:val="0"/>
      <w:numFmt w:val="bullet"/>
      <w:lvlText w:val="•"/>
      <w:lvlJc w:val="left"/>
      <w:pPr>
        <w:ind w:left="2166" w:hanging="360"/>
      </w:pPr>
      <w:rPr>
        <w:lang w:val="it-IT" w:eastAsia="en-US" w:bidi="ar-SA"/>
      </w:rPr>
    </w:lvl>
    <w:lvl w:ilvl="6" w:tentative="0">
      <w:start w:val="0"/>
      <w:numFmt w:val="bullet"/>
      <w:lvlText w:val="•"/>
      <w:lvlJc w:val="left"/>
      <w:pPr>
        <w:ind w:left="2431" w:hanging="360"/>
      </w:pPr>
      <w:rPr>
        <w:lang w:val="it-IT" w:eastAsia="en-US" w:bidi="ar-SA"/>
      </w:rPr>
    </w:lvl>
    <w:lvl w:ilvl="7" w:tentative="0">
      <w:start w:val="0"/>
      <w:numFmt w:val="bullet"/>
      <w:lvlText w:val="•"/>
      <w:lvlJc w:val="left"/>
      <w:pPr>
        <w:ind w:left="2696" w:hanging="360"/>
      </w:pPr>
      <w:rPr>
        <w:lang w:val="it-IT" w:eastAsia="en-US" w:bidi="ar-SA"/>
      </w:rPr>
    </w:lvl>
    <w:lvl w:ilvl="8" w:tentative="0">
      <w:start w:val="0"/>
      <w:numFmt w:val="bullet"/>
      <w:lvlText w:val="•"/>
      <w:lvlJc w:val="left"/>
      <w:pPr>
        <w:ind w:left="2961" w:hanging="360"/>
      </w:pPr>
      <w:rPr>
        <w:lang w:val="it-IT" w:eastAsia="en-US" w:bidi="ar-SA"/>
      </w:rPr>
    </w:lvl>
  </w:abstractNum>
  <w:abstractNum w:abstractNumId="77">
    <w:nsid w:val="098B3F8F"/>
    <w:multiLevelType w:val="multilevel"/>
    <w:tmpl w:val="098B3F8F"/>
    <w:lvl w:ilvl="0" w:tentative="0">
      <w:start w:val="0"/>
      <w:numFmt w:val="bullet"/>
      <w:lvlText w:val=""/>
      <w:lvlJc w:val="left"/>
      <w:pPr>
        <w:ind w:left="835" w:hanging="363"/>
      </w:pPr>
      <w:rPr>
        <w:rFonts w:ascii="Symbol" w:hAnsi="Symbol" w:eastAsia="Symbol" w:cs="Symbol"/>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78">
    <w:nsid w:val="09DB42B2"/>
    <w:multiLevelType w:val="multilevel"/>
    <w:tmpl w:val="09DB42B2"/>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79">
    <w:nsid w:val="0D9406E6"/>
    <w:multiLevelType w:val="multilevel"/>
    <w:tmpl w:val="0D9406E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11481E03"/>
    <w:multiLevelType w:val="multilevel"/>
    <w:tmpl w:val="11481E03"/>
    <w:lvl w:ilvl="0" w:tentative="0">
      <w:start w:val="0"/>
      <w:numFmt w:val="bullet"/>
      <w:lvlText w:val=""/>
      <w:lvlJc w:val="left"/>
      <w:pPr>
        <w:ind w:left="830"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05" w:hanging="360"/>
      </w:pPr>
      <w:rPr>
        <w:lang w:val="it-IT" w:eastAsia="en-US" w:bidi="ar-SA"/>
      </w:rPr>
    </w:lvl>
    <w:lvl w:ilvl="2" w:tentative="0">
      <w:start w:val="0"/>
      <w:numFmt w:val="bullet"/>
      <w:lvlText w:val="•"/>
      <w:lvlJc w:val="left"/>
      <w:pPr>
        <w:ind w:left="1370" w:hanging="360"/>
      </w:pPr>
      <w:rPr>
        <w:lang w:val="it-IT" w:eastAsia="en-US" w:bidi="ar-SA"/>
      </w:rPr>
    </w:lvl>
    <w:lvl w:ilvl="3" w:tentative="0">
      <w:start w:val="0"/>
      <w:numFmt w:val="bullet"/>
      <w:lvlText w:val="•"/>
      <w:lvlJc w:val="left"/>
      <w:pPr>
        <w:ind w:left="1635" w:hanging="360"/>
      </w:pPr>
      <w:rPr>
        <w:lang w:val="it-IT" w:eastAsia="en-US" w:bidi="ar-SA"/>
      </w:rPr>
    </w:lvl>
    <w:lvl w:ilvl="4" w:tentative="0">
      <w:start w:val="0"/>
      <w:numFmt w:val="bullet"/>
      <w:lvlText w:val="•"/>
      <w:lvlJc w:val="left"/>
      <w:pPr>
        <w:ind w:left="1900" w:hanging="360"/>
      </w:pPr>
      <w:rPr>
        <w:lang w:val="it-IT" w:eastAsia="en-US" w:bidi="ar-SA"/>
      </w:rPr>
    </w:lvl>
    <w:lvl w:ilvl="5" w:tentative="0">
      <w:start w:val="0"/>
      <w:numFmt w:val="bullet"/>
      <w:lvlText w:val="•"/>
      <w:lvlJc w:val="left"/>
      <w:pPr>
        <w:ind w:left="2166" w:hanging="360"/>
      </w:pPr>
      <w:rPr>
        <w:lang w:val="it-IT" w:eastAsia="en-US" w:bidi="ar-SA"/>
      </w:rPr>
    </w:lvl>
    <w:lvl w:ilvl="6" w:tentative="0">
      <w:start w:val="0"/>
      <w:numFmt w:val="bullet"/>
      <w:lvlText w:val="•"/>
      <w:lvlJc w:val="left"/>
      <w:pPr>
        <w:ind w:left="2431" w:hanging="360"/>
      </w:pPr>
      <w:rPr>
        <w:lang w:val="it-IT" w:eastAsia="en-US" w:bidi="ar-SA"/>
      </w:rPr>
    </w:lvl>
    <w:lvl w:ilvl="7" w:tentative="0">
      <w:start w:val="0"/>
      <w:numFmt w:val="bullet"/>
      <w:lvlText w:val="•"/>
      <w:lvlJc w:val="left"/>
      <w:pPr>
        <w:ind w:left="2696" w:hanging="360"/>
      </w:pPr>
      <w:rPr>
        <w:lang w:val="it-IT" w:eastAsia="en-US" w:bidi="ar-SA"/>
      </w:rPr>
    </w:lvl>
    <w:lvl w:ilvl="8" w:tentative="0">
      <w:start w:val="0"/>
      <w:numFmt w:val="bullet"/>
      <w:lvlText w:val="•"/>
      <w:lvlJc w:val="left"/>
      <w:pPr>
        <w:ind w:left="2961" w:hanging="360"/>
      </w:pPr>
      <w:rPr>
        <w:lang w:val="it-IT" w:eastAsia="en-US" w:bidi="ar-SA"/>
      </w:rPr>
    </w:lvl>
  </w:abstractNum>
  <w:abstractNum w:abstractNumId="81">
    <w:nsid w:val="120D2021"/>
    <w:multiLevelType w:val="multilevel"/>
    <w:tmpl w:val="120D2021"/>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82">
    <w:nsid w:val="14233E4D"/>
    <w:multiLevelType w:val="multilevel"/>
    <w:tmpl w:val="14233E4D"/>
    <w:lvl w:ilvl="0" w:tentative="0">
      <w:start w:val="0"/>
      <w:numFmt w:val="bullet"/>
      <w:lvlText w:val=""/>
      <w:lvlJc w:val="left"/>
      <w:pPr>
        <w:ind w:left="1224"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924" w:hanging="360"/>
      </w:pPr>
      <w:rPr>
        <w:rFonts w:ascii="Symbol" w:hAnsi="Symbol" w:eastAsia="Symbol" w:cs="Symbol"/>
        <w:b w:val="0"/>
        <w:bCs w:val="0"/>
        <w:i w:val="0"/>
        <w:iCs w:val="0"/>
        <w:w w:val="100"/>
        <w:sz w:val="24"/>
        <w:szCs w:val="24"/>
        <w:lang w:val="it-IT" w:eastAsia="en-US" w:bidi="ar-SA"/>
      </w:rPr>
    </w:lvl>
    <w:lvl w:ilvl="2" w:tentative="0">
      <w:start w:val="0"/>
      <w:numFmt w:val="bullet"/>
      <w:lvlText w:val="•"/>
      <w:lvlJc w:val="left"/>
      <w:pPr>
        <w:ind w:left="1472" w:hanging="360"/>
      </w:pPr>
      <w:rPr>
        <w:lang w:val="it-IT" w:eastAsia="en-US" w:bidi="ar-SA"/>
      </w:rPr>
    </w:lvl>
    <w:lvl w:ilvl="3" w:tentative="0">
      <w:start w:val="0"/>
      <w:numFmt w:val="bullet"/>
      <w:lvlText w:val="•"/>
      <w:lvlJc w:val="left"/>
      <w:pPr>
        <w:ind w:left="1724" w:hanging="360"/>
      </w:pPr>
      <w:rPr>
        <w:lang w:val="it-IT" w:eastAsia="en-US" w:bidi="ar-SA"/>
      </w:rPr>
    </w:lvl>
    <w:lvl w:ilvl="4" w:tentative="0">
      <w:start w:val="0"/>
      <w:numFmt w:val="bullet"/>
      <w:lvlText w:val="•"/>
      <w:lvlJc w:val="left"/>
      <w:pPr>
        <w:ind w:left="1977" w:hanging="360"/>
      </w:pPr>
      <w:rPr>
        <w:lang w:val="it-IT" w:eastAsia="en-US" w:bidi="ar-SA"/>
      </w:rPr>
    </w:lvl>
    <w:lvl w:ilvl="5" w:tentative="0">
      <w:start w:val="0"/>
      <w:numFmt w:val="bullet"/>
      <w:lvlText w:val="•"/>
      <w:lvlJc w:val="left"/>
      <w:pPr>
        <w:ind w:left="2229" w:hanging="360"/>
      </w:pPr>
      <w:rPr>
        <w:lang w:val="it-IT" w:eastAsia="en-US" w:bidi="ar-SA"/>
      </w:rPr>
    </w:lvl>
    <w:lvl w:ilvl="6" w:tentative="0">
      <w:start w:val="0"/>
      <w:numFmt w:val="bullet"/>
      <w:lvlText w:val="•"/>
      <w:lvlJc w:val="left"/>
      <w:pPr>
        <w:ind w:left="2482" w:hanging="360"/>
      </w:pPr>
      <w:rPr>
        <w:lang w:val="it-IT" w:eastAsia="en-US" w:bidi="ar-SA"/>
      </w:rPr>
    </w:lvl>
    <w:lvl w:ilvl="7" w:tentative="0">
      <w:start w:val="0"/>
      <w:numFmt w:val="bullet"/>
      <w:lvlText w:val="•"/>
      <w:lvlJc w:val="left"/>
      <w:pPr>
        <w:ind w:left="2734" w:hanging="360"/>
      </w:pPr>
      <w:rPr>
        <w:lang w:val="it-IT" w:eastAsia="en-US" w:bidi="ar-SA"/>
      </w:rPr>
    </w:lvl>
    <w:lvl w:ilvl="8" w:tentative="0">
      <w:start w:val="0"/>
      <w:numFmt w:val="bullet"/>
      <w:lvlText w:val="•"/>
      <w:lvlJc w:val="left"/>
      <w:pPr>
        <w:ind w:left="2987" w:hanging="360"/>
      </w:pPr>
      <w:rPr>
        <w:lang w:val="it-IT" w:eastAsia="en-US" w:bidi="ar-SA"/>
      </w:rPr>
    </w:lvl>
  </w:abstractNum>
  <w:abstractNum w:abstractNumId="83">
    <w:nsid w:val="1469333C"/>
    <w:multiLevelType w:val="multilevel"/>
    <w:tmpl w:val="1469333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14C16F24"/>
    <w:multiLevelType w:val="multilevel"/>
    <w:tmpl w:val="14C16F24"/>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76" w:hanging="360"/>
      </w:pPr>
      <w:rPr>
        <w:lang w:val="it-IT" w:eastAsia="en-US" w:bidi="ar-SA"/>
      </w:rPr>
    </w:lvl>
    <w:lvl w:ilvl="2" w:tentative="0">
      <w:start w:val="0"/>
      <w:numFmt w:val="bullet"/>
      <w:lvlText w:val="•"/>
      <w:lvlJc w:val="left"/>
      <w:pPr>
        <w:ind w:left="1533" w:hanging="360"/>
      </w:pPr>
      <w:rPr>
        <w:lang w:val="it-IT" w:eastAsia="en-US" w:bidi="ar-SA"/>
      </w:rPr>
    </w:lvl>
    <w:lvl w:ilvl="3" w:tentative="0">
      <w:start w:val="0"/>
      <w:numFmt w:val="bullet"/>
      <w:lvlText w:val="•"/>
      <w:lvlJc w:val="left"/>
      <w:pPr>
        <w:ind w:left="1889" w:hanging="360"/>
      </w:pPr>
      <w:rPr>
        <w:lang w:val="it-IT" w:eastAsia="en-US" w:bidi="ar-SA"/>
      </w:rPr>
    </w:lvl>
    <w:lvl w:ilvl="4" w:tentative="0">
      <w:start w:val="0"/>
      <w:numFmt w:val="bullet"/>
      <w:lvlText w:val="•"/>
      <w:lvlJc w:val="left"/>
      <w:pPr>
        <w:ind w:left="2246" w:hanging="360"/>
      </w:pPr>
      <w:rPr>
        <w:lang w:val="it-IT" w:eastAsia="en-US" w:bidi="ar-SA"/>
      </w:rPr>
    </w:lvl>
    <w:lvl w:ilvl="5" w:tentative="0">
      <w:start w:val="0"/>
      <w:numFmt w:val="bullet"/>
      <w:lvlText w:val="•"/>
      <w:lvlJc w:val="left"/>
      <w:pPr>
        <w:ind w:left="2602" w:hanging="360"/>
      </w:pPr>
      <w:rPr>
        <w:lang w:val="it-IT" w:eastAsia="en-US" w:bidi="ar-SA"/>
      </w:rPr>
    </w:lvl>
    <w:lvl w:ilvl="6" w:tentative="0">
      <w:start w:val="0"/>
      <w:numFmt w:val="bullet"/>
      <w:lvlText w:val="•"/>
      <w:lvlJc w:val="left"/>
      <w:pPr>
        <w:ind w:left="2959" w:hanging="360"/>
      </w:pPr>
      <w:rPr>
        <w:lang w:val="it-IT" w:eastAsia="en-US" w:bidi="ar-SA"/>
      </w:rPr>
    </w:lvl>
    <w:lvl w:ilvl="7" w:tentative="0">
      <w:start w:val="0"/>
      <w:numFmt w:val="bullet"/>
      <w:lvlText w:val="•"/>
      <w:lvlJc w:val="left"/>
      <w:pPr>
        <w:ind w:left="3315" w:hanging="360"/>
      </w:pPr>
      <w:rPr>
        <w:lang w:val="it-IT" w:eastAsia="en-US" w:bidi="ar-SA"/>
      </w:rPr>
    </w:lvl>
    <w:lvl w:ilvl="8" w:tentative="0">
      <w:start w:val="0"/>
      <w:numFmt w:val="bullet"/>
      <w:lvlText w:val="•"/>
      <w:lvlJc w:val="left"/>
      <w:pPr>
        <w:ind w:left="3672" w:hanging="360"/>
      </w:pPr>
      <w:rPr>
        <w:lang w:val="it-IT" w:eastAsia="en-US" w:bidi="ar-SA"/>
      </w:rPr>
    </w:lvl>
  </w:abstractNum>
  <w:abstractNum w:abstractNumId="85">
    <w:nsid w:val="14DE487F"/>
    <w:multiLevelType w:val="multilevel"/>
    <w:tmpl w:val="14DE487F"/>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18C9111B"/>
    <w:multiLevelType w:val="multilevel"/>
    <w:tmpl w:val="18C9111B"/>
    <w:lvl w:ilvl="0" w:tentative="0">
      <w:start w:val="1"/>
      <w:numFmt w:val="bullet"/>
      <w:lvlText w:val="o"/>
      <w:lvlJc w:val="left"/>
      <w:pPr>
        <w:ind w:left="759" w:hanging="360"/>
      </w:pPr>
      <w:rPr>
        <w:rFonts w:hint="default" w:ascii="Courier New" w:hAnsi="Courier New" w:cs="Courier New"/>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87">
    <w:nsid w:val="19964966"/>
    <w:multiLevelType w:val="multilevel"/>
    <w:tmpl w:val="19964966"/>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88">
    <w:nsid w:val="1A486F87"/>
    <w:multiLevelType w:val="multilevel"/>
    <w:tmpl w:val="1A486F87"/>
    <w:lvl w:ilvl="0" w:tentative="0">
      <w:start w:val="0"/>
      <w:numFmt w:val="bullet"/>
      <w:lvlText w:val=""/>
      <w:lvlJc w:val="left"/>
      <w:pPr>
        <w:ind w:left="732"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015" w:hanging="360"/>
      </w:pPr>
      <w:rPr>
        <w:lang w:val="it-IT" w:eastAsia="en-US" w:bidi="ar-SA"/>
      </w:rPr>
    </w:lvl>
    <w:lvl w:ilvl="2" w:tentative="0">
      <w:start w:val="0"/>
      <w:numFmt w:val="bullet"/>
      <w:lvlText w:val="•"/>
      <w:lvlJc w:val="left"/>
      <w:pPr>
        <w:ind w:left="1290" w:hanging="360"/>
      </w:pPr>
      <w:rPr>
        <w:lang w:val="it-IT" w:eastAsia="en-US" w:bidi="ar-SA"/>
      </w:rPr>
    </w:lvl>
    <w:lvl w:ilvl="3" w:tentative="0">
      <w:start w:val="0"/>
      <w:numFmt w:val="bullet"/>
      <w:lvlText w:val="•"/>
      <w:lvlJc w:val="left"/>
      <w:pPr>
        <w:ind w:left="1565" w:hanging="360"/>
      </w:pPr>
      <w:rPr>
        <w:lang w:val="it-IT" w:eastAsia="en-US" w:bidi="ar-SA"/>
      </w:rPr>
    </w:lvl>
    <w:lvl w:ilvl="4" w:tentative="0">
      <w:start w:val="0"/>
      <w:numFmt w:val="bullet"/>
      <w:lvlText w:val="•"/>
      <w:lvlJc w:val="left"/>
      <w:pPr>
        <w:ind w:left="1840" w:hanging="360"/>
      </w:pPr>
      <w:rPr>
        <w:lang w:val="it-IT" w:eastAsia="en-US" w:bidi="ar-SA"/>
      </w:rPr>
    </w:lvl>
    <w:lvl w:ilvl="5" w:tentative="0">
      <w:start w:val="0"/>
      <w:numFmt w:val="bullet"/>
      <w:lvlText w:val="•"/>
      <w:lvlJc w:val="left"/>
      <w:pPr>
        <w:ind w:left="2116" w:hanging="360"/>
      </w:pPr>
      <w:rPr>
        <w:lang w:val="it-IT" w:eastAsia="en-US" w:bidi="ar-SA"/>
      </w:rPr>
    </w:lvl>
    <w:lvl w:ilvl="6" w:tentative="0">
      <w:start w:val="0"/>
      <w:numFmt w:val="bullet"/>
      <w:lvlText w:val="•"/>
      <w:lvlJc w:val="left"/>
      <w:pPr>
        <w:ind w:left="2391" w:hanging="360"/>
      </w:pPr>
      <w:rPr>
        <w:lang w:val="it-IT" w:eastAsia="en-US" w:bidi="ar-SA"/>
      </w:rPr>
    </w:lvl>
    <w:lvl w:ilvl="7" w:tentative="0">
      <w:start w:val="0"/>
      <w:numFmt w:val="bullet"/>
      <w:lvlText w:val="•"/>
      <w:lvlJc w:val="left"/>
      <w:pPr>
        <w:ind w:left="2666" w:hanging="360"/>
      </w:pPr>
      <w:rPr>
        <w:lang w:val="it-IT" w:eastAsia="en-US" w:bidi="ar-SA"/>
      </w:rPr>
    </w:lvl>
    <w:lvl w:ilvl="8" w:tentative="0">
      <w:start w:val="0"/>
      <w:numFmt w:val="bullet"/>
      <w:lvlText w:val="•"/>
      <w:lvlJc w:val="left"/>
      <w:pPr>
        <w:ind w:left="2941" w:hanging="360"/>
      </w:pPr>
      <w:rPr>
        <w:lang w:val="it-IT" w:eastAsia="en-US" w:bidi="ar-SA"/>
      </w:rPr>
    </w:lvl>
  </w:abstractNum>
  <w:abstractNum w:abstractNumId="89">
    <w:nsid w:val="1B3907E9"/>
    <w:multiLevelType w:val="multilevel"/>
    <w:tmpl w:val="1B3907E9"/>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90">
    <w:nsid w:val="1B3E60E5"/>
    <w:multiLevelType w:val="multilevel"/>
    <w:tmpl w:val="1B3E60E5"/>
    <w:lvl w:ilvl="0" w:tentative="0">
      <w:start w:val="0"/>
      <w:numFmt w:val="bullet"/>
      <w:lvlText w:val="•"/>
      <w:lvlJc w:val="left"/>
      <w:rPr>
        <w:rFonts w:ascii="OpenSymbol" w:hAnsi="OpenSymbol" w:eastAsia="OpenSymbol" w:cs="OpenSymbol"/>
      </w:rPr>
    </w:lvl>
    <w:lvl w:ilvl="1" w:tentative="0">
      <w:start w:val="0"/>
      <w:numFmt w:val="bullet"/>
      <w:lvlText w:val="◦"/>
      <w:lvlJc w:val="left"/>
      <w:rPr>
        <w:rFonts w:ascii="OpenSymbol" w:hAnsi="OpenSymbol" w:eastAsia="OpenSymbol" w:cs="OpenSymbol"/>
      </w:rPr>
    </w:lvl>
    <w:lvl w:ilvl="2" w:tentative="0">
      <w:start w:val="0"/>
      <w:numFmt w:val="bullet"/>
      <w:lvlText w:val="▪"/>
      <w:lvlJc w:val="left"/>
      <w:rPr>
        <w:rFonts w:ascii="OpenSymbol" w:hAnsi="OpenSymbol" w:eastAsia="OpenSymbol" w:cs="OpenSymbol"/>
      </w:rPr>
    </w:lvl>
    <w:lvl w:ilvl="3" w:tentative="0">
      <w:start w:val="0"/>
      <w:numFmt w:val="bullet"/>
      <w:lvlText w:val="•"/>
      <w:lvlJc w:val="left"/>
      <w:rPr>
        <w:rFonts w:ascii="OpenSymbol" w:hAnsi="OpenSymbol" w:eastAsia="OpenSymbol" w:cs="OpenSymbol"/>
      </w:rPr>
    </w:lvl>
    <w:lvl w:ilvl="4" w:tentative="0">
      <w:start w:val="0"/>
      <w:numFmt w:val="bullet"/>
      <w:lvlText w:val="◦"/>
      <w:lvlJc w:val="left"/>
      <w:rPr>
        <w:rFonts w:ascii="OpenSymbol" w:hAnsi="OpenSymbol" w:eastAsia="OpenSymbol" w:cs="OpenSymbol"/>
      </w:rPr>
    </w:lvl>
    <w:lvl w:ilvl="5" w:tentative="0">
      <w:start w:val="0"/>
      <w:numFmt w:val="bullet"/>
      <w:lvlText w:val="▪"/>
      <w:lvlJc w:val="left"/>
      <w:rPr>
        <w:rFonts w:ascii="OpenSymbol" w:hAnsi="OpenSymbol" w:eastAsia="OpenSymbol" w:cs="OpenSymbol"/>
      </w:rPr>
    </w:lvl>
    <w:lvl w:ilvl="6" w:tentative="0">
      <w:start w:val="0"/>
      <w:numFmt w:val="bullet"/>
      <w:lvlText w:val="•"/>
      <w:lvlJc w:val="left"/>
      <w:rPr>
        <w:rFonts w:ascii="OpenSymbol" w:hAnsi="OpenSymbol" w:eastAsia="OpenSymbol" w:cs="OpenSymbol"/>
      </w:rPr>
    </w:lvl>
    <w:lvl w:ilvl="7" w:tentative="0">
      <w:start w:val="0"/>
      <w:numFmt w:val="bullet"/>
      <w:lvlText w:val="◦"/>
      <w:lvlJc w:val="left"/>
      <w:rPr>
        <w:rFonts w:ascii="OpenSymbol" w:hAnsi="OpenSymbol" w:eastAsia="OpenSymbol" w:cs="OpenSymbol"/>
      </w:rPr>
    </w:lvl>
    <w:lvl w:ilvl="8" w:tentative="0">
      <w:start w:val="0"/>
      <w:numFmt w:val="bullet"/>
      <w:lvlText w:val="▪"/>
      <w:lvlJc w:val="left"/>
      <w:rPr>
        <w:rFonts w:ascii="OpenSymbol" w:hAnsi="OpenSymbol" w:eastAsia="OpenSymbol" w:cs="OpenSymbol"/>
      </w:rPr>
    </w:lvl>
  </w:abstractNum>
  <w:abstractNum w:abstractNumId="91">
    <w:nsid w:val="1CEF25E4"/>
    <w:multiLevelType w:val="multilevel"/>
    <w:tmpl w:val="1CEF25E4"/>
    <w:lvl w:ilvl="0" w:tentative="0">
      <w:start w:val="0"/>
      <w:numFmt w:val="bullet"/>
      <w:lvlText w:val="•"/>
      <w:lvlJc w:val="left"/>
      <w:pPr>
        <w:ind w:left="837"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92">
    <w:nsid w:val="1DC54D4E"/>
    <w:multiLevelType w:val="multilevel"/>
    <w:tmpl w:val="1DC54D4E"/>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93">
    <w:nsid w:val="1F4963CC"/>
    <w:multiLevelType w:val="multilevel"/>
    <w:tmpl w:val="1F4963CC"/>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94">
    <w:nsid w:val="202E38B5"/>
    <w:multiLevelType w:val="multilevel"/>
    <w:tmpl w:val="202E38B5"/>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95">
    <w:nsid w:val="20411129"/>
    <w:multiLevelType w:val="multilevel"/>
    <w:tmpl w:val="20411129"/>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76" w:hanging="360"/>
      </w:pPr>
      <w:rPr>
        <w:lang w:val="it-IT" w:eastAsia="en-US" w:bidi="ar-SA"/>
      </w:rPr>
    </w:lvl>
    <w:lvl w:ilvl="2" w:tentative="0">
      <w:start w:val="0"/>
      <w:numFmt w:val="bullet"/>
      <w:lvlText w:val="•"/>
      <w:lvlJc w:val="left"/>
      <w:pPr>
        <w:ind w:left="1533" w:hanging="360"/>
      </w:pPr>
      <w:rPr>
        <w:lang w:val="it-IT" w:eastAsia="en-US" w:bidi="ar-SA"/>
      </w:rPr>
    </w:lvl>
    <w:lvl w:ilvl="3" w:tentative="0">
      <w:start w:val="0"/>
      <w:numFmt w:val="bullet"/>
      <w:lvlText w:val="•"/>
      <w:lvlJc w:val="left"/>
      <w:pPr>
        <w:ind w:left="1889" w:hanging="360"/>
      </w:pPr>
      <w:rPr>
        <w:lang w:val="it-IT" w:eastAsia="en-US" w:bidi="ar-SA"/>
      </w:rPr>
    </w:lvl>
    <w:lvl w:ilvl="4" w:tentative="0">
      <w:start w:val="0"/>
      <w:numFmt w:val="bullet"/>
      <w:lvlText w:val="•"/>
      <w:lvlJc w:val="left"/>
      <w:pPr>
        <w:ind w:left="2246" w:hanging="360"/>
      </w:pPr>
      <w:rPr>
        <w:lang w:val="it-IT" w:eastAsia="en-US" w:bidi="ar-SA"/>
      </w:rPr>
    </w:lvl>
    <w:lvl w:ilvl="5" w:tentative="0">
      <w:start w:val="0"/>
      <w:numFmt w:val="bullet"/>
      <w:lvlText w:val="•"/>
      <w:lvlJc w:val="left"/>
      <w:pPr>
        <w:ind w:left="2602" w:hanging="360"/>
      </w:pPr>
      <w:rPr>
        <w:lang w:val="it-IT" w:eastAsia="en-US" w:bidi="ar-SA"/>
      </w:rPr>
    </w:lvl>
    <w:lvl w:ilvl="6" w:tentative="0">
      <w:start w:val="0"/>
      <w:numFmt w:val="bullet"/>
      <w:lvlText w:val="•"/>
      <w:lvlJc w:val="left"/>
      <w:pPr>
        <w:ind w:left="2959" w:hanging="360"/>
      </w:pPr>
      <w:rPr>
        <w:lang w:val="it-IT" w:eastAsia="en-US" w:bidi="ar-SA"/>
      </w:rPr>
    </w:lvl>
    <w:lvl w:ilvl="7" w:tentative="0">
      <w:start w:val="0"/>
      <w:numFmt w:val="bullet"/>
      <w:lvlText w:val="•"/>
      <w:lvlJc w:val="left"/>
      <w:pPr>
        <w:ind w:left="3315" w:hanging="360"/>
      </w:pPr>
      <w:rPr>
        <w:lang w:val="it-IT" w:eastAsia="en-US" w:bidi="ar-SA"/>
      </w:rPr>
    </w:lvl>
    <w:lvl w:ilvl="8" w:tentative="0">
      <w:start w:val="0"/>
      <w:numFmt w:val="bullet"/>
      <w:lvlText w:val="•"/>
      <w:lvlJc w:val="left"/>
      <w:pPr>
        <w:ind w:left="3672" w:hanging="360"/>
      </w:pPr>
      <w:rPr>
        <w:lang w:val="it-IT" w:eastAsia="en-US" w:bidi="ar-SA"/>
      </w:rPr>
    </w:lvl>
  </w:abstractNum>
  <w:abstractNum w:abstractNumId="96">
    <w:nsid w:val="21EB5C13"/>
    <w:multiLevelType w:val="multilevel"/>
    <w:tmpl w:val="21EB5C13"/>
    <w:lvl w:ilvl="0" w:tentative="0">
      <w:start w:val="0"/>
      <w:numFmt w:val="bullet"/>
      <w:lvlText w:val=""/>
      <w:lvlJc w:val="left"/>
      <w:pPr>
        <w:ind w:left="830"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05" w:hanging="360"/>
      </w:pPr>
      <w:rPr>
        <w:lang w:val="it-IT" w:eastAsia="en-US" w:bidi="ar-SA"/>
      </w:rPr>
    </w:lvl>
    <w:lvl w:ilvl="2" w:tentative="0">
      <w:start w:val="0"/>
      <w:numFmt w:val="bullet"/>
      <w:lvlText w:val="•"/>
      <w:lvlJc w:val="left"/>
      <w:pPr>
        <w:ind w:left="1370" w:hanging="360"/>
      </w:pPr>
      <w:rPr>
        <w:lang w:val="it-IT" w:eastAsia="en-US" w:bidi="ar-SA"/>
      </w:rPr>
    </w:lvl>
    <w:lvl w:ilvl="3" w:tentative="0">
      <w:start w:val="0"/>
      <w:numFmt w:val="bullet"/>
      <w:lvlText w:val="•"/>
      <w:lvlJc w:val="left"/>
      <w:pPr>
        <w:ind w:left="1635" w:hanging="360"/>
      </w:pPr>
      <w:rPr>
        <w:lang w:val="it-IT" w:eastAsia="en-US" w:bidi="ar-SA"/>
      </w:rPr>
    </w:lvl>
    <w:lvl w:ilvl="4" w:tentative="0">
      <w:start w:val="0"/>
      <w:numFmt w:val="bullet"/>
      <w:lvlText w:val="•"/>
      <w:lvlJc w:val="left"/>
      <w:pPr>
        <w:ind w:left="1900" w:hanging="360"/>
      </w:pPr>
      <w:rPr>
        <w:lang w:val="it-IT" w:eastAsia="en-US" w:bidi="ar-SA"/>
      </w:rPr>
    </w:lvl>
    <w:lvl w:ilvl="5" w:tentative="0">
      <w:start w:val="0"/>
      <w:numFmt w:val="bullet"/>
      <w:lvlText w:val="•"/>
      <w:lvlJc w:val="left"/>
      <w:pPr>
        <w:ind w:left="2166" w:hanging="360"/>
      </w:pPr>
      <w:rPr>
        <w:lang w:val="it-IT" w:eastAsia="en-US" w:bidi="ar-SA"/>
      </w:rPr>
    </w:lvl>
    <w:lvl w:ilvl="6" w:tentative="0">
      <w:start w:val="0"/>
      <w:numFmt w:val="bullet"/>
      <w:lvlText w:val="•"/>
      <w:lvlJc w:val="left"/>
      <w:pPr>
        <w:ind w:left="2431" w:hanging="360"/>
      </w:pPr>
      <w:rPr>
        <w:lang w:val="it-IT" w:eastAsia="en-US" w:bidi="ar-SA"/>
      </w:rPr>
    </w:lvl>
    <w:lvl w:ilvl="7" w:tentative="0">
      <w:start w:val="0"/>
      <w:numFmt w:val="bullet"/>
      <w:lvlText w:val="•"/>
      <w:lvlJc w:val="left"/>
      <w:pPr>
        <w:ind w:left="2696" w:hanging="360"/>
      </w:pPr>
      <w:rPr>
        <w:lang w:val="it-IT" w:eastAsia="en-US" w:bidi="ar-SA"/>
      </w:rPr>
    </w:lvl>
    <w:lvl w:ilvl="8" w:tentative="0">
      <w:start w:val="0"/>
      <w:numFmt w:val="bullet"/>
      <w:lvlText w:val="•"/>
      <w:lvlJc w:val="left"/>
      <w:pPr>
        <w:ind w:left="2961" w:hanging="360"/>
      </w:pPr>
      <w:rPr>
        <w:lang w:val="it-IT" w:eastAsia="en-US" w:bidi="ar-SA"/>
      </w:rPr>
    </w:lvl>
  </w:abstractNum>
  <w:abstractNum w:abstractNumId="97">
    <w:nsid w:val="23A233DC"/>
    <w:multiLevelType w:val="multilevel"/>
    <w:tmpl w:val="23A233DC"/>
    <w:lvl w:ilvl="0" w:tentative="0">
      <w:start w:val="0"/>
      <w:numFmt w:val="bullet"/>
      <w:lvlText w:val=""/>
      <w:lvlJc w:val="left"/>
      <w:pPr>
        <w:ind w:left="835" w:hanging="363"/>
      </w:pPr>
      <w:rPr>
        <w:rFonts w:ascii="Symbol" w:hAnsi="Symbol" w:eastAsia="Symbol" w:cs="Symbol"/>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98">
    <w:nsid w:val="24977A07"/>
    <w:multiLevelType w:val="multilevel"/>
    <w:tmpl w:val="24977A07"/>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99">
    <w:nsid w:val="26E556D9"/>
    <w:multiLevelType w:val="multilevel"/>
    <w:tmpl w:val="26E556D9"/>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0">
    <w:nsid w:val="27CF76F0"/>
    <w:multiLevelType w:val="multilevel"/>
    <w:tmpl w:val="27CF76F0"/>
    <w:lvl w:ilvl="0" w:tentative="0">
      <w:start w:val="0"/>
      <w:numFmt w:val="bullet"/>
      <w:lvlText w:val=""/>
      <w:lvlJc w:val="left"/>
      <w:pPr>
        <w:ind w:left="830"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05" w:hanging="360"/>
      </w:pPr>
      <w:rPr>
        <w:lang w:val="it-IT" w:eastAsia="en-US" w:bidi="ar-SA"/>
      </w:rPr>
    </w:lvl>
    <w:lvl w:ilvl="2" w:tentative="0">
      <w:start w:val="0"/>
      <w:numFmt w:val="bullet"/>
      <w:lvlText w:val="•"/>
      <w:lvlJc w:val="left"/>
      <w:pPr>
        <w:ind w:left="1370" w:hanging="360"/>
      </w:pPr>
      <w:rPr>
        <w:lang w:val="it-IT" w:eastAsia="en-US" w:bidi="ar-SA"/>
      </w:rPr>
    </w:lvl>
    <w:lvl w:ilvl="3" w:tentative="0">
      <w:start w:val="0"/>
      <w:numFmt w:val="bullet"/>
      <w:lvlText w:val="•"/>
      <w:lvlJc w:val="left"/>
      <w:pPr>
        <w:ind w:left="1635" w:hanging="360"/>
      </w:pPr>
      <w:rPr>
        <w:lang w:val="it-IT" w:eastAsia="en-US" w:bidi="ar-SA"/>
      </w:rPr>
    </w:lvl>
    <w:lvl w:ilvl="4" w:tentative="0">
      <w:start w:val="0"/>
      <w:numFmt w:val="bullet"/>
      <w:lvlText w:val="•"/>
      <w:lvlJc w:val="left"/>
      <w:pPr>
        <w:ind w:left="1900" w:hanging="360"/>
      </w:pPr>
      <w:rPr>
        <w:lang w:val="it-IT" w:eastAsia="en-US" w:bidi="ar-SA"/>
      </w:rPr>
    </w:lvl>
    <w:lvl w:ilvl="5" w:tentative="0">
      <w:start w:val="0"/>
      <w:numFmt w:val="bullet"/>
      <w:lvlText w:val="•"/>
      <w:lvlJc w:val="left"/>
      <w:pPr>
        <w:ind w:left="2166" w:hanging="360"/>
      </w:pPr>
      <w:rPr>
        <w:lang w:val="it-IT" w:eastAsia="en-US" w:bidi="ar-SA"/>
      </w:rPr>
    </w:lvl>
    <w:lvl w:ilvl="6" w:tentative="0">
      <w:start w:val="0"/>
      <w:numFmt w:val="bullet"/>
      <w:lvlText w:val="•"/>
      <w:lvlJc w:val="left"/>
      <w:pPr>
        <w:ind w:left="2431" w:hanging="360"/>
      </w:pPr>
      <w:rPr>
        <w:lang w:val="it-IT" w:eastAsia="en-US" w:bidi="ar-SA"/>
      </w:rPr>
    </w:lvl>
    <w:lvl w:ilvl="7" w:tentative="0">
      <w:start w:val="0"/>
      <w:numFmt w:val="bullet"/>
      <w:lvlText w:val="•"/>
      <w:lvlJc w:val="left"/>
      <w:pPr>
        <w:ind w:left="2696" w:hanging="360"/>
      </w:pPr>
      <w:rPr>
        <w:lang w:val="it-IT" w:eastAsia="en-US" w:bidi="ar-SA"/>
      </w:rPr>
    </w:lvl>
    <w:lvl w:ilvl="8" w:tentative="0">
      <w:start w:val="0"/>
      <w:numFmt w:val="bullet"/>
      <w:lvlText w:val="•"/>
      <w:lvlJc w:val="left"/>
      <w:pPr>
        <w:ind w:left="2961" w:hanging="360"/>
      </w:pPr>
      <w:rPr>
        <w:lang w:val="it-IT" w:eastAsia="en-US" w:bidi="ar-SA"/>
      </w:rPr>
    </w:lvl>
  </w:abstractNum>
  <w:abstractNum w:abstractNumId="101">
    <w:nsid w:val="29916831"/>
    <w:multiLevelType w:val="multilevel"/>
    <w:tmpl w:val="29916831"/>
    <w:lvl w:ilvl="0" w:tentative="0">
      <w:start w:val="0"/>
      <w:numFmt w:val="bullet"/>
      <w:lvlText w:val="•"/>
      <w:lvlJc w:val="left"/>
      <w:rPr>
        <w:rFonts w:ascii="OpenSymbol" w:hAnsi="OpenSymbol" w:eastAsia="OpenSymbol" w:cs="OpenSymbol"/>
      </w:rPr>
    </w:lvl>
    <w:lvl w:ilvl="1" w:tentative="0">
      <w:start w:val="0"/>
      <w:numFmt w:val="bullet"/>
      <w:lvlText w:val="◦"/>
      <w:lvlJc w:val="left"/>
      <w:rPr>
        <w:rFonts w:ascii="OpenSymbol" w:hAnsi="OpenSymbol" w:eastAsia="OpenSymbol" w:cs="OpenSymbol"/>
      </w:rPr>
    </w:lvl>
    <w:lvl w:ilvl="2" w:tentative="0">
      <w:start w:val="0"/>
      <w:numFmt w:val="bullet"/>
      <w:lvlText w:val="▪"/>
      <w:lvlJc w:val="left"/>
      <w:rPr>
        <w:rFonts w:ascii="OpenSymbol" w:hAnsi="OpenSymbol" w:eastAsia="OpenSymbol" w:cs="OpenSymbol"/>
      </w:rPr>
    </w:lvl>
    <w:lvl w:ilvl="3" w:tentative="0">
      <w:start w:val="0"/>
      <w:numFmt w:val="bullet"/>
      <w:lvlText w:val="•"/>
      <w:lvlJc w:val="left"/>
      <w:rPr>
        <w:rFonts w:ascii="OpenSymbol" w:hAnsi="OpenSymbol" w:eastAsia="OpenSymbol" w:cs="OpenSymbol"/>
      </w:rPr>
    </w:lvl>
    <w:lvl w:ilvl="4" w:tentative="0">
      <w:start w:val="0"/>
      <w:numFmt w:val="bullet"/>
      <w:lvlText w:val="◦"/>
      <w:lvlJc w:val="left"/>
      <w:rPr>
        <w:rFonts w:ascii="OpenSymbol" w:hAnsi="OpenSymbol" w:eastAsia="OpenSymbol" w:cs="OpenSymbol"/>
      </w:rPr>
    </w:lvl>
    <w:lvl w:ilvl="5" w:tentative="0">
      <w:start w:val="0"/>
      <w:numFmt w:val="bullet"/>
      <w:lvlText w:val="▪"/>
      <w:lvlJc w:val="left"/>
      <w:rPr>
        <w:rFonts w:ascii="OpenSymbol" w:hAnsi="OpenSymbol" w:eastAsia="OpenSymbol" w:cs="OpenSymbol"/>
      </w:rPr>
    </w:lvl>
    <w:lvl w:ilvl="6" w:tentative="0">
      <w:start w:val="0"/>
      <w:numFmt w:val="bullet"/>
      <w:lvlText w:val="•"/>
      <w:lvlJc w:val="left"/>
      <w:rPr>
        <w:rFonts w:ascii="OpenSymbol" w:hAnsi="OpenSymbol" w:eastAsia="OpenSymbol" w:cs="OpenSymbol"/>
      </w:rPr>
    </w:lvl>
    <w:lvl w:ilvl="7" w:tentative="0">
      <w:start w:val="0"/>
      <w:numFmt w:val="bullet"/>
      <w:lvlText w:val="◦"/>
      <w:lvlJc w:val="left"/>
      <w:rPr>
        <w:rFonts w:ascii="OpenSymbol" w:hAnsi="OpenSymbol" w:eastAsia="OpenSymbol" w:cs="OpenSymbol"/>
      </w:rPr>
    </w:lvl>
    <w:lvl w:ilvl="8" w:tentative="0">
      <w:start w:val="0"/>
      <w:numFmt w:val="bullet"/>
      <w:lvlText w:val="▪"/>
      <w:lvlJc w:val="left"/>
      <w:rPr>
        <w:rFonts w:ascii="OpenSymbol" w:hAnsi="OpenSymbol" w:eastAsia="OpenSymbol" w:cs="OpenSymbol"/>
      </w:rPr>
    </w:lvl>
  </w:abstractNum>
  <w:abstractNum w:abstractNumId="102">
    <w:nsid w:val="2ED42B8A"/>
    <w:multiLevelType w:val="multilevel"/>
    <w:tmpl w:val="2ED42B8A"/>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03">
    <w:nsid w:val="2F017A8E"/>
    <w:multiLevelType w:val="multilevel"/>
    <w:tmpl w:val="2F017A8E"/>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04">
    <w:nsid w:val="30335431"/>
    <w:multiLevelType w:val="multilevel"/>
    <w:tmpl w:val="303354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30F85ED5"/>
    <w:multiLevelType w:val="multilevel"/>
    <w:tmpl w:val="30F85ED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6">
    <w:nsid w:val="32F10B12"/>
    <w:multiLevelType w:val="multilevel"/>
    <w:tmpl w:val="32F10B12"/>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07">
    <w:nsid w:val="33EC2679"/>
    <w:multiLevelType w:val="multilevel"/>
    <w:tmpl w:val="33EC2679"/>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08">
    <w:nsid w:val="361E697B"/>
    <w:multiLevelType w:val="multilevel"/>
    <w:tmpl w:val="361E697B"/>
    <w:lvl w:ilvl="0" w:tentative="0">
      <w:start w:val="0"/>
      <w:numFmt w:val="bullet"/>
      <w:lvlText w:val="•"/>
      <w:lvlJc w:val="left"/>
      <w:rPr>
        <w:rFonts w:ascii="OpenSymbol" w:hAnsi="OpenSymbol" w:eastAsia="OpenSymbol" w:cs="OpenSymbol"/>
      </w:rPr>
    </w:lvl>
    <w:lvl w:ilvl="1" w:tentative="0">
      <w:start w:val="0"/>
      <w:numFmt w:val="bullet"/>
      <w:lvlText w:val="◦"/>
      <w:lvlJc w:val="left"/>
      <w:rPr>
        <w:rFonts w:ascii="OpenSymbol" w:hAnsi="OpenSymbol" w:eastAsia="OpenSymbol" w:cs="OpenSymbol"/>
      </w:rPr>
    </w:lvl>
    <w:lvl w:ilvl="2" w:tentative="0">
      <w:start w:val="0"/>
      <w:numFmt w:val="bullet"/>
      <w:lvlText w:val="▪"/>
      <w:lvlJc w:val="left"/>
      <w:rPr>
        <w:rFonts w:ascii="OpenSymbol" w:hAnsi="OpenSymbol" w:eastAsia="OpenSymbol" w:cs="OpenSymbol"/>
      </w:rPr>
    </w:lvl>
    <w:lvl w:ilvl="3" w:tentative="0">
      <w:start w:val="0"/>
      <w:numFmt w:val="bullet"/>
      <w:lvlText w:val="•"/>
      <w:lvlJc w:val="left"/>
      <w:rPr>
        <w:rFonts w:ascii="OpenSymbol" w:hAnsi="OpenSymbol" w:eastAsia="OpenSymbol" w:cs="OpenSymbol"/>
      </w:rPr>
    </w:lvl>
    <w:lvl w:ilvl="4" w:tentative="0">
      <w:start w:val="0"/>
      <w:numFmt w:val="bullet"/>
      <w:lvlText w:val="◦"/>
      <w:lvlJc w:val="left"/>
      <w:rPr>
        <w:rFonts w:ascii="OpenSymbol" w:hAnsi="OpenSymbol" w:eastAsia="OpenSymbol" w:cs="OpenSymbol"/>
      </w:rPr>
    </w:lvl>
    <w:lvl w:ilvl="5" w:tentative="0">
      <w:start w:val="0"/>
      <w:numFmt w:val="bullet"/>
      <w:lvlText w:val="▪"/>
      <w:lvlJc w:val="left"/>
      <w:rPr>
        <w:rFonts w:ascii="OpenSymbol" w:hAnsi="OpenSymbol" w:eastAsia="OpenSymbol" w:cs="OpenSymbol"/>
      </w:rPr>
    </w:lvl>
    <w:lvl w:ilvl="6" w:tentative="0">
      <w:start w:val="0"/>
      <w:numFmt w:val="bullet"/>
      <w:lvlText w:val="•"/>
      <w:lvlJc w:val="left"/>
      <w:rPr>
        <w:rFonts w:ascii="OpenSymbol" w:hAnsi="OpenSymbol" w:eastAsia="OpenSymbol" w:cs="OpenSymbol"/>
      </w:rPr>
    </w:lvl>
    <w:lvl w:ilvl="7" w:tentative="0">
      <w:start w:val="0"/>
      <w:numFmt w:val="bullet"/>
      <w:lvlText w:val="◦"/>
      <w:lvlJc w:val="left"/>
      <w:rPr>
        <w:rFonts w:ascii="OpenSymbol" w:hAnsi="OpenSymbol" w:eastAsia="OpenSymbol" w:cs="OpenSymbol"/>
      </w:rPr>
    </w:lvl>
    <w:lvl w:ilvl="8" w:tentative="0">
      <w:start w:val="0"/>
      <w:numFmt w:val="bullet"/>
      <w:lvlText w:val="▪"/>
      <w:lvlJc w:val="left"/>
      <w:rPr>
        <w:rFonts w:ascii="OpenSymbol" w:hAnsi="OpenSymbol" w:eastAsia="OpenSymbol" w:cs="OpenSymbol"/>
      </w:rPr>
    </w:lvl>
  </w:abstractNum>
  <w:abstractNum w:abstractNumId="109">
    <w:nsid w:val="36C60A5B"/>
    <w:multiLevelType w:val="multilevel"/>
    <w:tmpl w:val="36C60A5B"/>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3A592431"/>
    <w:multiLevelType w:val="multilevel"/>
    <w:tmpl w:val="3A59243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1">
    <w:nsid w:val="3B2775C2"/>
    <w:multiLevelType w:val="multilevel"/>
    <w:tmpl w:val="3B2775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3B35197B"/>
    <w:multiLevelType w:val="multilevel"/>
    <w:tmpl w:val="3B35197B"/>
    <w:lvl w:ilvl="0" w:tentative="0">
      <w:start w:val="0"/>
      <w:numFmt w:val="bullet"/>
      <w:lvlText w:val="•"/>
      <w:lvlJc w:val="left"/>
      <w:rPr>
        <w:rFonts w:ascii="OpenSymbol" w:hAnsi="OpenSymbol" w:eastAsia="OpenSymbol" w:cs="OpenSymbol"/>
      </w:rPr>
    </w:lvl>
    <w:lvl w:ilvl="1" w:tentative="0">
      <w:start w:val="0"/>
      <w:numFmt w:val="bullet"/>
      <w:lvlText w:val="◦"/>
      <w:lvlJc w:val="left"/>
      <w:rPr>
        <w:rFonts w:ascii="OpenSymbol" w:hAnsi="OpenSymbol" w:eastAsia="OpenSymbol" w:cs="OpenSymbol"/>
      </w:rPr>
    </w:lvl>
    <w:lvl w:ilvl="2" w:tentative="0">
      <w:start w:val="0"/>
      <w:numFmt w:val="bullet"/>
      <w:lvlText w:val="▪"/>
      <w:lvlJc w:val="left"/>
      <w:rPr>
        <w:rFonts w:ascii="OpenSymbol" w:hAnsi="OpenSymbol" w:eastAsia="OpenSymbol" w:cs="OpenSymbol"/>
      </w:rPr>
    </w:lvl>
    <w:lvl w:ilvl="3" w:tentative="0">
      <w:start w:val="0"/>
      <w:numFmt w:val="bullet"/>
      <w:lvlText w:val="•"/>
      <w:lvlJc w:val="left"/>
      <w:rPr>
        <w:rFonts w:ascii="OpenSymbol" w:hAnsi="OpenSymbol" w:eastAsia="OpenSymbol" w:cs="OpenSymbol"/>
      </w:rPr>
    </w:lvl>
    <w:lvl w:ilvl="4" w:tentative="0">
      <w:start w:val="0"/>
      <w:numFmt w:val="bullet"/>
      <w:lvlText w:val="◦"/>
      <w:lvlJc w:val="left"/>
      <w:rPr>
        <w:rFonts w:ascii="OpenSymbol" w:hAnsi="OpenSymbol" w:eastAsia="OpenSymbol" w:cs="OpenSymbol"/>
      </w:rPr>
    </w:lvl>
    <w:lvl w:ilvl="5" w:tentative="0">
      <w:start w:val="0"/>
      <w:numFmt w:val="bullet"/>
      <w:lvlText w:val="▪"/>
      <w:lvlJc w:val="left"/>
      <w:rPr>
        <w:rFonts w:ascii="OpenSymbol" w:hAnsi="OpenSymbol" w:eastAsia="OpenSymbol" w:cs="OpenSymbol"/>
      </w:rPr>
    </w:lvl>
    <w:lvl w:ilvl="6" w:tentative="0">
      <w:start w:val="0"/>
      <w:numFmt w:val="bullet"/>
      <w:lvlText w:val="•"/>
      <w:lvlJc w:val="left"/>
      <w:rPr>
        <w:rFonts w:ascii="OpenSymbol" w:hAnsi="OpenSymbol" w:eastAsia="OpenSymbol" w:cs="OpenSymbol"/>
      </w:rPr>
    </w:lvl>
    <w:lvl w:ilvl="7" w:tentative="0">
      <w:start w:val="0"/>
      <w:numFmt w:val="bullet"/>
      <w:lvlText w:val="◦"/>
      <w:lvlJc w:val="left"/>
      <w:rPr>
        <w:rFonts w:ascii="OpenSymbol" w:hAnsi="OpenSymbol" w:eastAsia="OpenSymbol" w:cs="OpenSymbol"/>
      </w:rPr>
    </w:lvl>
    <w:lvl w:ilvl="8" w:tentative="0">
      <w:start w:val="0"/>
      <w:numFmt w:val="bullet"/>
      <w:lvlText w:val="▪"/>
      <w:lvlJc w:val="left"/>
      <w:rPr>
        <w:rFonts w:ascii="OpenSymbol" w:hAnsi="OpenSymbol" w:eastAsia="OpenSymbol" w:cs="OpenSymbol"/>
      </w:rPr>
    </w:lvl>
  </w:abstractNum>
  <w:abstractNum w:abstractNumId="113">
    <w:nsid w:val="3BED30AC"/>
    <w:multiLevelType w:val="multilevel"/>
    <w:tmpl w:val="3BED30AC"/>
    <w:lvl w:ilvl="0" w:tentative="0">
      <w:start w:val="1"/>
      <w:numFmt w:val="bullet"/>
      <w:lvlText w:val="o"/>
      <w:lvlJc w:val="left"/>
      <w:pPr>
        <w:ind w:left="759" w:hanging="360"/>
      </w:pPr>
      <w:rPr>
        <w:rFonts w:hint="default" w:ascii="Courier New" w:hAnsi="Courier New" w:cs="Courier New"/>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114">
    <w:nsid w:val="3CD92120"/>
    <w:multiLevelType w:val="multilevel"/>
    <w:tmpl w:val="3CD92120"/>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5">
    <w:nsid w:val="3F6B2CBB"/>
    <w:multiLevelType w:val="multilevel"/>
    <w:tmpl w:val="3F6B2CBB"/>
    <w:lvl w:ilvl="0" w:tentative="0">
      <w:start w:val="0"/>
      <w:numFmt w:val="bullet"/>
      <w:lvlText w:val="-"/>
      <w:lvlJc w:val="left"/>
      <w:pPr>
        <w:ind w:left="1080" w:hanging="360"/>
      </w:pPr>
      <w:rPr>
        <w:rFonts w:hint="default" w:ascii="Comic Sans MS" w:hAnsi="Comic Sans MS" w:eastAsia="Times New Roman" w:cs="Aria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6">
    <w:nsid w:val="40860517"/>
    <w:multiLevelType w:val="multilevel"/>
    <w:tmpl w:val="4086051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7">
    <w:nsid w:val="420F0723"/>
    <w:multiLevelType w:val="multilevel"/>
    <w:tmpl w:val="420F0723"/>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18">
    <w:nsid w:val="43C812AB"/>
    <w:multiLevelType w:val="multilevel"/>
    <w:tmpl w:val="43C812AB"/>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43E57234"/>
    <w:multiLevelType w:val="multilevel"/>
    <w:tmpl w:val="43E57234"/>
    <w:lvl w:ilvl="0" w:tentative="0">
      <w:start w:val="1"/>
      <w:numFmt w:val="bullet"/>
      <w:lvlText w:val=""/>
      <w:lvlJc w:val="left"/>
      <w:pPr>
        <w:tabs>
          <w:tab w:val="left" w:pos="4897"/>
        </w:tabs>
        <w:ind w:left="4897" w:hanging="360"/>
      </w:pPr>
      <w:rPr>
        <w:rFonts w:hint="default" w:ascii="Symbol" w:hAnsi="Symbol"/>
      </w:rPr>
    </w:lvl>
    <w:lvl w:ilvl="1" w:tentative="0">
      <w:start w:val="1"/>
      <w:numFmt w:val="decimal"/>
      <w:lvlText w:val="%2."/>
      <w:lvlJc w:val="left"/>
      <w:pPr>
        <w:tabs>
          <w:tab w:val="left" w:pos="5617"/>
        </w:tabs>
        <w:ind w:left="5617" w:hanging="360"/>
      </w:pPr>
      <w:rPr>
        <w:rFonts w:hint="default"/>
      </w:rPr>
    </w:lvl>
    <w:lvl w:ilvl="2" w:tentative="0">
      <w:start w:val="1"/>
      <w:numFmt w:val="bullet"/>
      <w:lvlText w:val=""/>
      <w:lvlJc w:val="left"/>
      <w:pPr>
        <w:tabs>
          <w:tab w:val="left" w:pos="6337"/>
        </w:tabs>
        <w:ind w:left="6337" w:hanging="360"/>
      </w:pPr>
      <w:rPr>
        <w:rFonts w:hint="default" w:ascii="Wingdings" w:hAnsi="Wingdings"/>
      </w:rPr>
    </w:lvl>
    <w:lvl w:ilvl="3" w:tentative="0">
      <w:start w:val="1"/>
      <w:numFmt w:val="bullet"/>
      <w:lvlText w:val=""/>
      <w:lvlJc w:val="left"/>
      <w:pPr>
        <w:tabs>
          <w:tab w:val="left" w:pos="7057"/>
        </w:tabs>
        <w:ind w:left="7057" w:hanging="360"/>
      </w:pPr>
      <w:rPr>
        <w:rFonts w:hint="default" w:ascii="Symbol" w:hAnsi="Symbol"/>
      </w:rPr>
    </w:lvl>
    <w:lvl w:ilvl="4" w:tentative="0">
      <w:start w:val="1"/>
      <w:numFmt w:val="bullet"/>
      <w:lvlText w:val="o"/>
      <w:lvlJc w:val="left"/>
      <w:pPr>
        <w:tabs>
          <w:tab w:val="left" w:pos="7777"/>
        </w:tabs>
        <w:ind w:left="7777" w:hanging="360"/>
      </w:pPr>
      <w:rPr>
        <w:rFonts w:hint="default" w:ascii="Courier New" w:hAnsi="Courier New" w:cs="Courier New"/>
      </w:rPr>
    </w:lvl>
    <w:lvl w:ilvl="5" w:tentative="0">
      <w:start w:val="1"/>
      <w:numFmt w:val="bullet"/>
      <w:lvlText w:val=""/>
      <w:lvlJc w:val="left"/>
      <w:pPr>
        <w:tabs>
          <w:tab w:val="left" w:pos="8497"/>
        </w:tabs>
        <w:ind w:left="8497" w:hanging="360"/>
      </w:pPr>
      <w:rPr>
        <w:rFonts w:hint="default" w:ascii="Wingdings" w:hAnsi="Wingdings"/>
      </w:rPr>
    </w:lvl>
    <w:lvl w:ilvl="6" w:tentative="0">
      <w:start w:val="1"/>
      <w:numFmt w:val="bullet"/>
      <w:lvlText w:val=""/>
      <w:lvlJc w:val="left"/>
      <w:pPr>
        <w:tabs>
          <w:tab w:val="left" w:pos="9217"/>
        </w:tabs>
        <w:ind w:left="9217" w:hanging="360"/>
      </w:pPr>
      <w:rPr>
        <w:rFonts w:hint="default" w:ascii="Symbol" w:hAnsi="Symbol"/>
      </w:rPr>
    </w:lvl>
    <w:lvl w:ilvl="7" w:tentative="0">
      <w:start w:val="1"/>
      <w:numFmt w:val="bullet"/>
      <w:lvlText w:val="o"/>
      <w:lvlJc w:val="left"/>
      <w:pPr>
        <w:tabs>
          <w:tab w:val="left" w:pos="9937"/>
        </w:tabs>
        <w:ind w:left="9937" w:hanging="360"/>
      </w:pPr>
      <w:rPr>
        <w:rFonts w:hint="default" w:ascii="Courier New" w:hAnsi="Courier New" w:cs="Courier New"/>
      </w:rPr>
    </w:lvl>
    <w:lvl w:ilvl="8" w:tentative="0">
      <w:start w:val="1"/>
      <w:numFmt w:val="bullet"/>
      <w:lvlText w:val=""/>
      <w:lvlJc w:val="left"/>
      <w:pPr>
        <w:tabs>
          <w:tab w:val="left" w:pos="10657"/>
        </w:tabs>
        <w:ind w:left="10657" w:hanging="360"/>
      </w:pPr>
      <w:rPr>
        <w:rFonts w:hint="default" w:ascii="Wingdings" w:hAnsi="Wingdings"/>
      </w:rPr>
    </w:lvl>
  </w:abstractNum>
  <w:abstractNum w:abstractNumId="120">
    <w:nsid w:val="45370DD0"/>
    <w:multiLevelType w:val="multilevel"/>
    <w:tmpl w:val="45370DD0"/>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21">
    <w:nsid w:val="46915C18"/>
    <w:multiLevelType w:val="multilevel"/>
    <w:tmpl w:val="46915C18"/>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22">
    <w:nsid w:val="46E45933"/>
    <w:multiLevelType w:val="multilevel"/>
    <w:tmpl w:val="46E45933"/>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23">
    <w:nsid w:val="4957548F"/>
    <w:multiLevelType w:val="multilevel"/>
    <w:tmpl w:val="4957548F"/>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24">
    <w:nsid w:val="496609AC"/>
    <w:multiLevelType w:val="multilevel"/>
    <w:tmpl w:val="496609AC"/>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25">
    <w:nsid w:val="4A1B3667"/>
    <w:multiLevelType w:val="multilevel"/>
    <w:tmpl w:val="4A1B3667"/>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26">
    <w:nsid w:val="4B611B9E"/>
    <w:multiLevelType w:val="multilevel"/>
    <w:tmpl w:val="4B611B9E"/>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4C6E5E8D"/>
    <w:multiLevelType w:val="multilevel"/>
    <w:tmpl w:val="4C6E5E8D"/>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28">
    <w:nsid w:val="514469BE"/>
    <w:multiLevelType w:val="multilevel"/>
    <w:tmpl w:val="514469BE"/>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29">
    <w:nsid w:val="5189453B"/>
    <w:multiLevelType w:val="multilevel"/>
    <w:tmpl w:val="5189453B"/>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30">
    <w:nsid w:val="52AA0AD2"/>
    <w:multiLevelType w:val="multilevel"/>
    <w:tmpl w:val="52AA0AD2"/>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31">
    <w:nsid w:val="54981974"/>
    <w:multiLevelType w:val="multilevel"/>
    <w:tmpl w:val="54981974"/>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32">
    <w:nsid w:val="57A93ADC"/>
    <w:multiLevelType w:val="multilevel"/>
    <w:tmpl w:val="57A93ADC"/>
    <w:lvl w:ilvl="0" w:tentative="0">
      <w:start w:val="1"/>
      <w:numFmt w:val="bullet"/>
      <w:lvlText w:val="o"/>
      <w:lvlJc w:val="left"/>
      <w:pPr>
        <w:ind w:left="759" w:hanging="360"/>
      </w:pPr>
      <w:rPr>
        <w:rFonts w:hint="default" w:ascii="Courier New" w:hAnsi="Courier New" w:cs="Courier New"/>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133">
    <w:nsid w:val="5B06454E"/>
    <w:multiLevelType w:val="multilevel"/>
    <w:tmpl w:val="5B06454E"/>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34">
    <w:nsid w:val="5B396158"/>
    <w:multiLevelType w:val="multilevel"/>
    <w:tmpl w:val="5B396158"/>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35">
    <w:nsid w:val="5EC21325"/>
    <w:multiLevelType w:val="multilevel"/>
    <w:tmpl w:val="5EC21325"/>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36">
    <w:nsid w:val="5F713AE5"/>
    <w:multiLevelType w:val="multilevel"/>
    <w:tmpl w:val="5F713AE5"/>
    <w:lvl w:ilvl="0" w:tentative="0">
      <w:start w:val="0"/>
      <w:numFmt w:val="bullet"/>
      <w:lvlText w:val=""/>
      <w:lvlJc w:val="left"/>
      <w:pPr>
        <w:ind w:left="835" w:hanging="363"/>
      </w:pPr>
      <w:rPr>
        <w:rFonts w:ascii="Symbol" w:hAnsi="Symbol" w:eastAsia="Symbol" w:cs="Symbol"/>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37">
    <w:nsid w:val="605C799C"/>
    <w:multiLevelType w:val="multilevel"/>
    <w:tmpl w:val="605C799C"/>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38">
    <w:nsid w:val="60670CE8"/>
    <w:multiLevelType w:val="multilevel"/>
    <w:tmpl w:val="60670CE8"/>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39">
    <w:nsid w:val="60FD25EC"/>
    <w:multiLevelType w:val="multilevel"/>
    <w:tmpl w:val="60FD25EC"/>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615F49DC"/>
    <w:multiLevelType w:val="multilevel"/>
    <w:tmpl w:val="615F49DC"/>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41">
    <w:nsid w:val="646542B7"/>
    <w:multiLevelType w:val="multilevel"/>
    <w:tmpl w:val="646542B7"/>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76" w:hanging="360"/>
      </w:pPr>
      <w:rPr>
        <w:lang w:val="it-IT" w:eastAsia="en-US" w:bidi="ar-SA"/>
      </w:rPr>
    </w:lvl>
    <w:lvl w:ilvl="2" w:tentative="0">
      <w:start w:val="0"/>
      <w:numFmt w:val="bullet"/>
      <w:lvlText w:val="•"/>
      <w:lvlJc w:val="left"/>
      <w:pPr>
        <w:ind w:left="1533" w:hanging="360"/>
      </w:pPr>
      <w:rPr>
        <w:lang w:val="it-IT" w:eastAsia="en-US" w:bidi="ar-SA"/>
      </w:rPr>
    </w:lvl>
    <w:lvl w:ilvl="3" w:tentative="0">
      <w:start w:val="0"/>
      <w:numFmt w:val="bullet"/>
      <w:lvlText w:val="•"/>
      <w:lvlJc w:val="left"/>
      <w:pPr>
        <w:ind w:left="1889" w:hanging="360"/>
      </w:pPr>
      <w:rPr>
        <w:lang w:val="it-IT" w:eastAsia="en-US" w:bidi="ar-SA"/>
      </w:rPr>
    </w:lvl>
    <w:lvl w:ilvl="4" w:tentative="0">
      <w:start w:val="0"/>
      <w:numFmt w:val="bullet"/>
      <w:lvlText w:val="•"/>
      <w:lvlJc w:val="left"/>
      <w:pPr>
        <w:ind w:left="2246" w:hanging="360"/>
      </w:pPr>
      <w:rPr>
        <w:lang w:val="it-IT" w:eastAsia="en-US" w:bidi="ar-SA"/>
      </w:rPr>
    </w:lvl>
    <w:lvl w:ilvl="5" w:tentative="0">
      <w:start w:val="0"/>
      <w:numFmt w:val="bullet"/>
      <w:lvlText w:val="•"/>
      <w:lvlJc w:val="left"/>
      <w:pPr>
        <w:ind w:left="2602" w:hanging="360"/>
      </w:pPr>
      <w:rPr>
        <w:lang w:val="it-IT" w:eastAsia="en-US" w:bidi="ar-SA"/>
      </w:rPr>
    </w:lvl>
    <w:lvl w:ilvl="6" w:tentative="0">
      <w:start w:val="0"/>
      <w:numFmt w:val="bullet"/>
      <w:lvlText w:val="•"/>
      <w:lvlJc w:val="left"/>
      <w:pPr>
        <w:ind w:left="2959" w:hanging="360"/>
      </w:pPr>
      <w:rPr>
        <w:lang w:val="it-IT" w:eastAsia="en-US" w:bidi="ar-SA"/>
      </w:rPr>
    </w:lvl>
    <w:lvl w:ilvl="7" w:tentative="0">
      <w:start w:val="0"/>
      <w:numFmt w:val="bullet"/>
      <w:lvlText w:val="•"/>
      <w:lvlJc w:val="left"/>
      <w:pPr>
        <w:ind w:left="3315" w:hanging="360"/>
      </w:pPr>
      <w:rPr>
        <w:lang w:val="it-IT" w:eastAsia="en-US" w:bidi="ar-SA"/>
      </w:rPr>
    </w:lvl>
    <w:lvl w:ilvl="8" w:tentative="0">
      <w:start w:val="0"/>
      <w:numFmt w:val="bullet"/>
      <w:lvlText w:val="•"/>
      <w:lvlJc w:val="left"/>
      <w:pPr>
        <w:ind w:left="3672" w:hanging="360"/>
      </w:pPr>
      <w:rPr>
        <w:lang w:val="it-IT" w:eastAsia="en-US" w:bidi="ar-SA"/>
      </w:rPr>
    </w:lvl>
  </w:abstractNum>
  <w:abstractNum w:abstractNumId="142">
    <w:nsid w:val="64DE7436"/>
    <w:multiLevelType w:val="multilevel"/>
    <w:tmpl w:val="64DE7436"/>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43">
    <w:nsid w:val="650539AC"/>
    <w:multiLevelType w:val="multilevel"/>
    <w:tmpl w:val="650539AC"/>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44">
    <w:nsid w:val="654B47F3"/>
    <w:multiLevelType w:val="multilevel"/>
    <w:tmpl w:val="654B47F3"/>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76" w:hanging="360"/>
      </w:pPr>
      <w:rPr>
        <w:lang w:val="it-IT" w:eastAsia="en-US" w:bidi="ar-SA"/>
      </w:rPr>
    </w:lvl>
    <w:lvl w:ilvl="2" w:tentative="0">
      <w:start w:val="0"/>
      <w:numFmt w:val="bullet"/>
      <w:lvlText w:val="•"/>
      <w:lvlJc w:val="left"/>
      <w:pPr>
        <w:ind w:left="1533" w:hanging="360"/>
      </w:pPr>
      <w:rPr>
        <w:lang w:val="it-IT" w:eastAsia="en-US" w:bidi="ar-SA"/>
      </w:rPr>
    </w:lvl>
    <w:lvl w:ilvl="3" w:tentative="0">
      <w:start w:val="0"/>
      <w:numFmt w:val="bullet"/>
      <w:lvlText w:val="•"/>
      <w:lvlJc w:val="left"/>
      <w:pPr>
        <w:ind w:left="1889" w:hanging="360"/>
      </w:pPr>
      <w:rPr>
        <w:lang w:val="it-IT" w:eastAsia="en-US" w:bidi="ar-SA"/>
      </w:rPr>
    </w:lvl>
    <w:lvl w:ilvl="4" w:tentative="0">
      <w:start w:val="0"/>
      <w:numFmt w:val="bullet"/>
      <w:lvlText w:val="•"/>
      <w:lvlJc w:val="left"/>
      <w:pPr>
        <w:ind w:left="2246" w:hanging="360"/>
      </w:pPr>
      <w:rPr>
        <w:lang w:val="it-IT" w:eastAsia="en-US" w:bidi="ar-SA"/>
      </w:rPr>
    </w:lvl>
    <w:lvl w:ilvl="5" w:tentative="0">
      <w:start w:val="0"/>
      <w:numFmt w:val="bullet"/>
      <w:lvlText w:val="•"/>
      <w:lvlJc w:val="left"/>
      <w:pPr>
        <w:ind w:left="2602" w:hanging="360"/>
      </w:pPr>
      <w:rPr>
        <w:lang w:val="it-IT" w:eastAsia="en-US" w:bidi="ar-SA"/>
      </w:rPr>
    </w:lvl>
    <w:lvl w:ilvl="6" w:tentative="0">
      <w:start w:val="0"/>
      <w:numFmt w:val="bullet"/>
      <w:lvlText w:val="•"/>
      <w:lvlJc w:val="left"/>
      <w:pPr>
        <w:ind w:left="2959" w:hanging="360"/>
      </w:pPr>
      <w:rPr>
        <w:lang w:val="it-IT" w:eastAsia="en-US" w:bidi="ar-SA"/>
      </w:rPr>
    </w:lvl>
    <w:lvl w:ilvl="7" w:tentative="0">
      <w:start w:val="0"/>
      <w:numFmt w:val="bullet"/>
      <w:lvlText w:val="•"/>
      <w:lvlJc w:val="left"/>
      <w:pPr>
        <w:ind w:left="3315" w:hanging="360"/>
      </w:pPr>
      <w:rPr>
        <w:lang w:val="it-IT" w:eastAsia="en-US" w:bidi="ar-SA"/>
      </w:rPr>
    </w:lvl>
    <w:lvl w:ilvl="8" w:tentative="0">
      <w:start w:val="0"/>
      <w:numFmt w:val="bullet"/>
      <w:lvlText w:val="•"/>
      <w:lvlJc w:val="left"/>
      <w:pPr>
        <w:ind w:left="3672" w:hanging="360"/>
      </w:pPr>
      <w:rPr>
        <w:lang w:val="it-IT" w:eastAsia="en-US" w:bidi="ar-SA"/>
      </w:rPr>
    </w:lvl>
  </w:abstractNum>
  <w:abstractNum w:abstractNumId="145">
    <w:nsid w:val="65EE1E97"/>
    <w:multiLevelType w:val="multilevel"/>
    <w:tmpl w:val="65EE1E97"/>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6">
    <w:nsid w:val="668246B8"/>
    <w:multiLevelType w:val="multilevel"/>
    <w:tmpl w:val="668246B8"/>
    <w:lvl w:ilvl="0" w:tentative="0">
      <w:start w:val="0"/>
      <w:numFmt w:val="bullet"/>
      <w:lvlText w:val=""/>
      <w:lvlJc w:val="left"/>
      <w:pPr>
        <w:ind w:left="835" w:hanging="363"/>
      </w:pPr>
      <w:rPr>
        <w:rFonts w:ascii="Symbol" w:hAnsi="Symbol" w:eastAsia="Symbol" w:cs="Symbol"/>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47">
    <w:nsid w:val="66D834FA"/>
    <w:multiLevelType w:val="multilevel"/>
    <w:tmpl w:val="66D834FA"/>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48">
    <w:nsid w:val="693D235B"/>
    <w:multiLevelType w:val="multilevel"/>
    <w:tmpl w:val="693D235B"/>
    <w:lvl w:ilvl="0" w:tentative="0">
      <w:start w:val="0"/>
      <w:numFmt w:val="bullet"/>
      <w:lvlText w:val=""/>
      <w:lvlJc w:val="left"/>
      <w:pPr>
        <w:ind w:left="837" w:hanging="363"/>
      </w:pPr>
      <w:rPr>
        <w:rFonts w:ascii="Symbol" w:hAnsi="Symbol" w:eastAsia="Symbol" w:cs="Symbol"/>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49">
    <w:nsid w:val="694D0E29"/>
    <w:multiLevelType w:val="multilevel"/>
    <w:tmpl w:val="694D0E29"/>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50">
    <w:nsid w:val="6A5D44DD"/>
    <w:multiLevelType w:val="multilevel"/>
    <w:tmpl w:val="6A5D44DD"/>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51">
    <w:nsid w:val="6B8104C3"/>
    <w:multiLevelType w:val="multilevel"/>
    <w:tmpl w:val="6B8104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2">
    <w:nsid w:val="6C48484B"/>
    <w:multiLevelType w:val="multilevel"/>
    <w:tmpl w:val="6C48484B"/>
    <w:lvl w:ilvl="0" w:tentative="0">
      <w:start w:val="0"/>
      <w:numFmt w:val="bullet"/>
      <w:lvlText w:val="•"/>
      <w:lvlJc w:val="left"/>
      <w:pPr>
        <w:ind w:left="837"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53">
    <w:nsid w:val="6E601554"/>
    <w:multiLevelType w:val="multilevel"/>
    <w:tmpl w:val="6E601554"/>
    <w:lvl w:ilvl="0" w:tentative="0">
      <w:start w:val="0"/>
      <w:numFmt w:val="bullet"/>
      <w:lvlText w:val=""/>
      <w:lvlJc w:val="left"/>
      <w:pPr>
        <w:ind w:left="835" w:hanging="363"/>
      </w:pPr>
      <w:rPr>
        <w:rFonts w:ascii="Symbol" w:hAnsi="Symbol" w:eastAsia="Symbol" w:cs="Symbol"/>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54">
    <w:nsid w:val="71A33A3B"/>
    <w:multiLevelType w:val="multilevel"/>
    <w:tmpl w:val="71A33A3B"/>
    <w:lvl w:ilvl="0" w:tentative="0">
      <w:start w:val="0"/>
      <w:numFmt w:val="bullet"/>
      <w:lvlText w:val="•"/>
      <w:lvlJc w:val="left"/>
      <w:rPr>
        <w:rFonts w:ascii="OpenSymbol" w:hAnsi="OpenSymbol" w:eastAsia="OpenSymbol" w:cs="OpenSymbol"/>
      </w:rPr>
    </w:lvl>
    <w:lvl w:ilvl="1" w:tentative="0">
      <w:start w:val="0"/>
      <w:numFmt w:val="bullet"/>
      <w:lvlText w:val="◦"/>
      <w:lvlJc w:val="left"/>
      <w:rPr>
        <w:rFonts w:ascii="OpenSymbol" w:hAnsi="OpenSymbol" w:eastAsia="OpenSymbol" w:cs="OpenSymbol"/>
      </w:rPr>
    </w:lvl>
    <w:lvl w:ilvl="2" w:tentative="0">
      <w:start w:val="0"/>
      <w:numFmt w:val="bullet"/>
      <w:lvlText w:val="▪"/>
      <w:lvlJc w:val="left"/>
      <w:rPr>
        <w:rFonts w:ascii="OpenSymbol" w:hAnsi="OpenSymbol" w:eastAsia="OpenSymbol" w:cs="OpenSymbol"/>
      </w:rPr>
    </w:lvl>
    <w:lvl w:ilvl="3" w:tentative="0">
      <w:start w:val="0"/>
      <w:numFmt w:val="bullet"/>
      <w:lvlText w:val="•"/>
      <w:lvlJc w:val="left"/>
      <w:rPr>
        <w:rFonts w:ascii="OpenSymbol" w:hAnsi="OpenSymbol" w:eastAsia="OpenSymbol" w:cs="OpenSymbol"/>
      </w:rPr>
    </w:lvl>
    <w:lvl w:ilvl="4" w:tentative="0">
      <w:start w:val="0"/>
      <w:numFmt w:val="bullet"/>
      <w:lvlText w:val="◦"/>
      <w:lvlJc w:val="left"/>
      <w:rPr>
        <w:rFonts w:ascii="OpenSymbol" w:hAnsi="OpenSymbol" w:eastAsia="OpenSymbol" w:cs="OpenSymbol"/>
      </w:rPr>
    </w:lvl>
    <w:lvl w:ilvl="5" w:tentative="0">
      <w:start w:val="0"/>
      <w:numFmt w:val="bullet"/>
      <w:lvlText w:val="▪"/>
      <w:lvlJc w:val="left"/>
      <w:rPr>
        <w:rFonts w:ascii="OpenSymbol" w:hAnsi="OpenSymbol" w:eastAsia="OpenSymbol" w:cs="OpenSymbol"/>
      </w:rPr>
    </w:lvl>
    <w:lvl w:ilvl="6" w:tentative="0">
      <w:start w:val="0"/>
      <w:numFmt w:val="bullet"/>
      <w:lvlText w:val="•"/>
      <w:lvlJc w:val="left"/>
      <w:rPr>
        <w:rFonts w:ascii="OpenSymbol" w:hAnsi="OpenSymbol" w:eastAsia="OpenSymbol" w:cs="OpenSymbol"/>
      </w:rPr>
    </w:lvl>
    <w:lvl w:ilvl="7" w:tentative="0">
      <w:start w:val="0"/>
      <w:numFmt w:val="bullet"/>
      <w:lvlText w:val="◦"/>
      <w:lvlJc w:val="left"/>
      <w:rPr>
        <w:rFonts w:ascii="OpenSymbol" w:hAnsi="OpenSymbol" w:eastAsia="OpenSymbol" w:cs="OpenSymbol"/>
      </w:rPr>
    </w:lvl>
    <w:lvl w:ilvl="8" w:tentative="0">
      <w:start w:val="0"/>
      <w:numFmt w:val="bullet"/>
      <w:lvlText w:val="▪"/>
      <w:lvlJc w:val="left"/>
      <w:rPr>
        <w:rFonts w:ascii="OpenSymbol" w:hAnsi="OpenSymbol" w:eastAsia="OpenSymbol" w:cs="OpenSymbol"/>
      </w:rPr>
    </w:lvl>
  </w:abstractNum>
  <w:abstractNum w:abstractNumId="155">
    <w:nsid w:val="72E34F5E"/>
    <w:multiLevelType w:val="multilevel"/>
    <w:tmpl w:val="72E34F5E"/>
    <w:lvl w:ilvl="0" w:tentative="0">
      <w:start w:val="1"/>
      <w:numFmt w:val="bullet"/>
      <w:lvlText w:val="o"/>
      <w:lvlJc w:val="left"/>
      <w:pPr>
        <w:ind w:left="759" w:hanging="360"/>
      </w:pPr>
      <w:rPr>
        <w:rFonts w:hint="default" w:ascii="Courier New" w:hAnsi="Courier New" w:cs="Courier New"/>
      </w:rPr>
    </w:lvl>
    <w:lvl w:ilvl="1" w:tentative="0">
      <w:start w:val="0"/>
      <w:numFmt w:val="bullet"/>
      <w:lvlText w:val="-"/>
      <w:lvlJc w:val="left"/>
      <w:pPr>
        <w:ind w:left="1479" w:hanging="360"/>
      </w:pPr>
      <w:rPr>
        <w:rFonts w:hint="default" w:ascii="Verdana" w:hAnsi="Verdana" w:eastAsiaTheme="minorHAnsi" w:cstheme="minorBidi"/>
        <w:sz w:val="18"/>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156">
    <w:nsid w:val="743C7042"/>
    <w:multiLevelType w:val="multilevel"/>
    <w:tmpl w:val="743C7042"/>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57">
    <w:nsid w:val="7462340C"/>
    <w:multiLevelType w:val="multilevel"/>
    <w:tmpl w:val="7462340C"/>
    <w:lvl w:ilvl="0" w:tentative="0">
      <w:start w:val="1"/>
      <w:numFmt w:val="bullet"/>
      <w:lvlText w:val="o"/>
      <w:lvlJc w:val="left"/>
      <w:pPr>
        <w:ind w:left="900" w:hanging="360"/>
      </w:pPr>
      <w:rPr>
        <w:rFonts w:hint="default" w:ascii="Courier New" w:hAnsi="Courier New" w:cs="Courier New"/>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158">
    <w:nsid w:val="74FE0462"/>
    <w:multiLevelType w:val="multilevel"/>
    <w:tmpl w:val="74FE0462"/>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59">
    <w:nsid w:val="74FE07F7"/>
    <w:multiLevelType w:val="multilevel"/>
    <w:tmpl w:val="74FE07F7"/>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75AD321E"/>
    <w:multiLevelType w:val="multilevel"/>
    <w:tmpl w:val="75AD321E"/>
    <w:lvl w:ilvl="0" w:tentative="0">
      <w:start w:val="0"/>
      <w:numFmt w:val="bullet"/>
      <w:lvlText w:val="•"/>
      <w:lvlJc w:val="left"/>
      <w:rPr>
        <w:rFonts w:ascii="OpenSymbol" w:hAnsi="OpenSymbol" w:eastAsia="OpenSymbol" w:cs="OpenSymbol"/>
      </w:rPr>
    </w:lvl>
    <w:lvl w:ilvl="1" w:tentative="0">
      <w:start w:val="0"/>
      <w:numFmt w:val="bullet"/>
      <w:lvlText w:val="◦"/>
      <w:lvlJc w:val="left"/>
      <w:rPr>
        <w:rFonts w:ascii="OpenSymbol" w:hAnsi="OpenSymbol" w:eastAsia="OpenSymbol" w:cs="OpenSymbol"/>
      </w:rPr>
    </w:lvl>
    <w:lvl w:ilvl="2" w:tentative="0">
      <w:start w:val="0"/>
      <w:numFmt w:val="bullet"/>
      <w:lvlText w:val="▪"/>
      <w:lvlJc w:val="left"/>
      <w:rPr>
        <w:rFonts w:ascii="OpenSymbol" w:hAnsi="OpenSymbol" w:eastAsia="OpenSymbol" w:cs="OpenSymbol"/>
      </w:rPr>
    </w:lvl>
    <w:lvl w:ilvl="3" w:tentative="0">
      <w:start w:val="0"/>
      <w:numFmt w:val="bullet"/>
      <w:lvlText w:val="•"/>
      <w:lvlJc w:val="left"/>
      <w:rPr>
        <w:rFonts w:ascii="OpenSymbol" w:hAnsi="OpenSymbol" w:eastAsia="OpenSymbol" w:cs="OpenSymbol"/>
      </w:rPr>
    </w:lvl>
    <w:lvl w:ilvl="4" w:tentative="0">
      <w:start w:val="0"/>
      <w:numFmt w:val="bullet"/>
      <w:lvlText w:val="◦"/>
      <w:lvlJc w:val="left"/>
      <w:rPr>
        <w:rFonts w:ascii="OpenSymbol" w:hAnsi="OpenSymbol" w:eastAsia="OpenSymbol" w:cs="OpenSymbol"/>
      </w:rPr>
    </w:lvl>
    <w:lvl w:ilvl="5" w:tentative="0">
      <w:start w:val="0"/>
      <w:numFmt w:val="bullet"/>
      <w:lvlText w:val="▪"/>
      <w:lvlJc w:val="left"/>
      <w:rPr>
        <w:rFonts w:ascii="OpenSymbol" w:hAnsi="OpenSymbol" w:eastAsia="OpenSymbol" w:cs="OpenSymbol"/>
      </w:rPr>
    </w:lvl>
    <w:lvl w:ilvl="6" w:tentative="0">
      <w:start w:val="0"/>
      <w:numFmt w:val="bullet"/>
      <w:lvlText w:val="•"/>
      <w:lvlJc w:val="left"/>
      <w:rPr>
        <w:rFonts w:ascii="OpenSymbol" w:hAnsi="OpenSymbol" w:eastAsia="OpenSymbol" w:cs="OpenSymbol"/>
      </w:rPr>
    </w:lvl>
    <w:lvl w:ilvl="7" w:tentative="0">
      <w:start w:val="0"/>
      <w:numFmt w:val="bullet"/>
      <w:lvlText w:val="◦"/>
      <w:lvlJc w:val="left"/>
      <w:rPr>
        <w:rFonts w:ascii="OpenSymbol" w:hAnsi="OpenSymbol" w:eastAsia="OpenSymbol" w:cs="OpenSymbol"/>
      </w:rPr>
    </w:lvl>
    <w:lvl w:ilvl="8" w:tentative="0">
      <w:start w:val="0"/>
      <w:numFmt w:val="bullet"/>
      <w:lvlText w:val="▪"/>
      <w:lvlJc w:val="left"/>
      <w:rPr>
        <w:rFonts w:ascii="OpenSymbol" w:hAnsi="OpenSymbol" w:eastAsia="OpenSymbol" w:cs="OpenSymbol"/>
      </w:rPr>
    </w:lvl>
  </w:abstractNum>
  <w:abstractNum w:abstractNumId="161">
    <w:nsid w:val="75F03E98"/>
    <w:multiLevelType w:val="multilevel"/>
    <w:tmpl w:val="75F03E98"/>
    <w:lvl w:ilvl="0" w:tentative="0">
      <w:start w:val="0"/>
      <w:numFmt w:val="bullet"/>
      <w:lvlText w:val="•"/>
      <w:lvlJc w:val="left"/>
      <w:pPr>
        <w:ind w:left="835" w:hanging="363"/>
      </w:pPr>
      <w:rPr>
        <w:rFonts w:ascii="Calibri" w:hAnsi="Calibri" w:eastAsia="Calibri" w:cs="Calibri"/>
        <w:b w:val="0"/>
        <w:bCs w:val="0"/>
        <w:i w:val="0"/>
        <w:iCs w:val="0"/>
        <w:w w:val="100"/>
        <w:sz w:val="22"/>
        <w:szCs w:val="22"/>
        <w:lang w:val="it-IT" w:eastAsia="en-US" w:bidi="ar-SA"/>
      </w:rPr>
    </w:lvl>
    <w:lvl w:ilvl="1" w:tentative="0">
      <w:start w:val="0"/>
      <w:numFmt w:val="bullet"/>
      <w:lvlText w:val="•"/>
      <w:lvlJc w:val="left"/>
      <w:pPr>
        <w:ind w:left="1236" w:hanging="363"/>
      </w:pPr>
      <w:rPr>
        <w:lang w:val="it-IT" w:eastAsia="en-US" w:bidi="ar-SA"/>
      </w:rPr>
    </w:lvl>
    <w:lvl w:ilvl="2" w:tentative="0">
      <w:start w:val="0"/>
      <w:numFmt w:val="bullet"/>
      <w:lvlText w:val="•"/>
      <w:lvlJc w:val="left"/>
      <w:pPr>
        <w:ind w:left="1633" w:hanging="363"/>
      </w:pPr>
      <w:rPr>
        <w:lang w:val="it-IT" w:eastAsia="en-US" w:bidi="ar-SA"/>
      </w:rPr>
    </w:lvl>
    <w:lvl w:ilvl="3" w:tentative="0">
      <w:start w:val="0"/>
      <w:numFmt w:val="bullet"/>
      <w:lvlText w:val="•"/>
      <w:lvlJc w:val="left"/>
      <w:pPr>
        <w:ind w:left="2030" w:hanging="363"/>
      </w:pPr>
      <w:rPr>
        <w:lang w:val="it-IT" w:eastAsia="en-US" w:bidi="ar-SA"/>
      </w:rPr>
    </w:lvl>
    <w:lvl w:ilvl="4" w:tentative="0">
      <w:start w:val="0"/>
      <w:numFmt w:val="bullet"/>
      <w:lvlText w:val="•"/>
      <w:lvlJc w:val="left"/>
      <w:pPr>
        <w:ind w:left="2427" w:hanging="363"/>
      </w:pPr>
      <w:rPr>
        <w:lang w:val="it-IT" w:eastAsia="en-US" w:bidi="ar-SA"/>
      </w:rPr>
    </w:lvl>
    <w:lvl w:ilvl="5" w:tentative="0">
      <w:start w:val="0"/>
      <w:numFmt w:val="bullet"/>
      <w:lvlText w:val="•"/>
      <w:lvlJc w:val="left"/>
      <w:pPr>
        <w:ind w:left="2824" w:hanging="363"/>
      </w:pPr>
      <w:rPr>
        <w:lang w:val="it-IT" w:eastAsia="en-US" w:bidi="ar-SA"/>
      </w:rPr>
    </w:lvl>
    <w:lvl w:ilvl="6" w:tentative="0">
      <w:start w:val="0"/>
      <w:numFmt w:val="bullet"/>
      <w:lvlText w:val="•"/>
      <w:lvlJc w:val="left"/>
      <w:pPr>
        <w:ind w:left="3220" w:hanging="363"/>
      </w:pPr>
      <w:rPr>
        <w:lang w:val="it-IT" w:eastAsia="en-US" w:bidi="ar-SA"/>
      </w:rPr>
    </w:lvl>
    <w:lvl w:ilvl="7" w:tentative="0">
      <w:start w:val="0"/>
      <w:numFmt w:val="bullet"/>
      <w:lvlText w:val="•"/>
      <w:lvlJc w:val="left"/>
      <w:pPr>
        <w:ind w:left="3617" w:hanging="363"/>
      </w:pPr>
      <w:rPr>
        <w:lang w:val="it-IT" w:eastAsia="en-US" w:bidi="ar-SA"/>
      </w:rPr>
    </w:lvl>
    <w:lvl w:ilvl="8" w:tentative="0">
      <w:start w:val="0"/>
      <w:numFmt w:val="bullet"/>
      <w:lvlText w:val="•"/>
      <w:lvlJc w:val="left"/>
      <w:pPr>
        <w:ind w:left="4014" w:hanging="363"/>
      </w:pPr>
      <w:rPr>
        <w:lang w:val="it-IT" w:eastAsia="en-US" w:bidi="ar-SA"/>
      </w:rPr>
    </w:lvl>
  </w:abstractNum>
  <w:abstractNum w:abstractNumId="162">
    <w:nsid w:val="7720515D"/>
    <w:multiLevelType w:val="multilevel"/>
    <w:tmpl w:val="7720515D"/>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63">
    <w:nsid w:val="79120913"/>
    <w:multiLevelType w:val="multilevel"/>
    <w:tmpl w:val="7912091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4">
    <w:nsid w:val="79C66286"/>
    <w:multiLevelType w:val="multilevel"/>
    <w:tmpl w:val="79C66286"/>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218" w:hanging="360"/>
      </w:pPr>
      <w:rPr>
        <w:lang w:val="it-IT" w:eastAsia="en-US" w:bidi="ar-SA"/>
      </w:rPr>
    </w:lvl>
    <w:lvl w:ilvl="2" w:tentative="0">
      <w:start w:val="0"/>
      <w:numFmt w:val="bullet"/>
      <w:lvlText w:val="•"/>
      <w:lvlJc w:val="left"/>
      <w:pPr>
        <w:ind w:left="1617" w:hanging="360"/>
      </w:pPr>
      <w:rPr>
        <w:lang w:val="it-IT" w:eastAsia="en-US" w:bidi="ar-SA"/>
      </w:rPr>
    </w:lvl>
    <w:lvl w:ilvl="3" w:tentative="0">
      <w:start w:val="0"/>
      <w:numFmt w:val="bullet"/>
      <w:lvlText w:val="•"/>
      <w:lvlJc w:val="left"/>
      <w:pPr>
        <w:ind w:left="2015" w:hanging="360"/>
      </w:pPr>
      <w:rPr>
        <w:lang w:val="it-IT" w:eastAsia="en-US" w:bidi="ar-SA"/>
      </w:rPr>
    </w:lvl>
    <w:lvl w:ilvl="4" w:tentative="0">
      <w:start w:val="0"/>
      <w:numFmt w:val="bullet"/>
      <w:lvlText w:val="•"/>
      <w:lvlJc w:val="left"/>
      <w:pPr>
        <w:ind w:left="2414" w:hanging="360"/>
      </w:pPr>
      <w:rPr>
        <w:lang w:val="it-IT" w:eastAsia="en-US" w:bidi="ar-SA"/>
      </w:rPr>
    </w:lvl>
    <w:lvl w:ilvl="5" w:tentative="0">
      <w:start w:val="0"/>
      <w:numFmt w:val="bullet"/>
      <w:lvlText w:val="•"/>
      <w:lvlJc w:val="left"/>
      <w:pPr>
        <w:ind w:left="2812" w:hanging="360"/>
      </w:pPr>
      <w:rPr>
        <w:lang w:val="it-IT" w:eastAsia="en-US" w:bidi="ar-SA"/>
      </w:rPr>
    </w:lvl>
    <w:lvl w:ilvl="6" w:tentative="0">
      <w:start w:val="0"/>
      <w:numFmt w:val="bullet"/>
      <w:lvlText w:val="•"/>
      <w:lvlJc w:val="left"/>
      <w:pPr>
        <w:ind w:left="3211" w:hanging="360"/>
      </w:pPr>
      <w:rPr>
        <w:lang w:val="it-IT" w:eastAsia="en-US" w:bidi="ar-SA"/>
      </w:rPr>
    </w:lvl>
    <w:lvl w:ilvl="7" w:tentative="0">
      <w:start w:val="0"/>
      <w:numFmt w:val="bullet"/>
      <w:lvlText w:val="•"/>
      <w:lvlJc w:val="left"/>
      <w:pPr>
        <w:ind w:left="3609" w:hanging="360"/>
      </w:pPr>
      <w:rPr>
        <w:lang w:val="it-IT" w:eastAsia="en-US" w:bidi="ar-SA"/>
      </w:rPr>
    </w:lvl>
    <w:lvl w:ilvl="8" w:tentative="0">
      <w:start w:val="0"/>
      <w:numFmt w:val="bullet"/>
      <w:lvlText w:val="•"/>
      <w:lvlJc w:val="left"/>
      <w:pPr>
        <w:ind w:left="4008" w:hanging="360"/>
      </w:pPr>
      <w:rPr>
        <w:lang w:val="it-IT" w:eastAsia="en-US" w:bidi="ar-SA"/>
      </w:rPr>
    </w:lvl>
  </w:abstractNum>
  <w:abstractNum w:abstractNumId="165">
    <w:nsid w:val="7C73260D"/>
    <w:multiLevelType w:val="multilevel"/>
    <w:tmpl w:val="7C73260D"/>
    <w:lvl w:ilvl="0" w:tentative="0">
      <w:start w:val="1"/>
      <w:numFmt w:val="bullet"/>
      <w:lvlText w:val="o"/>
      <w:lvlJc w:val="left"/>
      <w:pPr>
        <w:ind w:left="759" w:hanging="360"/>
      </w:pPr>
      <w:rPr>
        <w:rFonts w:hint="default" w:ascii="Courier New" w:hAnsi="Courier New" w:cs="Courier New"/>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166">
    <w:nsid w:val="7DFF78A2"/>
    <w:multiLevelType w:val="multilevel"/>
    <w:tmpl w:val="7DFF78A2"/>
    <w:lvl w:ilvl="0" w:tentative="0">
      <w:start w:val="0"/>
      <w:numFmt w:val="bullet"/>
      <w:lvlText w:val=""/>
      <w:lvlJc w:val="left"/>
      <w:pPr>
        <w:ind w:left="830"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05" w:hanging="360"/>
      </w:pPr>
      <w:rPr>
        <w:lang w:val="it-IT" w:eastAsia="en-US" w:bidi="ar-SA"/>
      </w:rPr>
    </w:lvl>
    <w:lvl w:ilvl="2" w:tentative="0">
      <w:start w:val="0"/>
      <w:numFmt w:val="bullet"/>
      <w:lvlText w:val="•"/>
      <w:lvlJc w:val="left"/>
      <w:pPr>
        <w:ind w:left="1370" w:hanging="360"/>
      </w:pPr>
      <w:rPr>
        <w:lang w:val="it-IT" w:eastAsia="en-US" w:bidi="ar-SA"/>
      </w:rPr>
    </w:lvl>
    <w:lvl w:ilvl="3" w:tentative="0">
      <w:start w:val="0"/>
      <w:numFmt w:val="bullet"/>
      <w:lvlText w:val="•"/>
      <w:lvlJc w:val="left"/>
      <w:pPr>
        <w:ind w:left="1635" w:hanging="360"/>
      </w:pPr>
      <w:rPr>
        <w:lang w:val="it-IT" w:eastAsia="en-US" w:bidi="ar-SA"/>
      </w:rPr>
    </w:lvl>
    <w:lvl w:ilvl="4" w:tentative="0">
      <w:start w:val="0"/>
      <w:numFmt w:val="bullet"/>
      <w:lvlText w:val="•"/>
      <w:lvlJc w:val="left"/>
      <w:pPr>
        <w:ind w:left="1900" w:hanging="360"/>
      </w:pPr>
      <w:rPr>
        <w:lang w:val="it-IT" w:eastAsia="en-US" w:bidi="ar-SA"/>
      </w:rPr>
    </w:lvl>
    <w:lvl w:ilvl="5" w:tentative="0">
      <w:start w:val="0"/>
      <w:numFmt w:val="bullet"/>
      <w:lvlText w:val="•"/>
      <w:lvlJc w:val="left"/>
      <w:pPr>
        <w:ind w:left="2166" w:hanging="360"/>
      </w:pPr>
      <w:rPr>
        <w:lang w:val="it-IT" w:eastAsia="en-US" w:bidi="ar-SA"/>
      </w:rPr>
    </w:lvl>
    <w:lvl w:ilvl="6" w:tentative="0">
      <w:start w:val="0"/>
      <w:numFmt w:val="bullet"/>
      <w:lvlText w:val="•"/>
      <w:lvlJc w:val="left"/>
      <w:pPr>
        <w:ind w:left="2431" w:hanging="360"/>
      </w:pPr>
      <w:rPr>
        <w:lang w:val="it-IT" w:eastAsia="en-US" w:bidi="ar-SA"/>
      </w:rPr>
    </w:lvl>
    <w:lvl w:ilvl="7" w:tentative="0">
      <w:start w:val="0"/>
      <w:numFmt w:val="bullet"/>
      <w:lvlText w:val="•"/>
      <w:lvlJc w:val="left"/>
      <w:pPr>
        <w:ind w:left="2696" w:hanging="360"/>
      </w:pPr>
      <w:rPr>
        <w:lang w:val="it-IT" w:eastAsia="en-US" w:bidi="ar-SA"/>
      </w:rPr>
    </w:lvl>
    <w:lvl w:ilvl="8" w:tentative="0">
      <w:start w:val="0"/>
      <w:numFmt w:val="bullet"/>
      <w:lvlText w:val="•"/>
      <w:lvlJc w:val="left"/>
      <w:pPr>
        <w:ind w:left="2961" w:hanging="360"/>
      </w:pPr>
      <w:rPr>
        <w:lang w:val="it-IT" w:eastAsia="en-US" w:bidi="ar-SA"/>
      </w:rPr>
    </w:lvl>
  </w:abstractNum>
  <w:abstractNum w:abstractNumId="167">
    <w:nsid w:val="7E9207B6"/>
    <w:multiLevelType w:val="multilevel"/>
    <w:tmpl w:val="7E9207B6"/>
    <w:lvl w:ilvl="0" w:tentative="0">
      <w:start w:val="0"/>
      <w:numFmt w:val="bullet"/>
      <w:lvlText w:val=""/>
      <w:lvlJc w:val="left"/>
      <w:pPr>
        <w:ind w:left="828" w:hanging="360"/>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1176" w:hanging="360"/>
      </w:pPr>
      <w:rPr>
        <w:lang w:val="it-IT" w:eastAsia="en-US" w:bidi="ar-SA"/>
      </w:rPr>
    </w:lvl>
    <w:lvl w:ilvl="2" w:tentative="0">
      <w:start w:val="0"/>
      <w:numFmt w:val="bullet"/>
      <w:lvlText w:val="•"/>
      <w:lvlJc w:val="left"/>
      <w:pPr>
        <w:ind w:left="1533" w:hanging="360"/>
      </w:pPr>
      <w:rPr>
        <w:lang w:val="it-IT" w:eastAsia="en-US" w:bidi="ar-SA"/>
      </w:rPr>
    </w:lvl>
    <w:lvl w:ilvl="3" w:tentative="0">
      <w:start w:val="0"/>
      <w:numFmt w:val="bullet"/>
      <w:lvlText w:val="•"/>
      <w:lvlJc w:val="left"/>
      <w:pPr>
        <w:ind w:left="1889" w:hanging="360"/>
      </w:pPr>
      <w:rPr>
        <w:lang w:val="it-IT" w:eastAsia="en-US" w:bidi="ar-SA"/>
      </w:rPr>
    </w:lvl>
    <w:lvl w:ilvl="4" w:tentative="0">
      <w:start w:val="0"/>
      <w:numFmt w:val="bullet"/>
      <w:lvlText w:val="•"/>
      <w:lvlJc w:val="left"/>
      <w:pPr>
        <w:ind w:left="2246" w:hanging="360"/>
      </w:pPr>
      <w:rPr>
        <w:lang w:val="it-IT" w:eastAsia="en-US" w:bidi="ar-SA"/>
      </w:rPr>
    </w:lvl>
    <w:lvl w:ilvl="5" w:tentative="0">
      <w:start w:val="0"/>
      <w:numFmt w:val="bullet"/>
      <w:lvlText w:val="•"/>
      <w:lvlJc w:val="left"/>
      <w:pPr>
        <w:ind w:left="2602" w:hanging="360"/>
      </w:pPr>
      <w:rPr>
        <w:lang w:val="it-IT" w:eastAsia="en-US" w:bidi="ar-SA"/>
      </w:rPr>
    </w:lvl>
    <w:lvl w:ilvl="6" w:tentative="0">
      <w:start w:val="0"/>
      <w:numFmt w:val="bullet"/>
      <w:lvlText w:val="•"/>
      <w:lvlJc w:val="left"/>
      <w:pPr>
        <w:ind w:left="2959" w:hanging="360"/>
      </w:pPr>
      <w:rPr>
        <w:lang w:val="it-IT" w:eastAsia="en-US" w:bidi="ar-SA"/>
      </w:rPr>
    </w:lvl>
    <w:lvl w:ilvl="7" w:tentative="0">
      <w:start w:val="0"/>
      <w:numFmt w:val="bullet"/>
      <w:lvlText w:val="•"/>
      <w:lvlJc w:val="left"/>
      <w:pPr>
        <w:ind w:left="3315" w:hanging="360"/>
      </w:pPr>
      <w:rPr>
        <w:lang w:val="it-IT" w:eastAsia="en-US" w:bidi="ar-SA"/>
      </w:rPr>
    </w:lvl>
    <w:lvl w:ilvl="8" w:tentative="0">
      <w:start w:val="0"/>
      <w:numFmt w:val="bullet"/>
      <w:lvlText w:val="•"/>
      <w:lvlJc w:val="left"/>
      <w:pPr>
        <w:ind w:left="3672" w:hanging="360"/>
      </w:pPr>
      <w:rPr>
        <w:lang w:val="it-IT" w:eastAsia="en-US" w:bidi="ar-SA"/>
      </w:rPr>
    </w:lvl>
  </w:abstractNum>
  <w:abstractNum w:abstractNumId="168">
    <w:nsid w:val="7FF654E2"/>
    <w:multiLevelType w:val="multilevel"/>
    <w:tmpl w:val="7FF654E2"/>
    <w:lvl w:ilvl="0" w:tentative="0">
      <w:start w:val="0"/>
      <w:numFmt w:val="bullet"/>
      <w:lvlText w:val=""/>
      <w:lvlJc w:val="left"/>
      <w:pPr>
        <w:ind w:left="470" w:hanging="361"/>
      </w:pPr>
      <w:rPr>
        <w:rFonts w:ascii="Symbol" w:hAnsi="Symbol" w:eastAsia="Symbol" w:cs="Symbol"/>
        <w:b w:val="0"/>
        <w:bCs w:val="0"/>
        <w:i w:val="0"/>
        <w:iCs w:val="0"/>
        <w:w w:val="100"/>
        <w:sz w:val="24"/>
        <w:szCs w:val="24"/>
        <w:lang w:val="it-IT" w:eastAsia="en-US" w:bidi="ar-SA"/>
      </w:rPr>
    </w:lvl>
    <w:lvl w:ilvl="1" w:tentative="0">
      <w:start w:val="0"/>
      <w:numFmt w:val="bullet"/>
      <w:lvlText w:val="•"/>
      <w:lvlJc w:val="left"/>
      <w:pPr>
        <w:ind w:left="781" w:hanging="361"/>
      </w:pPr>
      <w:rPr>
        <w:lang w:val="it-IT" w:eastAsia="en-US" w:bidi="ar-SA"/>
      </w:rPr>
    </w:lvl>
    <w:lvl w:ilvl="2" w:tentative="0">
      <w:start w:val="0"/>
      <w:numFmt w:val="bullet"/>
      <w:lvlText w:val="•"/>
      <w:lvlJc w:val="left"/>
      <w:pPr>
        <w:ind w:left="1082" w:hanging="361"/>
      </w:pPr>
      <w:rPr>
        <w:lang w:val="it-IT" w:eastAsia="en-US" w:bidi="ar-SA"/>
      </w:rPr>
    </w:lvl>
    <w:lvl w:ilvl="3" w:tentative="0">
      <w:start w:val="0"/>
      <w:numFmt w:val="bullet"/>
      <w:lvlText w:val="•"/>
      <w:lvlJc w:val="left"/>
      <w:pPr>
        <w:ind w:left="1383" w:hanging="361"/>
      </w:pPr>
      <w:rPr>
        <w:lang w:val="it-IT" w:eastAsia="en-US" w:bidi="ar-SA"/>
      </w:rPr>
    </w:lvl>
    <w:lvl w:ilvl="4" w:tentative="0">
      <w:start w:val="0"/>
      <w:numFmt w:val="bullet"/>
      <w:lvlText w:val="•"/>
      <w:lvlJc w:val="left"/>
      <w:pPr>
        <w:ind w:left="1684" w:hanging="361"/>
      </w:pPr>
      <w:rPr>
        <w:lang w:val="it-IT" w:eastAsia="en-US" w:bidi="ar-SA"/>
      </w:rPr>
    </w:lvl>
    <w:lvl w:ilvl="5" w:tentative="0">
      <w:start w:val="0"/>
      <w:numFmt w:val="bullet"/>
      <w:lvlText w:val="•"/>
      <w:lvlJc w:val="left"/>
      <w:pPr>
        <w:ind w:left="1986" w:hanging="361"/>
      </w:pPr>
      <w:rPr>
        <w:lang w:val="it-IT" w:eastAsia="en-US" w:bidi="ar-SA"/>
      </w:rPr>
    </w:lvl>
    <w:lvl w:ilvl="6" w:tentative="0">
      <w:start w:val="0"/>
      <w:numFmt w:val="bullet"/>
      <w:lvlText w:val="•"/>
      <w:lvlJc w:val="left"/>
      <w:pPr>
        <w:ind w:left="2287" w:hanging="361"/>
      </w:pPr>
      <w:rPr>
        <w:lang w:val="it-IT" w:eastAsia="en-US" w:bidi="ar-SA"/>
      </w:rPr>
    </w:lvl>
    <w:lvl w:ilvl="7" w:tentative="0">
      <w:start w:val="0"/>
      <w:numFmt w:val="bullet"/>
      <w:lvlText w:val="•"/>
      <w:lvlJc w:val="left"/>
      <w:pPr>
        <w:ind w:left="2588" w:hanging="361"/>
      </w:pPr>
      <w:rPr>
        <w:lang w:val="it-IT" w:eastAsia="en-US" w:bidi="ar-SA"/>
      </w:rPr>
    </w:lvl>
    <w:lvl w:ilvl="8" w:tentative="0">
      <w:start w:val="0"/>
      <w:numFmt w:val="bullet"/>
      <w:lvlText w:val="•"/>
      <w:lvlJc w:val="left"/>
      <w:pPr>
        <w:ind w:left="2889" w:hanging="361"/>
      </w:pPr>
      <w:rPr>
        <w:lang w:val="it-IT" w:eastAsia="en-US" w:bidi="ar-SA"/>
      </w:rPr>
    </w:lvl>
  </w:abstractNum>
  <w:num w:numId="1">
    <w:abstractNumId w:val="0"/>
  </w:num>
  <w:num w:numId="2">
    <w:abstractNumId w:val="36"/>
  </w:num>
  <w:num w:numId="3">
    <w:abstractNumId w:val="27"/>
  </w:num>
  <w:num w:numId="4">
    <w:abstractNumId w:val="58"/>
  </w:num>
  <w:num w:numId="5">
    <w:abstractNumId w:val="35"/>
  </w:num>
  <w:num w:numId="6">
    <w:abstractNumId w:val="39"/>
  </w:num>
  <w:num w:numId="7">
    <w:abstractNumId w:val="18"/>
  </w:num>
  <w:num w:numId="8">
    <w:abstractNumId w:val="33"/>
  </w:num>
  <w:num w:numId="9">
    <w:abstractNumId w:val="5"/>
  </w:num>
  <w:num w:numId="10">
    <w:abstractNumId w:val="12"/>
  </w:num>
  <w:num w:numId="11">
    <w:abstractNumId w:val="13"/>
  </w:num>
  <w:num w:numId="12">
    <w:abstractNumId w:val="51"/>
  </w:num>
  <w:num w:numId="13">
    <w:abstractNumId w:val="17"/>
  </w:num>
  <w:num w:numId="14">
    <w:abstractNumId w:val="54"/>
  </w:num>
  <w:num w:numId="15">
    <w:abstractNumId w:val="64"/>
  </w:num>
  <w:num w:numId="16">
    <w:abstractNumId w:val="46"/>
  </w:num>
  <w:num w:numId="17">
    <w:abstractNumId w:val="10"/>
  </w:num>
  <w:num w:numId="18">
    <w:abstractNumId w:val="23"/>
  </w:num>
  <w:num w:numId="19">
    <w:abstractNumId w:val="38"/>
  </w:num>
  <w:num w:numId="20">
    <w:abstractNumId w:val="53"/>
  </w:num>
  <w:num w:numId="21">
    <w:abstractNumId w:val="63"/>
  </w:num>
  <w:num w:numId="22">
    <w:abstractNumId w:val="62"/>
  </w:num>
  <w:num w:numId="23">
    <w:abstractNumId w:val="60"/>
  </w:num>
  <w:num w:numId="24">
    <w:abstractNumId w:val="52"/>
  </w:num>
  <w:num w:numId="25">
    <w:abstractNumId w:val="25"/>
  </w:num>
  <w:num w:numId="26">
    <w:abstractNumId w:val="6"/>
  </w:num>
  <w:num w:numId="27">
    <w:abstractNumId w:val="16"/>
  </w:num>
  <w:num w:numId="28">
    <w:abstractNumId w:val="43"/>
  </w:num>
  <w:num w:numId="29">
    <w:abstractNumId w:val="55"/>
  </w:num>
  <w:num w:numId="30">
    <w:abstractNumId w:val="8"/>
  </w:num>
  <w:num w:numId="31">
    <w:abstractNumId w:val="48"/>
  </w:num>
  <w:num w:numId="32">
    <w:abstractNumId w:val="2"/>
  </w:num>
  <w:num w:numId="33">
    <w:abstractNumId w:val="24"/>
  </w:num>
  <w:num w:numId="34">
    <w:abstractNumId w:val="45"/>
  </w:num>
  <w:num w:numId="35">
    <w:abstractNumId w:val="42"/>
  </w:num>
  <w:num w:numId="36">
    <w:abstractNumId w:val="9"/>
  </w:num>
  <w:num w:numId="37">
    <w:abstractNumId w:val="22"/>
  </w:num>
  <w:num w:numId="38">
    <w:abstractNumId w:val="41"/>
  </w:num>
  <w:num w:numId="39">
    <w:abstractNumId w:val="44"/>
  </w:num>
  <w:num w:numId="40">
    <w:abstractNumId w:val="21"/>
  </w:num>
  <w:num w:numId="41">
    <w:abstractNumId w:val="30"/>
  </w:num>
  <w:num w:numId="42">
    <w:abstractNumId w:val="50"/>
  </w:num>
  <w:num w:numId="43">
    <w:abstractNumId w:val="37"/>
  </w:num>
  <w:num w:numId="44">
    <w:abstractNumId w:val="28"/>
  </w:num>
  <w:num w:numId="45">
    <w:abstractNumId w:val="56"/>
  </w:num>
  <w:num w:numId="46">
    <w:abstractNumId w:val="19"/>
  </w:num>
  <w:num w:numId="47">
    <w:abstractNumId w:val="57"/>
  </w:num>
  <w:num w:numId="48">
    <w:abstractNumId w:val="1"/>
  </w:num>
  <w:num w:numId="49">
    <w:abstractNumId w:val="47"/>
  </w:num>
  <w:num w:numId="50">
    <w:abstractNumId w:val="15"/>
  </w:num>
  <w:num w:numId="51">
    <w:abstractNumId w:val="61"/>
  </w:num>
  <w:num w:numId="52">
    <w:abstractNumId w:val="3"/>
  </w:num>
  <w:num w:numId="53">
    <w:abstractNumId w:val="31"/>
  </w:num>
  <w:num w:numId="54">
    <w:abstractNumId w:val="20"/>
  </w:num>
  <w:num w:numId="55">
    <w:abstractNumId w:val="29"/>
  </w:num>
  <w:num w:numId="56">
    <w:abstractNumId w:val="14"/>
  </w:num>
  <w:num w:numId="57">
    <w:abstractNumId w:val="4"/>
  </w:num>
  <w:num w:numId="58">
    <w:abstractNumId w:val="26"/>
  </w:num>
  <w:num w:numId="59">
    <w:abstractNumId w:val="59"/>
  </w:num>
  <w:num w:numId="60">
    <w:abstractNumId w:val="49"/>
  </w:num>
  <w:num w:numId="61">
    <w:abstractNumId w:val="40"/>
  </w:num>
  <w:num w:numId="62">
    <w:abstractNumId w:val="11"/>
  </w:num>
  <w:num w:numId="63">
    <w:abstractNumId w:val="32"/>
  </w:num>
  <w:num w:numId="64">
    <w:abstractNumId w:val="7"/>
  </w:num>
  <w:num w:numId="65">
    <w:abstractNumId w:val="34"/>
  </w:num>
  <w:num w:numId="66">
    <w:abstractNumId w:val="145"/>
  </w:num>
  <w:num w:numId="67">
    <w:abstractNumId w:val="159"/>
  </w:num>
  <w:num w:numId="68">
    <w:abstractNumId w:val="105"/>
  </w:num>
  <w:num w:numId="69">
    <w:abstractNumId w:val="139"/>
  </w:num>
  <w:num w:numId="70">
    <w:abstractNumId w:val="83"/>
  </w:num>
  <w:num w:numId="71">
    <w:abstractNumId w:val="157"/>
  </w:num>
  <w:num w:numId="72">
    <w:abstractNumId w:val="132"/>
  </w:num>
  <w:num w:numId="73">
    <w:abstractNumId w:val="118"/>
  </w:num>
  <w:num w:numId="74">
    <w:abstractNumId w:val="79"/>
  </w:num>
  <w:num w:numId="75">
    <w:abstractNumId w:val="69"/>
  </w:num>
  <w:num w:numId="76">
    <w:abstractNumId w:val="66"/>
  </w:num>
  <w:num w:numId="77">
    <w:abstractNumId w:val="85"/>
  </w:num>
  <w:num w:numId="78">
    <w:abstractNumId w:val="126"/>
  </w:num>
  <w:num w:numId="79">
    <w:abstractNumId w:val="165"/>
  </w:num>
  <w:num w:numId="80">
    <w:abstractNumId w:val="86"/>
  </w:num>
  <w:num w:numId="81">
    <w:abstractNumId w:val="155"/>
  </w:num>
  <w:num w:numId="82">
    <w:abstractNumId w:val="113"/>
  </w:num>
  <w:num w:numId="83">
    <w:abstractNumId w:val="163"/>
  </w:num>
  <w:num w:numId="84">
    <w:abstractNumId w:val="65"/>
  </w:num>
  <w:num w:numId="85">
    <w:abstractNumId w:val="109"/>
  </w:num>
  <w:num w:numId="86">
    <w:abstractNumId w:val="110"/>
  </w:num>
  <w:num w:numId="87">
    <w:abstractNumId w:val="119"/>
  </w:num>
  <w:num w:numId="88">
    <w:abstractNumId w:val="116"/>
  </w:num>
  <w:num w:numId="89">
    <w:abstractNumId w:val="114"/>
  </w:num>
  <w:num w:numId="90">
    <w:abstractNumId w:val="99"/>
  </w:num>
  <w:num w:numId="91">
    <w:abstractNumId w:val="111"/>
  </w:num>
  <w:num w:numId="92">
    <w:abstractNumId w:val="151"/>
  </w:num>
  <w:num w:numId="93">
    <w:abstractNumId w:val="115"/>
  </w:num>
  <w:num w:numId="94">
    <w:abstractNumId w:val="104"/>
  </w:num>
  <w:num w:numId="95">
    <w:abstractNumId w:val="146"/>
  </w:num>
  <w:num w:numId="96">
    <w:abstractNumId w:val="77"/>
  </w:num>
  <w:num w:numId="97">
    <w:abstractNumId w:val="153"/>
  </w:num>
  <w:num w:numId="98">
    <w:abstractNumId w:val="87"/>
  </w:num>
  <w:num w:numId="99">
    <w:abstractNumId w:val="131"/>
  </w:num>
  <w:num w:numId="100">
    <w:abstractNumId w:val="150"/>
  </w:num>
  <w:num w:numId="101">
    <w:abstractNumId w:val="73"/>
  </w:num>
  <w:num w:numId="102">
    <w:abstractNumId w:val="117"/>
  </w:num>
  <w:num w:numId="103">
    <w:abstractNumId w:val="161"/>
  </w:num>
  <w:num w:numId="104">
    <w:abstractNumId w:val="70"/>
  </w:num>
  <w:num w:numId="105">
    <w:abstractNumId w:val="120"/>
  </w:num>
  <w:num w:numId="106">
    <w:abstractNumId w:val="143"/>
  </w:num>
  <w:num w:numId="107">
    <w:abstractNumId w:val="97"/>
  </w:num>
  <w:num w:numId="108">
    <w:abstractNumId w:val="136"/>
  </w:num>
  <w:num w:numId="109">
    <w:abstractNumId w:val="107"/>
  </w:num>
  <w:num w:numId="110">
    <w:abstractNumId w:val="123"/>
  </w:num>
  <w:num w:numId="111">
    <w:abstractNumId w:val="74"/>
  </w:num>
  <w:num w:numId="112">
    <w:abstractNumId w:val="148"/>
  </w:num>
  <w:num w:numId="113">
    <w:abstractNumId w:val="152"/>
  </w:num>
  <w:num w:numId="114">
    <w:abstractNumId w:val="91"/>
  </w:num>
  <w:num w:numId="115">
    <w:abstractNumId w:val="88"/>
  </w:num>
  <w:num w:numId="116">
    <w:abstractNumId w:val="168"/>
  </w:num>
  <w:num w:numId="117">
    <w:abstractNumId w:val="141"/>
  </w:num>
  <w:num w:numId="118">
    <w:abstractNumId w:val="76"/>
  </w:num>
  <w:num w:numId="119">
    <w:abstractNumId w:val="144"/>
  </w:num>
  <w:num w:numId="120">
    <w:abstractNumId w:val="82"/>
  </w:num>
  <w:num w:numId="121">
    <w:abstractNumId w:val="80"/>
  </w:num>
  <w:num w:numId="122">
    <w:abstractNumId w:val="167"/>
  </w:num>
  <w:num w:numId="123">
    <w:abstractNumId w:val="166"/>
  </w:num>
  <w:num w:numId="124">
    <w:abstractNumId w:val="95"/>
  </w:num>
  <w:num w:numId="125">
    <w:abstractNumId w:val="100"/>
  </w:num>
  <w:num w:numId="126">
    <w:abstractNumId w:val="96"/>
  </w:num>
  <w:num w:numId="127">
    <w:abstractNumId w:val="84"/>
  </w:num>
  <w:num w:numId="128">
    <w:abstractNumId w:val="106"/>
  </w:num>
  <w:num w:numId="129">
    <w:abstractNumId w:val="121"/>
  </w:num>
  <w:num w:numId="130">
    <w:abstractNumId w:val="164"/>
  </w:num>
  <w:num w:numId="131">
    <w:abstractNumId w:val="92"/>
  </w:num>
  <w:num w:numId="132">
    <w:abstractNumId w:val="149"/>
  </w:num>
  <w:num w:numId="133">
    <w:abstractNumId w:val="102"/>
  </w:num>
  <w:num w:numId="134">
    <w:abstractNumId w:val="75"/>
  </w:num>
  <w:num w:numId="135">
    <w:abstractNumId w:val="130"/>
  </w:num>
  <w:num w:numId="136">
    <w:abstractNumId w:val="133"/>
  </w:num>
  <w:num w:numId="137">
    <w:abstractNumId w:val="128"/>
  </w:num>
  <w:num w:numId="138">
    <w:abstractNumId w:val="142"/>
  </w:num>
  <w:num w:numId="139">
    <w:abstractNumId w:val="140"/>
  </w:num>
  <w:num w:numId="140">
    <w:abstractNumId w:val="103"/>
  </w:num>
  <w:num w:numId="141">
    <w:abstractNumId w:val="67"/>
  </w:num>
  <w:num w:numId="142">
    <w:abstractNumId w:val="134"/>
  </w:num>
  <w:num w:numId="143">
    <w:abstractNumId w:val="138"/>
  </w:num>
  <w:num w:numId="144">
    <w:abstractNumId w:val="147"/>
  </w:num>
  <w:num w:numId="145">
    <w:abstractNumId w:val="93"/>
  </w:num>
  <w:num w:numId="146">
    <w:abstractNumId w:val="94"/>
  </w:num>
  <w:num w:numId="147">
    <w:abstractNumId w:val="72"/>
  </w:num>
  <w:num w:numId="148">
    <w:abstractNumId w:val="122"/>
  </w:num>
  <w:num w:numId="149">
    <w:abstractNumId w:val="158"/>
  </w:num>
  <w:num w:numId="150">
    <w:abstractNumId w:val="78"/>
  </w:num>
  <w:num w:numId="151">
    <w:abstractNumId w:val="127"/>
  </w:num>
  <w:num w:numId="152">
    <w:abstractNumId w:val="81"/>
  </w:num>
  <w:num w:numId="153">
    <w:abstractNumId w:val="89"/>
  </w:num>
  <w:num w:numId="154">
    <w:abstractNumId w:val="98"/>
  </w:num>
  <w:num w:numId="155">
    <w:abstractNumId w:val="137"/>
  </w:num>
  <w:num w:numId="156">
    <w:abstractNumId w:val="129"/>
  </w:num>
  <w:num w:numId="157">
    <w:abstractNumId w:val="156"/>
  </w:num>
  <w:num w:numId="158">
    <w:abstractNumId w:val="124"/>
  </w:num>
  <w:num w:numId="159">
    <w:abstractNumId w:val="162"/>
  </w:num>
  <w:num w:numId="160">
    <w:abstractNumId w:val="125"/>
  </w:num>
  <w:num w:numId="161">
    <w:abstractNumId w:val="135"/>
  </w:num>
  <w:num w:numId="162">
    <w:abstractNumId w:val="68"/>
  </w:num>
  <w:num w:numId="163">
    <w:abstractNumId w:val="108"/>
  </w:num>
  <w:num w:numId="164">
    <w:abstractNumId w:val="160"/>
  </w:num>
  <w:num w:numId="165">
    <w:abstractNumId w:val="154"/>
  </w:num>
  <w:num w:numId="166">
    <w:abstractNumId w:val="90"/>
  </w:num>
  <w:num w:numId="167">
    <w:abstractNumId w:val="71"/>
  </w:num>
  <w:num w:numId="168">
    <w:abstractNumId w:val="101"/>
  </w:num>
  <w:num w:numId="169">
    <w:abstractNumId w:val="1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hyphenationZone w:val="283"/>
  <w:drawingGridHorizontalSpacing w:val="12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F3F"/>
    <w:rsid w:val="00042BBB"/>
    <w:rsid w:val="0005344A"/>
    <w:rsid w:val="000808D2"/>
    <w:rsid w:val="00091287"/>
    <w:rsid w:val="000A562B"/>
    <w:rsid w:val="000A7B85"/>
    <w:rsid w:val="000D7122"/>
    <w:rsid w:val="000E4F3F"/>
    <w:rsid w:val="000E668B"/>
    <w:rsid w:val="001336FA"/>
    <w:rsid w:val="001448EF"/>
    <w:rsid w:val="00151D12"/>
    <w:rsid w:val="001660D9"/>
    <w:rsid w:val="001B5591"/>
    <w:rsid w:val="001E0198"/>
    <w:rsid w:val="002033F6"/>
    <w:rsid w:val="002102E2"/>
    <w:rsid w:val="0022656D"/>
    <w:rsid w:val="002275EB"/>
    <w:rsid w:val="00234B69"/>
    <w:rsid w:val="00277262"/>
    <w:rsid w:val="0028441C"/>
    <w:rsid w:val="002B051A"/>
    <w:rsid w:val="002C3747"/>
    <w:rsid w:val="002C53A6"/>
    <w:rsid w:val="002E4E8E"/>
    <w:rsid w:val="002F3EC0"/>
    <w:rsid w:val="003069E6"/>
    <w:rsid w:val="00310285"/>
    <w:rsid w:val="003209C4"/>
    <w:rsid w:val="00323035"/>
    <w:rsid w:val="00332CDA"/>
    <w:rsid w:val="00381B8C"/>
    <w:rsid w:val="00396A96"/>
    <w:rsid w:val="003A44AD"/>
    <w:rsid w:val="003D6E9D"/>
    <w:rsid w:val="003E081D"/>
    <w:rsid w:val="003F380B"/>
    <w:rsid w:val="00402B84"/>
    <w:rsid w:val="00431412"/>
    <w:rsid w:val="0048566F"/>
    <w:rsid w:val="0049353F"/>
    <w:rsid w:val="004D0C02"/>
    <w:rsid w:val="00593411"/>
    <w:rsid w:val="005C41D7"/>
    <w:rsid w:val="005D3173"/>
    <w:rsid w:val="005F7C41"/>
    <w:rsid w:val="00616493"/>
    <w:rsid w:val="0063369A"/>
    <w:rsid w:val="00646343"/>
    <w:rsid w:val="00657477"/>
    <w:rsid w:val="00686DE0"/>
    <w:rsid w:val="00691C88"/>
    <w:rsid w:val="006A5732"/>
    <w:rsid w:val="006A73C0"/>
    <w:rsid w:val="006E1DB5"/>
    <w:rsid w:val="006E78A9"/>
    <w:rsid w:val="00710BE2"/>
    <w:rsid w:val="007161B9"/>
    <w:rsid w:val="00743AA4"/>
    <w:rsid w:val="00750252"/>
    <w:rsid w:val="0076142C"/>
    <w:rsid w:val="0076381E"/>
    <w:rsid w:val="007763D3"/>
    <w:rsid w:val="007A3F10"/>
    <w:rsid w:val="007B5F7A"/>
    <w:rsid w:val="007C7783"/>
    <w:rsid w:val="007E0035"/>
    <w:rsid w:val="007F2B38"/>
    <w:rsid w:val="007F4944"/>
    <w:rsid w:val="00802A1B"/>
    <w:rsid w:val="008A0C23"/>
    <w:rsid w:val="008B12CB"/>
    <w:rsid w:val="00901678"/>
    <w:rsid w:val="00907AE6"/>
    <w:rsid w:val="0097297A"/>
    <w:rsid w:val="009A7F64"/>
    <w:rsid w:val="009F284F"/>
    <w:rsid w:val="00A00C3A"/>
    <w:rsid w:val="00A72488"/>
    <w:rsid w:val="00A80DC7"/>
    <w:rsid w:val="00AB1C01"/>
    <w:rsid w:val="00AD576B"/>
    <w:rsid w:val="00AF6871"/>
    <w:rsid w:val="00B079B1"/>
    <w:rsid w:val="00B15659"/>
    <w:rsid w:val="00B208F0"/>
    <w:rsid w:val="00B2294F"/>
    <w:rsid w:val="00B67F7A"/>
    <w:rsid w:val="00B91291"/>
    <w:rsid w:val="00BA7B0F"/>
    <w:rsid w:val="00C36E60"/>
    <w:rsid w:val="00C47367"/>
    <w:rsid w:val="00CB0E52"/>
    <w:rsid w:val="00CE38FB"/>
    <w:rsid w:val="00CE5993"/>
    <w:rsid w:val="00CE6926"/>
    <w:rsid w:val="00CF7C18"/>
    <w:rsid w:val="00D01141"/>
    <w:rsid w:val="00D202C8"/>
    <w:rsid w:val="00D2568B"/>
    <w:rsid w:val="00D41EEE"/>
    <w:rsid w:val="00D474D6"/>
    <w:rsid w:val="00D86F44"/>
    <w:rsid w:val="00D90F43"/>
    <w:rsid w:val="00DA032B"/>
    <w:rsid w:val="00DC654A"/>
    <w:rsid w:val="00DD2757"/>
    <w:rsid w:val="00DE5BC5"/>
    <w:rsid w:val="00E00911"/>
    <w:rsid w:val="00E03E32"/>
    <w:rsid w:val="00E05AB5"/>
    <w:rsid w:val="00E3729E"/>
    <w:rsid w:val="00E4205C"/>
    <w:rsid w:val="00E65B3B"/>
    <w:rsid w:val="00E81769"/>
    <w:rsid w:val="00E826A1"/>
    <w:rsid w:val="00EA6931"/>
    <w:rsid w:val="00EE3668"/>
    <w:rsid w:val="00EE3C10"/>
    <w:rsid w:val="00EF048E"/>
    <w:rsid w:val="00F116EE"/>
    <w:rsid w:val="00F23494"/>
    <w:rsid w:val="00F31E02"/>
    <w:rsid w:val="00F35CBF"/>
    <w:rsid w:val="00F42F08"/>
    <w:rsid w:val="00F43BFE"/>
    <w:rsid w:val="00F8728B"/>
    <w:rsid w:val="00FF5C47"/>
    <w:rsid w:val="081F0625"/>
    <w:rsid w:val="0BD65204"/>
    <w:rsid w:val="0FB81499"/>
    <w:rsid w:val="10EE5CA2"/>
    <w:rsid w:val="11671C56"/>
    <w:rsid w:val="14D92503"/>
    <w:rsid w:val="1E3C2FA6"/>
    <w:rsid w:val="1E486FBA"/>
    <w:rsid w:val="27981A3C"/>
    <w:rsid w:val="2C324D1D"/>
    <w:rsid w:val="2F6B622D"/>
    <w:rsid w:val="3CAD7E15"/>
    <w:rsid w:val="41AC5CE4"/>
    <w:rsid w:val="43380639"/>
    <w:rsid w:val="48120142"/>
    <w:rsid w:val="4BA155FC"/>
    <w:rsid w:val="4D040871"/>
    <w:rsid w:val="53552828"/>
    <w:rsid w:val="58F82837"/>
    <w:rsid w:val="5DAE5200"/>
    <w:rsid w:val="60C9271E"/>
    <w:rsid w:val="621619FB"/>
    <w:rsid w:val="6C55377D"/>
    <w:rsid w:val="750B569F"/>
    <w:rsid w:val="784406F0"/>
    <w:rsid w:val="7FDE06D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0" w:line="240" w:lineRule="auto"/>
    </w:pPr>
    <w:rPr>
      <w:rFonts w:ascii="Times New Roman" w:hAnsi="Times New Roman" w:eastAsia="Times New Roman" w:cs="Times New Roman"/>
      <w:sz w:val="24"/>
      <w:szCs w:val="24"/>
      <w:lang w:val="it-IT" w:eastAsia="zh-CN" w:bidi="ar-SA"/>
    </w:rPr>
  </w:style>
  <w:style w:type="paragraph" w:styleId="2">
    <w:name w:val="heading 1"/>
    <w:basedOn w:val="1"/>
    <w:next w:val="1"/>
    <w:link w:val="16"/>
    <w:qFormat/>
    <w:uiPriority w:val="0"/>
    <w:pPr>
      <w:keepNext/>
      <w:numPr>
        <w:ilvl w:val="0"/>
        <w:numId w:val="1"/>
      </w:numPr>
      <w:jc w:val="center"/>
      <w:outlineLvl w:val="0"/>
    </w:pPr>
    <w:rPr>
      <w:b/>
      <w:szCs w:val="20"/>
    </w:rPr>
  </w:style>
  <w:style w:type="paragraph" w:styleId="3">
    <w:name w:val="heading 2"/>
    <w:basedOn w:val="1"/>
    <w:next w:val="1"/>
    <w:link w:val="17"/>
    <w:qFormat/>
    <w:uiPriority w:val="0"/>
    <w:pPr>
      <w:keepNext/>
      <w:numPr>
        <w:ilvl w:val="1"/>
        <w:numId w:val="1"/>
      </w:numPr>
      <w:jc w:val="center"/>
      <w:outlineLvl w:val="1"/>
    </w:pPr>
    <w:rPr>
      <w:rFonts w:ascii="Arial" w:hAnsi="Arial" w:cs="Arial"/>
      <w:b/>
      <w:smallCaps/>
      <w:sz w:val="28"/>
      <w:szCs w:val="20"/>
    </w:rPr>
  </w:style>
  <w:style w:type="paragraph" w:styleId="4">
    <w:name w:val="heading 3"/>
    <w:basedOn w:val="1"/>
    <w:next w:val="1"/>
    <w:link w:val="27"/>
    <w:semiHidden/>
    <w:unhideWhenUsed/>
    <w:qFormat/>
    <w:uiPriority w:val="9"/>
    <w:pPr>
      <w:keepNext/>
      <w:keepLines/>
      <w:spacing w:before="40"/>
      <w:outlineLvl w:val="2"/>
    </w:pPr>
    <w:rPr>
      <w:rFonts w:asciiTheme="majorHAnsi" w:hAnsiTheme="majorHAnsi" w:eastAsiaTheme="majorEastAsia" w:cstheme="majorBidi"/>
      <w:color w:val="1E4D78" w:themeColor="accent1" w:themeShade="7F"/>
    </w:rPr>
  </w:style>
  <w:style w:type="paragraph" w:styleId="5">
    <w:name w:val="heading 4"/>
    <w:basedOn w:val="1"/>
    <w:next w:val="1"/>
    <w:link w:val="28"/>
    <w:semiHidden/>
    <w:unhideWhenUsed/>
    <w:qFormat/>
    <w:uiPriority w:val="9"/>
    <w:pPr>
      <w:keepNext/>
      <w:keepLines/>
      <w:spacing w:before="40"/>
      <w:outlineLvl w:val="3"/>
    </w:pPr>
    <w:rPr>
      <w:rFonts w:asciiTheme="majorHAnsi" w:hAnsiTheme="majorHAnsi" w:eastAsiaTheme="majorEastAsia" w:cstheme="majorBidi"/>
      <w:i/>
      <w:iCs/>
      <w:color w:val="2E75B5"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3"/>
    <w:semiHidden/>
    <w:unhideWhenUsed/>
    <w:qFormat/>
    <w:uiPriority w:val="99"/>
    <w:rPr>
      <w:rFonts w:ascii="Tahoma" w:hAnsi="Tahoma" w:cs="Tahoma"/>
      <w:sz w:val="16"/>
      <w:szCs w:val="16"/>
    </w:rPr>
  </w:style>
  <w:style w:type="paragraph" w:styleId="9">
    <w:name w:val="Body Text"/>
    <w:basedOn w:val="1"/>
    <w:link w:val="20"/>
    <w:qFormat/>
    <w:uiPriority w:val="0"/>
    <w:rPr>
      <w:smallCaps/>
      <w:szCs w:val="20"/>
    </w:rPr>
  </w:style>
  <w:style w:type="paragraph" w:styleId="10">
    <w:name w:val="Body Text Indent"/>
    <w:basedOn w:val="1"/>
    <w:link w:val="23"/>
    <w:semiHidden/>
    <w:unhideWhenUsed/>
    <w:qFormat/>
    <w:uiPriority w:val="99"/>
    <w:pPr>
      <w:spacing w:after="120"/>
      <w:ind w:left="283"/>
    </w:pPr>
  </w:style>
  <w:style w:type="paragraph" w:styleId="11">
    <w:name w:val="envelope return"/>
    <w:basedOn w:val="1"/>
    <w:qFormat/>
    <w:uiPriority w:val="0"/>
    <w:rPr>
      <w:szCs w:val="20"/>
    </w:rPr>
  </w:style>
  <w:style w:type="paragraph" w:styleId="12">
    <w:name w:val="footer"/>
    <w:basedOn w:val="1"/>
    <w:link w:val="19"/>
    <w:unhideWhenUsed/>
    <w:qFormat/>
    <w:uiPriority w:val="99"/>
    <w:pPr>
      <w:tabs>
        <w:tab w:val="center" w:pos="4819"/>
        <w:tab w:val="right" w:pos="9638"/>
      </w:tabs>
    </w:pPr>
  </w:style>
  <w:style w:type="paragraph" w:styleId="13">
    <w:name w:val="header"/>
    <w:basedOn w:val="1"/>
    <w:link w:val="18"/>
    <w:unhideWhenUsed/>
    <w:qFormat/>
    <w:uiPriority w:val="99"/>
    <w:pPr>
      <w:tabs>
        <w:tab w:val="center" w:pos="4819"/>
        <w:tab w:val="right" w:pos="9638"/>
      </w:tabs>
    </w:pPr>
  </w:style>
  <w:style w:type="character" w:styleId="14">
    <w:name w:val="Strong"/>
    <w:basedOn w:val="6"/>
    <w:qFormat/>
    <w:uiPriority w:val="0"/>
    <w:rPr>
      <w:b/>
      <w:bCs/>
    </w:rPr>
  </w:style>
  <w:style w:type="table" w:styleId="15">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Titolo 1 Carattere"/>
    <w:basedOn w:val="6"/>
    <w:link w:val="2"/>
    <w:qFormat/>
    <w:uiPriority w:val="0"/>
    <w:rPr>
      <w:rFonts w:ascii="Times New Roman" w:hAnsi="Times New Roman" w:eastAsia="Times New Roman" w:cs="Times New Roman"/>
      <w:b/>
      <w:sz w:val="24"/>
      <w:szCs w:val="20"/>
      <w:lang w:eastAsia="zh-CN"/>
    </w:rPr>
  </w:style>
  <w:style w:type="character" w:customStyle="1" w:styleId="17">
    <w:name w:val="Titolo 2 Carattere"/>
    <w:basedOn w:val="6"/>
    <w:link w:val="3"/>
    <w:qFormat/>
    <w:uiPriority w:val="0"/>
    <w:rPr>
      <w:rFonts w:ascii="Arial" w:hAnsi="Arial" w:eastAsia="Times New Roman" w:cs="Arial"/>
      <w:b/>
      <w:smallCaps/>
      <w:sz w:val="28"/>
      <w:szCs w:val="20"/>
      <w:lang w:eastAsia="zh-CN"/>
    </w:rPr>
  </w:style>
  <w:style w:type="character" w:customStyle="1" w:styleId="18">
    <w:name w:val="Intestazione Carattere"/>
    <w:basedOn w:val="6"/>
    <w:link w:val="13"/>
    <w:qFormat/>
    <w:uiPriority w:val="99"/>
    <w:rPr>
      <w:rFonts w:ascii="Times New Roman" w:hAnsi="Times New Roman" w:eastAsia="Times New Roman" w:cs="Times New Roman"/>
      <w:sz w:val="24"/>
      <w:szCs w:val="24"/>
      <w:lang w:eastAsia="zh-CN"/>
    </w:rPr>
  </w:style>
  <w:style w:type="character" w:customStyle="1" w:styleId="19">
    <w:name w:val="Piè di pagina Carattere"/>
    <w:basedOn w:val="6"/>
    <w:link w:val="12"/>
    <w:qFormat/>
    <w:uiPriority w:val="99"/>
    <w:rPr>
      <w:rFonts w:ascii="Times New Roman" w:hAnsi="Times New Roman" w:eastAsia="Times New Roman" w:cs="Times New Roman"/>
      <w:sz w:val="24"/>
      <w:szCs w:val="24"/>
      <w:lang w:eastAsia="zh-CN"/>
    </w:rPr>
  </w:style>
  <w:style w:type="character" w:customStyle="1" w:styleId="20">
    <w:name w:val="Corpo del testo Carattere"/>
    <w:basedOn w:val="6"/>
    <w:link w:val="9"/>
    <w:qFormat/>
    <w:uiPriority w:val="0"/>
    <w:rPr>
      <w:rFonts w:ascii="Times New Roman" w:hAnsi="Times New Roman" w:eastAsia="Times New Roman" w:cs="Times New Roman"/>
      <w:smallCaps/>
      <w:sz w:val="24"/>
      <w:szCs w:val="20"/>
      <w:lang w:eastAsia="zh-CN"/>
    </w:rPr>
  </w:style>
  <w:style w:type="paragraph" w:customStyle="1" w:styleId="21">
    <w:name w:val="Titolo1"/>
    <w:basedOn w:val="1"/>
    <w:next w:val="9"/>
    <w:qFormat/>
    <w:uiPriority w:val="0"/>
    <w:pPr>
      <w:jc w:val="center"/>
    </w:pPr>
    <w:rPr>
      <w:rFonts w:ascii="Arial" w:hAnsi="Arial" w:cs="Arial"/>
      <w:b/>
      <w:caps/>
      <w:szCs w:val="20"/>
    </w:rPr>
  </w:style>
  <w:style w:type="paragraph" w:customStyle="1" w:styleId="22">
    <w:name w:val="Risultato"/>
    <w:basedOn w:val="1"/>
    <w:qFormat/>
    <w:uiPriority w:val="0"/>
    <w:pPr>
      <w:numPr>
        <w:ilvl w:val="0"/>
        <w:numId w:val="2"/>
      </w:numPr>
    </w:pPr>
    <w:rPr>
      <w:b/>
      <w:szCs w:val="20"/>
    </w:rPr>
  </w:style>
  <w:style w:type="character" w:customStyle="1" w:styleId="23">
    <w:name w:val="Rientro corpo del testo Carattere"/>
    <w:basedOn w:val="6"/>
    <w:link w:val="10"/>
    <w:semiHidden/>
    <w:qFormat/>
    <w:uiPriority w:val="99"/>
    <w:rPr>
      <w:rFonts w:ascii="Times New Roman" w:hAnsi="Times New Roman" w:eastAsia="Times New Roman" w:cs="Times New Roman"/>
      <w:sz w:val="24"/>
      <w:szCs w:val="24"/>
      <w:lang w:eastAsia="zh-CN"/>
    </w:rPr>
  </w:style>
  <w:style w:type="paragraph" w:customStyle="1" w:styleId="24">
    <w:name w:val="Corpo del testo 21"/>
    <w:basedOn w:val="1"/>
    <w:qFormat/>
    <w:uiPriority w:val="0"/>
    <w:pPr>
      <w:jc w:val="both"/>
    </w:pPr>
    <w:rPr>
      <w:szCs w:val="20"/>
    </w:rPr>
  </w:style>
  <w:style w:type="paragraph" w:customStyle="1" w:styleId="25">
    <w:name w:val="Indirizzo mittente1"/>
    <w:basedOn w:val="1"/>
    <w:qFormat/>
    <w:uiPriority w:val="0"/>
    <w:rPr>
      <w:szCs w:val="20"/>
    </w:rPr>
  </w:style>
  <w:style w:type="paragraph" w:styleId="26">
    <w:name w:val="List Paragraph"/>
    <w:basedOn w:val="1"/>
    <w:qFormat/>
    <w:uiPriority w:val="34"/>
    <w:pPr>
      <w:ind w:left="720"/>
      <w:contextualSpacing/>
    </w:pPr>
  </w:style>
  <w:style w:type="character" w:customStyle="1" w:styleId="27">
    <w:name w:val="Titolo 3 Carattere"/>
    <w:basedOn w:val="6"/>
    <w:link w:val="4"/>
    <w:semiHidden/>
    <w:qFormat/>
    <w:uiPriority w:val="9"/>
    <w:rPr>
      <w:rFonts w:asciiTheme="majorHAnsi" w:hAnsiTheme="majorHAnsi" w:eastAsiaTheme="majorEastAsia" w:cstheme="majorBidi"/>
      <w:color w:val="1E4D78" w:themeColor="accent1" w:themeShade="7F"/>
      <w:sz w:val="24"/>
      <w:szCs w:val="24"/>
      <w:lang w:eastAsia="zh-CN"/>
    </w:rPr>
  </w:style>
  <w:style w:type="character" w:customStyle="1" w:styleId="28">
    <w:name w:val="Titolo 4 Carattere"/>
    <w:basedOn w:val="6"/>
    <w:link w:val="5"/>
    <w:semiHidden/>
    <w:qFormat/>
    <w:uiPriority w:val="9"/>
    <w:rPr>
      <w:rFonts w:asciiTheme="majorHAnsi" w:hAnsiTheme="majorHAnsi" w:eastAsiaTheme="majorEastAsia" w:cstheme="majorBidi"/>
      <w:i/>
      <w:iCs/>
      <w:color w:val="2E75B5" w:themeColor="accent1" w:themeShade="BF"/>
      <w:sz w:val="24"/>
      <w:szCs w:val="24"/>
      <w:lang w:eastAsia="zh-CN"/>
    </w:rPr>
  </w:style>
  <w:style w:type="paragraph" w:customStyle="1" w:styleId="29">
    <w:name w:val="Paragrafo elenco1"/>
    <w:basedOn w:val="1"/>
    <w:qFormat/>
    <w:uiPriority w:val="0"/>
    <w:pPr>
      <w:spacing w:after="200" w:line="276" w:lineRule="auto"/>
      <w:ind w:left="720"/>
    </w:pPr>
    <w:rPr>
      <w:rFonts w:ascii="Calibri" w:hAnsi="Calibri" w:cs="Calibri"/>
      <w:sz w:val="22"/>
      <w:szCs w:val="22"/>
    </w:rPr>
  </w:style>
  <w:style w:type="paragraph" w:customStyle="1" w:styleId="30">
    <w:name w:val="Standard"/>
    <w:qFormat/>
    <w:uiPriority w:val="0"/>
    <w:pPr>
      <w:widowControl w:val="0"/>
      <w:suppressAutoHyphens/>
      <w:autoSpaceDN w:val="0"/>
      <w:spacing w:after="0" w:line="240" w:lineRule="auto"/>
      <w:textAlignment w:val="baseline"/>
    </w:pPr>
    <w:rPr>
      <w:rFonts w:ascii="Times New Roman" w:hAnsi="Times New Roman" w:eastAsia="Andale Sans UI" w:cs="Tahoma"/>
      <w:kern w:val="3"/>
      <w:sz w:val="24"/>
      <w:szCs w:val="24"/>
      <w:lang w:val="de-DE" w:eastAsia="ja-JP" w:bidi="fa-IR"/>
    </w:rPr>
  </w:style>
  <w:style w:type="paragraph" w:customStyle="1" w:styleId="31">
    <w:name w:val="Table Contents"/>
    <w:basedOn w:val="30"/>
    <w:qFormat/>
    <w:uiPriority w:val="0"/>
    <w:pPr>
      <w:suppressLineNumbers/>
    </w:pPr>
  </w:style>
  <w:style w:type="table" w:customStyle="1" w:styleId="32">
    <w:name w:val="Griglia tabella1"/>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3">
    <w:name w:val="Testo fumetto Carattere"/>
    <w:basedOn w:val="6"/>
    <w:link w:val="8"/>
    <w:semiHidden/>
    <w:qFormat/>
    <w:uiPriority w:val="99"/>
    <w:rPr>
      <w:rFonts w:ascii="Tahoma" w:hAnsi="Tahoma" w:eastAsia="Times New Roman" w:cs="Tahoma"/>
      <w:sz w:val="16"/>
      <w:szCs w:val="16"/>
      <w:lang w:eastAsia="zh-CN"/>
    </w:rPr>
  </w:style>
  <w:style w:type="paragraph" w:customStyle="1" w:styleId="34">
    <w:name w:val="Table Paragraph"/>
    <w:basedOn w:val="1"/>
    <w:qFormat/>
    <w:uiPriority w:val="0"/>
    <w:pPr>
      <w:suppressAutoHyphens w:val="0"/>
      <w:autoSpaceDE w:val="0"/>
      <w:ind w:left="828"/>
      <w:textAlignment w:val="auto"/>
    </w:pPr>
    <w:rPr>
      <w:rFonts w:eastAsia="Times New Roman" w:cs="Times New Roman"/>
      <w:kern w:val="0"/>
      <w:sz w:val="22"/>
      <w:szCs w:val="22"/>
      <w:lang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0.emf"/><Relationship Id="rId16" Type="http://schemas.openxmlformats.org/officeDocument/2006/relationships/oleObject" Target="embeddings/oleObject1.bin"/><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93</Pages>
  <Words>22255</Words>
  <Characters>126854</Characters>
  <Lines>1057</Lines>
  <Paragraphs>297</Paragraphs>
  <TotalTime>153</TotalTime>
  <ScaleCrop>false</ScaleCrop>
  <LinksUpToDate>false</LinksUpToDate>
  <CharactersWithSpaces>148812</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2019-02-26T10:43:00Z</dcterms:created>
  <dc:creator>Valentino Stocco</dc:creator>
  <cp:lastModifiedBy>scuola infanzia</cp:lastModifiedBy>
  <cp:lastPrinted>2025-01-20T14:06:00Z</cp:lastPrinted>
  <dcterms:modified xsi:type="dcterms:W3CDTF">2025-04-29T09:13:23Z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87AF664C864E4D0FB1DCA4744800A165_13</vt:lpwstr>
  </property>
</Properties>
</file>